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4531B" w14:textId="1FBB5194" w:rsidR="00352228" w:rsidRPr="005A0BE9" w:rsidRDefault="00AE3F9A" w:rsidP="00E5772B">
      <w:pPr>
        <w:snapToGrid w:val="0"/>
        <w:spacing w:line="540" w:lineRule="exact"/>
        <w:jc w:val="center"/>
        <w:rPr>
          <w:rFonts w:ascii="Times New Roman" w:eastAsia="黑体" w:hAnsi="Times New Roman"/>
          <w:b/>
          <w:sz w:val="36"/>
          <w:szCs w:val="36"/>
        </w:rPr>
      </w:pPr>
      <w:r w:rsidRPr="005A0BE9">
        <w:rPr>
          <w:rFonts w:ascii="Times New Roman" w:eastAsia="黑体" w:hAnsi="Times New Roman"/>
          <w:b/>
          <w:sz w:val="36"/>
          <w:szCs w:val="36"/>
        </w:rPr>
        <w:t>GZ-202</w:t>
      </w:r>
      <w:r w:rsidR="00CE5E0E">
        <w:rPr>
          <w:rFonts w:ascii="Times New Roman" w:eastAsia="黑体" w:hAnsi="Times New Roman" w:hint="eastAsia"/>
          <w:b/>
          <w:sz w:val="36"/>
          <w:szCs w:val="36"/>
        </w:rPr>
        <w:t>2</w:t>
      </w:r>
      <w:r w:rsidR="005A0BE9" w:rsidRPr="005A0BE9">
        <w:rPr>
          <w:rFonts w:ascii="Times New Roman" w:eastAsia="黑体" w:hAnsi="Times New Roman"/>
          <w:b/>
          <w:sz w:val="36"/>
          <w:szCs w:val="36"/>
        </w:rPr>
        <w:t>***</w:t>
      </w:r>
      <w:r w:rsidR="00352228" w:rsidRPr="005A0BE9">
        <w:rPr>
          <w:rFonts w:ascii="Times New Roman" w:eastAsia="黑体" w:hAnsi="Times New Roman"/>
          <w:b/>
          <w:sz w:val="36"/>
          <w:szCs w:val="36"/>
        </w:rPr>
        <w:t>集成电路开发及应用</w:t>
      </w:r>
      <w:r w:rsidR="00BA6EE8" w:rsidRPr="005A0BE9">
        <w:rPr>
          <w:rFonts w:ascii="Times New Roman" w:eastAsia="黑体" w:hAnsi="Times New Roman"/>
          <w:b/>
          <w:sz w:val="36"/>
          <w:szCs w:val="36"/>
        </w:rPr>
        <w:t>赛项赛题</w:t>
      </w:r>
      <w:r w:rsidR="00E37053">
        <w:rPr>
          <w:rFonts w:ascii="Times New Roman" w:eastAsia="黑体" w:hAnsi="Times New Roman" w:hint="eastAsia"/>
          <w:b/>
          <w:sz w:val="36"/>
          <w:szCs w:val="36"/>
        </w:rPr>
        <w:t>5</w:t>
      </w:r>
    </w:p>
    <w:p w14:paraId="2AB524DA" w14:textId="77777777" w:rsidR="005F6881" w:rsidRPr="00E5772B" w:rsidRDefault="005F6881" w:rsidP="00E5772B">
      <w:pPr>
        <w:snapToGrid w:val="0"/>
        <w:spacing w:line="540" w:lineRule="exact"/>
        <w:jc w:val="center"/>
        <w:rPr>
          <w:rFonts w:ascii="Times New Roman" w:eastAsia="黑体" w:hAnsi="Times New Roman"/>
          <w:b/>
          <w:sz w:val="36"/>
          <w:szCs w:val="36"/>
        </w:rPr>
      </w:pPr>
    </w:p>
    <w:p w14:paraId="0253845C" w14:textId="25EAE12D" w:rsidR="00932268" w:rsidRPr="005A0BE9" w:rsidRDefault="00932268" w:rsidP="00774340">
      <w:pPr>
        <w:spacing w:line="360" w:lineRule="auto"/>
        <w:ind w:firstLineChars="200" w:firstLine="560"/>
        <w:rPr>
          <w:rFonts w:ascii="Arial Narrow" w:eastAsia="仿宋_GB2312" w:hAnsi="Arial Narrow" w:cs="宋体"/>
          <w:sz w:val="28"/>
          <w:szCs w:val="28"/>
        </w:rPr>
      </w:pPr>
      <w:r w:rsidRPr="005A0BE9">
        <w:rPr>
          <w:rFonts w:ascii="Arial Narrow" w:eastAsia="仿宋_GB2312" w:hAnsi="Arial Narrow" w:cs="宋体"/>
          <w:sz w:val="28"/>
          <w:szCs w:val="28"/>
        </w:rPr>
        <w:t>集成电路开发及应用赛项</w:t>
      </w:r>
      <w:r w:rsidRPr="005A0BE9">
        <w:rPr>
          <w:rFonts w:ascii="Arial Narrow" w:eastAsia="仿宋_GB2312" w:hAnsi="Arial Narrow" w:cs="宋体" w:hint="eastAsia"/>
          <w:sz w:val="28"/>
          <w:szCs w:val="28"/>
        </w:rPr>
        <w:t>来源于集成电路行业真实工作任务，</w:t>
      </w:r>
      <w:r w:rsidRPr="005A0BE9">
        <w:rPr>
          <w:rFonts w:ascii="Arial Narrow" w:eastAsia="仿宋_GB2312" w:hAnsi="Arial Narrow" w:cs="宋体"/>
          <w:sz w:val="28"/>
          <w:szCs w:val="28"/>
        </w:rPr>
        <w:t>由</w:t>
      </w:r>
      <w:r w:rsidR="005A0BE9">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集成电路设计与仿真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集成电路工艺仿真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集成电路测试</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及</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集成电路应用</w:t>
      </w:r>
      <w:r w:rsidR="005B1B27">
        <w:rPr>
          <w:rFonts w:ascii="Arial Narrow" w:eastAsia="仿宋_GB2312" w:hAnsi="Arial Narrow" w:cs="宋体" w:hint="eastAsia"/>
          <w:sz w:val="28"/>
          <w:szCs w:val="28"/>
        </w:rPr>
        <w:t>”</w:t>
      </w:r>
      <w:r w:rsidR="005A0BE9" w:rsidRPr="005A0BE9">
        <w:rPr>
          <w:rFonts w:ascii="Arial Narrow" w:eastAsia="仿宋_GB2312" w:hAnsi="Arial Narrow" w:cs="宋体" w:hint="eastAsia"/>
          <w:sz w:val="28"/>
          <w:szCs w:val="28"/>
        </w:rPr>
        <w:t>四</w:t>
      </w:r>
      <w:r w:rsidRPr="005A0BE9">
        <w:rPr>
          <w:rFonts w:ascii="Arial Narrow" w:eastAsia="仿宋_GB2312" w:hAnsi="Arial Narrow" w:cs="宋体"/>
          <w:sz w:val="28"/>
          <w:szCs w:val="28"/>
        </w:rPr>
        <w:t>部分组成。</w:t>
      </w:r>
    </w:p>
    <w:p w14:paraId="590963A2" w14:textId="38D925E9" w:rsidR="00932268" w:rsidRPr="005B1B27" w:rsidRDefault="00932268" w:rsidP="005B1B27">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t>第一部分</w:t>
      </w:r>
      <w:r w:rsidR="005B1B27">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集成电路设计与仿真</w:t>
      </w:r>
    </w:p>
    <w:p w14:paraId="2E183121" w14:textId="7EF9EEB3" w:rsidR="00862D66" w:rsidRDefault="006F0D82" w:rsidP="007B7CFE">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使用集成电路版图设计软件，</w:t>
      </w:r>
      <w:r w:rsidR="005B1B27" w:rsidRPr="00077353">
        <w:rPr>
          <w:rFonts w:ascii="Times New Roman" w:eastAsia="仿宋_GB2312" w:hAnsi="Times New Roman"/>
          <w:sz w:val="28"/>
          <w:szCs w:val="28"/>
        </w:rPr>
        <w:t>根据</w:t>
      </w:r>
      <w:r w:rsidR="0001409E">
        <w:rPr>
          <w:rFonts w:ascii="Times New Roman" w:eastAsia="仿宋_GB2312" w:hAnsi="Times New Roman" w:hint="eastAsia"/>
          <w:sz w:val="28"/>
          <w:szCs w:val="28"/>
        </w:rPr>
        <w:t>表</w:t>
      </w:r>
      <w:r w:rsidR="005B1B27" w:rsidRPr="00077353">
        <w:rPr>
          <w:rFonts w:ascii="Times New Roman" w:eastAsia="仿宋_GB2312" w:hAnsi="Times New Roman"/>
          <w:sz w:val="28"/>
          <w:szCs w:val="28"/>
        </w:rPr>
        <w:t>1</w:t>
      </w:r>
      <w:r w:rsidR="00F27809">
        <w:rPr>
          <w:rFonts w:ascii="Times New Roman" w:eastAsia="仿宋_GB2312" w:hAnsi="Times New Roman" w:hint="eastAsia"/>
          <w:sz w:val="28"/>
          <w:szCs w:val="28"/>
        </w:rPr>
        <w:t>-1</w:t>
      </w:r>
      <w:r w:rsidR="00037D4D">
        <w:rPr>
          <w:rFonts w:ascii="Times New Roman" w:eastAsia="仿宋_GB2312" w:hAnsi="Times New Roman"/>
          <w:sz w:val="28"/>
          <w:szCs w:val="28"/>
        </w:rPr>
        <w:t>所示的</w:t>
      </w:r>
      <w:r w:rsidR="0001409E">
        <w:rPr>
          <w:rFonts w:ascii="Times New Roman" w:eastAsia="仿宋_GB2312" w:hAnsi="Times New Roman" w:hint="eastAsia"/>
          <w:sz w:val="28"/>
          <w:szCs w:val="28"/>
        </w:rPr>
        <w:t>集成电路真值表</w:t>
      </w:r>
      <w:r w:rsidR="00037D4D">
        <w:rPr>
          <w:rFonts w:ascii="Times New Roman" w:eastAsia="仿宋_GB2312" w:hAnsi="Times New Roman"/>
          <w:sz w:val="28"/>
          <w:szCs w:val="28"/>
        </w:rPr>
        <w:t>（</w:t>
      </w:r>
      <w:r w:rsidR="0001409E">
        <w:rPr>
          <w:rFonts w:ascii="Times New Roman" w:eastAsia="仿宋_GB2312" w:hAnsi="Times New Roman" w:hint="eastAsia"/>
          <w:sz w:val="28"/>
          <w:szCs w:val="28"/>
        </w:rPr>
        <w:t>输出</w:t>
      </w:r>
      <w:r w:rsidR="00037D4D">
        <w:rPr>
          <w:rFonts w:ascii="Times New Roman" w:eastAsia="仿宋_GB2312" w:hAnsi="Times New Roman"/>
          <w:sz w:val="28"/>
          <w:szCs w:val="28"/>
        </w:rPr>
        <w:t>值</w:t>
      </w:r>
      <w:r w:rsidR="007B7CFE">
        <w:rPr>
          <w:rFonts w:ascii="Times New Roman" w:eastAsia="仿宋_GB2312" w:hAnsi="Times New Roman" w:hint="eastAsia"/>
          <w:sz w:val="28"/>
          <w:szCs w:val="28"/>
        </w:rPr>
        <w:t>X</w:t>
      </w:r>
      <w:r w:rsidR="007B7CFE" w:rsidRPr="0001409E">
        <w:rPr>
          <w:rFonts w:ascii="Times New Roman" w:eastAsia="仿宋_GB2312" w:hAnsi="Times New Roman" w:hint="eastAsia"/>
          <w:sz w:val="28"/>
          <w:szCs w:val="28"/>
          <w:vertAlign w:val="subscript"/>
        </w:rPr>
        <w:t>0</w:t>
      </w:r>
      <w:r w:rsidR="007B7CFE">
        <w:rPr>
          <w:rFonts w:ascii="Times New Roman" w:eastAsia="仿宋_GB2312" w:hAnsi="Times New Roman" w:hint="eastAsia"/>
          <w:sz w:val="28"/>
          <w:szCs w:val="28"/>
        </w:rPr>
        <w:t>~X</w:t>
      </w:r>
      <w:r w:rsidR="007B7CFE">
        <w:rPr>
          <w:rFonts w:ascii="Times New Roman" w:eastAsia="仿宋_GB2312" w:hAnsi="Times New Roman" w:hint="eastAsia"/>
          <w:sz w:val="28"/>
          <w:szCs w:val="28"/>
          <w:vertAlign w:val="subscript"/>
        </w:rPr>
        <w:t>7</w:t>
      </w:r>
      <w:r w:rsidR="007B7CFE">
        <w:rPr>
          <w:rFonts w:ascii="Times New Roman" w:eastAsia="仿宋_GB2312" w:hAnsi="Times New Roman" w:hint="eastAsia"/>
          <w:sz w:val="28"/>
          <w:szCs w:val="28"/>
        </w:rPr>
        <w:t>和</w:t>
      </w:r>
      <w:r w:rsidR="0001409E">
        <w:rPr>
          <w:rFonts w:ascii="Times New Roman" w:eastAsia="仿宋_GB2312" w:hAnsi="Times New Roman" w:hint="eastAsia"/>
          <w:sz w:val="28"/>
          <w:szCs w:val="28"/>
        </w:rPr>
        <w:t>Y</w:t>
      </w:r>
      <w:r w:rsidR="0001409E" w:rsidRPr="0001409E">
        <w:rPr>
          <w:rFonts w:ascii="Times New Roman" w:eastAsia="仿宋_GB2312" w:hAnsi="Times New Roman" w:hint="eastAsia"/>
          <w:sz w:val="28"/>
          <w:szCs w:val="28"/>
          <w:vertAlign w:val="subscript"/>
        </w:rPr>
        <w:t>0</w:t>
      </w:r>
      <w:r w:rsidR="0001409E">
        <w:rPr>
          <w:rFonts w:ascii="Times New Roman" w:eastAsia="仿宋_GB2312" w:hAnsi="Times New Roman" w:hint="eastAsia"/>
          <w:sz w:val="28"/>
          <w:szCs w:val="28"/>
        </w:rPr>
        <w:t>~Y</w:t>
      </w:r>
      <w:r w:rsidR="007B7CFE">
        <w:rPr>
          <w:rFonts w:ascii="Times New Roman" w:eastAsia="仿宋_GB2312" w:hAnsi="Times New Roman" w:hint="eastAsia"/>
          <w:sz w:val="28"/>
          <w:szCs w:val="28"/>
          <w:vertAlign w:val="subscript"/>
        </w:rPr>
        <w:t>7</w:t>
      </w:r>
      <w:r w:rsidR="00037D4D">
        <w:rPr>
          <w:rFonts w:ascii="Times New Roman" w:eastAsia="仿宋_GB2312" w:hAnsi="Times New Roman"/>
          <w:sz w:val="28"/>
          <w:szCs w:val="28"/>
        </w:rPr>
        <w:t>随机抽取</w:t>
      </w:r>
      <w:r w:rsidR="005B1B27" w:rsidRPr="00077353">
        <w:rPr>
          <w:rFonts w:ascii="Times New Roman" w:eastAsia="仿宋_GB2312" w:hAnsi="Times New Roman"/>
          <w:sz w:val="28"/>
          <w:szCs w:val="28"/>
        </w:rPr>
        <w:t>），</w:t>
      </w:r>
      <w:r w:rsidR="00862D66" w:rsidRPr="0025330A">
        <w:rPr>
          <w:rFonts w:ascii="Times New Roman" w:eastAsia="仿宋_GB2312" w:hAnsi="Times New Roman" w:cs="仿宋" w:hint="eastAsia"/>
          <w:sz w:val="28"/>
          <w:szCs w:val="28"/>
        </w:rPr>
        <w:t>使用指定工艺</w:t>
      </w:r>
      <w:r w:rsidR="00862D66" w:rsidRPr="001C705B">
        <w:rPr>
          <w:rFonts w:ascii="Times New Roman" w:eastAsia="仿宋_GB2312" w:hAnsi="Times New Roman" w:cs="仿宋" w:hint="eastAsia"/>
          <w:sz w:val="28"/>
          <w:szCs w:val="28"/>
        </w:rPr>
        <w:t>PDK</w:t>
      </w:r>
      <w:r w:rsidR="00862D66" w:rsidRPr="001C705B">
        <w:rPr>
          <w:rFonts w:ascii="Times New Roman" w:eastAsia="仿宋_GB2312" w:hAnsi="Times New Roman" w:cs="仿宋" w:hint="eastAsia"/>
          <w:sz w:val="28"/>
          <w:szCs w:val="28"/>
        </w:rPr>
        <w:t>，</w:t>
      </w:r>
      <w:r w:rsidR="005B1B27" w:rsidRPr="00077353">
        <w:rPr>
          <w:rFonts w:ascii="Times New Roman" w:eastAsia="仿宋_GB2312" w:hAnsi="Times New Roman"/>
          <w:sz w:val="28"/>
          <w:szCs w:val="28"/>
        </w:rPr>
        <w:t>设计集成电路</w:t>
      </w:r>
      <w:r w:rsidR="003505F0">
        <w:rPr>
          <w:rFonts w:ascii="Times New Roman" w:eastAsia="仿宋_GB2312" w:hAnsi="Times New Roman" w:hint="eastAsia"/>
          <w:sz w:val="28"/>
          <w:szCs w:val="28"/>
        </w:rPr>
        <w:t>原理图和版图</w:t>
      </w:r>
      <w:r w:rsidR="005B1B27" w:rsidRPr="00077353">
        <w:rPr>
          <w:rFonts w:ascii="Times New Roman" w:eastAsia="仿宋_GB2312" w:hAnsi="Times New Roman"/>
          <w:sz w:val="28"/>
          <w:szCs w:val="28"/>
        </w:rPr>
        <w:t>，并进行功能仿真。</w:t>
      </w:r>
    </w:p>
    <w:p w14:paraId="6A86C178" w14:textId="645F10E6" w:rsidR="005B1B27" w:rsidRPr="00077353" w:rsidRDefault="005B1B27" w:rsidP="00862D66">
      <w:pPr>
        <w:snapToGrid w:val="0"/>
        <w:spacing w:line="560" w:lineRule="exact"/>
        <w:ind w:firstLineChars="200" w:firstLine="560"/>
        <w:rPr>
          <w:rFonts w:ascii="Times New Roman" w:eastAsia="仿宋_GB2312" w:hAnsi="Times New Roman"/>
          <w:sz w:val="28"/>
          <w:szCs w:val="28"/>
        </w:rPr>
      </w:pPr>
      <w:r w:rsidRPr="00077353">
        <w:rPr>
          <w:rFonts w:ascii="Times New Roman" w:eastAsia="仿宋_GB2312" w:hAnsi="Times New Roman"/>
          <w:sz w:val="28"/>
          <w:szCs w:val="28"/>
        </w:rPr>
        <w:t>设计要求如下：</w:t>
      </w:r>
    </w:p>
    <w:p w14:paraId="105EB790" w14:textId="2DC53139" w:rsidR="00037D4D" w:rsidRDefault="00037D4D" w:rsidP="00075C5C">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芯片引脚：</w:t>
      </w:r>
      <w:r w:rsidR="00075C5C">
        <w:rPr>
          <w:rFonts w:ascii="Times New Roman" w:eastAsia="仿宋_GB2312" w:hAnsi="Times New Roman" w:hint="eastAsia"/>
          <w:sz w:val="28"/>
          <w:szCs w:val="28"/>
        </w:rPr>
        <w:t>3</w:t>
      </w:r>
      <w:r w:rsidRPr="005B1B27">
        <w:rPr>
          <w:rFonts w:ascii="Times New Roman" w:eastAsia="仿宋_GB2312" w:hAnsi="Times New Roman"/>
          <w:sz w:val="28"/>
          <w:szCs w:val="28"/>
        </w:rPr>
        <w:t>个输入端</w:t>
      </w:r>
      <w:r w:rsidR="0001409E">
        <w:rPr>
          <w:rFonts w:ascii="Times New Roman" w:eastAsia="仿宋_GB2312" w:hAnsi="Times New Roman" w:hint="eastAsia"/>
          <w:sz w:val="28"/>
          <w:szCs w:val="28"/>
        </w:rPr>
        <w:t>A</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B</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C</w:t>
      </w:r>
      <w:r>
        <w:rPr>
          <w:rFonts w:ascii="Times New Roman" w:eastAsia="仿宋_GB2312" w:hAnsi="Times New Roman" w:hint="eastAsia"/>
          <w:sz w:val="28"/>
          <w:szCs w:val="28"/>
        </w:rPr>
        <w:t>；</w:t>
      </w:r>
      <w:r w:rsidR="0073683A">
        <w:rPr>
          <w:rFonts w:ascii="Times New Roman" w:eastAsia="仿宋_GB2312" w:hAnsi="Times New Roman" w:hint="eastAsia"/>
          <w:sz w:val="28"/>
          <w:szCs w:val="28"/>
        </w:rPr>
        <w:t>2</w:t>
      </w:r>
      <w:r w:rsidRPr="005B1B27">
        <w:rPr>
          <w:rFonts w:ascii="Times New Roman" w:eastAsia="仿宋_GB2312" w:hAnsi="Times New Roman"/>
          <w:sz w:val="28"/>
          <w:szCs w:val="28"/>
        </w:rPr>
        <w:t>个信号输出端</w:t>
      </w:r>
      <w:r w:rsidR="007B7CFE">
        <w:rPr>
          <w:rFonts w:ascii="Times New Roman" w:eastAsia="仿宋_GB2312" w:hAnsi="Times New Roman" w:hint="eastAsia"/>
          <w:sz w:val="28"/>
          <w:szCs w:val="28"/>
        </w:rPr>
        <w:t>X</w:t>
      </w:r>
      <w:r w:rsidR="00C34BB0">
        <w:rPr>
          <w:rFonts w:ascii="Times New Roman" w:eastAsia="仿宋_GB2312" w:hAnsi="Times New Roman" w:hint="eastAsia"/>
          <w:sz w:val="28"/>
          <w:szCs w:val="28"/>
        </w:rPr>
        <w:t>、</w:t>
      </w:r>
      <w:r w:rsidR="00C34BB0" w:rsidRPr="007B7CFE">
        <w:rPr>
          <w:rFonts w:ascii="Times New Roman" w:eastAsia="仿宋_GB2312" w:hAnsi="Times New Roman"/>
          <w:sz w:val="28"/>
          <w:szCs w:val="28"/>
        </w:rPr>
        <w:t>Y</w:t>
      </w:r>
      <w:r w:rsidR="002F2B6D">
        <w:rPr>
          <w:rFonts w:ascii="Times New Roman" w:eastAsia="仿宋_GB2312" w:hAnsi="Times New Roman" w:hint="eastAsia"/>
          <w:sz w:val="28"/>
          <w:szCs w:val="28"/>
        </w:rPr>
        <w:t>、</w:t>
      </w:r>
      <w:r w:rsidR="002F2B6D">
        <w:rPr>
          <w:rFonts w:ascii="Times New Roman" w:eastAsia="仿宋_GB2312" w:hAnsi="Times New Roman" w:hint="eastAsia"/>
          <w:sz w:val="28"/>
          <w:szCs w:val="28"/>
        </w:rPr>
        <w:t>Z</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个电源端</w:t>
      </w:r>
      <w:r w:rsidR="0001409E">
        <w:rPr>
          <w:rFonts w:ascii="Times New Roman" w:eastAsia="仿宋_GB2312" w:hAnsi="Times New Roman" w:hint="eastAsia"/>
          <w:sz w:val="28"/>
          <w:szCs w:val="28"/>
        </w:rPr>
        <w:t>VCC</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个接地端</w:t>
      </w:r>
      <w:r w:rsidR="0001409E">
        <w:rPr>
          <w:rFonts w:ascii="Times New Roman" w:eastAsia="仿宋_GB2312" w:hAnsi="Times New Roman" w:hint="eastAsia"/>
          <w:sz w:val="28"/>
          <w:szCs w:val="28"/>
        </w:rPr>
        <w:t>GND</w:t>
      </w:r>
      <w:r w:rsidR="00862D66">
        <w:rPr>
          <w:rFonts w:ascii="Times New Roman" w:eastAsia="仿宋_GB2312" w:hAnsi="Times New Roman" w:hint="eastAsia"/>
          <w:sz w:val="28"/>
          <w:szCs w:val="28"/>
        </w:rPr>
        <w:t>。</w:t>
      </w:r>
    </w:p>
    <w:p w14:paraId="16497FD3" w14:textId="49890E35" w:rsidR="00037D4D" w:rsidRPr="00A513CE" w:rsidRDefault="00037D4D" w:rsidP="00075C5C">
      <w:pPr>
        <w:pStyle w:val="af6"/>
        <w:numPr>
          <w:ilvl w:val="0"/>
          <w:numId w:val="4"/>
        </w:numPr>
        <w:snapToGrid w:val="0"/>
        <w:spacing w:line="560" w:lineRule="exact"/>
        <w:ind w:firstLineChars="0"/>
        <w:rPr>
          <w:rFonts w:ascii="Times New Roman" w:eastAsia="仿宋_GB2312" w:hAnsi="Times New Roman"/>
          <w:sz w:val="28"/>
          <w:szCs w:val="28"/>
        </w:rPr>
      </w:pPr>
      <w:r w:rsidRPr="00A513CE">
        <w:rPr>
          <w:rFonts w:ascii="Times New Roman" w:eastAsia="仿宋_GB2312" w:hAnsi="Times New Roman" w:hint="eastAsia"/>
          <w:sz w:val="28"/>
          <w:szCs w:val="28"/>
        </w:rPr>
        <w:t>功能：</w:t>
      </w:r>
      <w:r w:rsidR="0001409E" w:rsidRPr="00A513CE">
        <w:rPr>
          <w:rFonts w:ascii="Times New Roman" w:eastAsia="仿宋_GB2312" w:hAnsi="Times New Roman" w:hint="eastAsia"/>
          <w:sz w:val="28"/>
          <w:szCs w:val="28"/>
        </w:rPr>
        <w:t>按照表</w:t>
      </w:r>
      <w:r w:rsidR="0001409E" w:rsidRPr="00A513CE">
        <w:rPr>
          <w:rFonts w:ascii="Times New Roman" w:eastAsia="仿宋_GB2312" w:hAnsi="Times New Roman"/>
          <w:sz w:val="28"/>
          <w:szCs w:val="28"/>
        </w:rPr>
        <w:t>1</w:t>
      </w:r>
      <w:r w:rsidR="00F27809">
        <w:rPr>
          <w:rFonts w:ascii="Times New Roman" w:eastAsia="仿宋_GB2312" w:hAnsi="Times New Roman" w:hint="eastAsia"/>
          <w:sz w:val="28"/>
          <w:szCs w:val="28"/>
        </w:rPr>
        <w:t>-1</w:t>
      </w:r>
      <w:r w:rsidR="0001409E" w:rsidRPr="00A513CE">
        <w:rPr>
          <w:rFonts w:ascii="Times New Roman" w:eastAsia="仿宋_GB2312" w:hAnsi="Times New Roman"/>
          <w:sz w:val="28"/>
          <w:szCs w:val="28"/>
        </w:rPr>
        <w:t>所示的</w:t>
      </w:r>
      <w:r w:rsidR="0001409E" w:rsidRPr="00A513CE">
        <w:rPr>
          <w:rFonts w:ascii="Times New Roman" w:eastAsia="仿宋_GB2312" w:hAnsi="Times New Roman" w:hint="eastAsia"/>
          <w:sz w:val="28"/>
          <w:szCs w:val="28"/>
        </w:rPr>
        <w:t>集成电路真值表，</w:t>
      </w:r>
      <w:r w:rsidR="0001409E" w:rsidRPr="00A513CE">
        <w:rPr>
          <w:rFonts w:ascii="Times New Roman" w:eastAsia="仿宋_GB2312" w:hAnsi="Times New Roman" w:hint="eastAsia"/>
          <w:sz w:val="28"/>
          <w:szCs w:val="28"/>
        </w:rPr>
        <w:t xml:space="preserve"> A</w:t>
      </w:r>
      <w:r w:rsidR="0001409E" w:rsidRPr="00A513CE">
        <w:rPr>
          <w:rFonts w:ascii="Times New Roman" w:eastAsia="仿宋_GB2312" w:hAnsi="Times New Roman" w:hint="eastAsia"/>
          <w:sz w:val="28"/>
          <w:szCs w:val="28"/>
        </w:rPr>
        <w:t>、</w:t>
      </w:r>
      <w:r w:rsidR="0001409E" w:rsidRPr="00A513CE">
        <w:rPr>
          <w:rFonts w:ascii="Times New Roman" w:eastAsia="仿宋_GB2312" w:hAnsi="Times New Roman" w:hint="eastAsia"/>
          <w:sz w:val="28"/>
          <w:szCs w:val="28"/>
        </w:rPr>
        <w:t>B</w:t>
      </w:r>
      <w:r w:rsidR="0001409E" w:rsidRPr="00A513CE">
        <w:rPr>
          <w:rFonts w:ascii="Times New Roman" w:eastAsia="仿宋_GB2312" w:hAnsi="Times New Roman" w:hint="eastAsia"/>
          <w:sz w:val="28"/>
          <w:szCs w:val="28"/>
        </w:rPr>
        <w:t>、</w:t>
      </w:r>
      <w:r w:rsidR="0001409E" w:rsidRPr="00A513CE">
        <w:rPr>
          <w:rFonts w:ascii="Times New Roman" w:eastAsia="仿宋_GB2312" w:hAnsi="Times New Roman" w:hint="eastAsia"/>
          <w:sz w:val="28"/>
          <w:szCs w:val="28"/>
        </w:rPr>
        <w:t>C</w:t>
      </w:r>
      <w:r w:rsidR="0001409E" w:rsidRPr="00A513CE">
        <w:rPr>
          <w:rFonts w:ascii="Times New Roman" w:eastAsia="仿宋_GB2312" w:hAnsi="Times New Roman" w:hint="eastAsia"/>
          <w:sz w:val="28"/>
          <w:szCs w:val="28"/>
        </w:rPr>
        <w:t>输入不同的逻辑电平，</w:t>
      </w:r>
      <w:r w:rsidR="0001409E" w:rsidRPr="00A513CE">
        <w:rPr>
          <w:rFonts w:ascii="Times New Roman" w:eastAsia="仿宋_GB2312" w:hAnsi="Times New Roman" w:hint="eastAsia"/>
          <w:sz w:val="28"/>
          <w:szCs w:val="28"/>
        </w:rPr>
        <w:t xml:space="preserve"> </w:t>
      </w:r>
      <w:r w:rsidR="002F2B6D" w:rsidRPr="00A513CE">
        <w:rPr>
          <w:rFonts w:ascii="Times New Roman" w:eastAsia="仿宋_GB2312" w:hAnsi="Times New Roman" w:hint="eastAsia"/>
          <w:sz w:val="28"/>
          <w:szCs w:val="28"/>
        </w:rPr>
        <w:t>X</w:t>
      </w:r>
      <w:r w:rsidR="00C34BB0" w:rsidRPr="00A513CE">
        <w:rPr>
          <w:rFonts w:ascii="Times New Roman" w:eastAsia="仿宋_GB2312" w:hAnsi="Times New Roman" w:hint="eastAsia"/>
          <w:sz w:val="28"/>
          <w:szCs w:val="28"/>
        </w:rPr>
        <w:t>和</w:t>
      </w:r>
      <w:r w:rsidR="007B7CFE" w:rsidRPr="00A513CE">
        <w:rPr>
          <w:rFonts w:ascii="Times New Roman" w:eastAsia="仿宋_GB2312" w:hAnsi="Times New Roman" w:hint="eastAsia"/>
          <w:sz w:val="28"/>
          <w:szCs w:val="28"/>
        </w:rPr>
        <w:t>Y</w:t>
      </w:r>
      <w:r w:rsidR="0001409E" w:rsidRPr="00A513CE">
        <w:rPr>
          <w:rFonts w:ascii="Times New Roman" w:eastAsia="仿宋_GB2312" w:hAnsi="Times New Roman"/>
          <w:sz w:val="28"/>
          <w:szCs w:val="28"/>
        </w:rPr>
        <w:t>输出</w:t>
      </w:r>
      <w:r w:rsidR="0001409E" w:rsidRPr="00A513CE">
        <w:rPr>
          <w:rFonts w:ascii="Times New Roman" w:eastAsia="仿宋_GB2312" w:hAnsi="Times New Roman" w:hint="eastAsia"/>
          <w:sz w:val="28"/>
          <w:szCs w:val="28"/>
        </w:rPr>
        <w:t>对应逻辑电平</w:t>
      </w:r>
      <w:r w:rsidR="00A513CE">
        <w:rPr>
          <w:rFonts w:ascii="Times New Roman" w:eastAsia="仿宋_GB2312" w:hAnsi="Times New Roman" w:hint="eastAsia"/>
          <w:sz w:val="28"/>
          <w:szCs w:val="28"/>
        </w:rPr>
        <w:t>。</w:t>
      </w:r>
      <w:r w:rsidR="0001409E" w:rsidRPr="00A513CE">
        <w:rPr>
          <w:rFonts w:ascii="Times New Roman" w:eastAsia="仿宋_GB2312" w:hAnsi="Times New Roman" w:hint="eastAsia"/>
          <w:sz w:val="28"/>
          <w:szCs w:val="28"/>
        </w:rPr>
        <w:t>上述逻辑电平为“正逻辑”，即低电平用“</w:t>
      </w:r>
      <w:r w:rsidR="0001409E" w:rsidRPr="00A513CE">
        <w:rPr>
          <w:rFonts w:ascii="Times New Roman" w:eastAsia="仿宋_GB2312" w:hAnsi="Times New Roman" w:hint="eastAsia"/>
          <w:sz w:val="28"/>
          <w:szCs w:val="28"/>
        </w:rPr>
        <w:t>0</w:t>
      </w:r>
      <w:r w:rsidR="0001409E" w:rsidRPr="00A513CE">
        <w:rPr>
          <w:rFonts w:ascii="Times New Roman" w:eastAsia="仿宋_GB2312" w:hAnsi="Times New Roman" w:hint="eastAsia"/>
          <w:sz w:val="28"/>
          <w:szCs w:val="28"/>
        </w:rPr>
        <w:t>”表示、高电平用“</w:t>
      </w:r>
      <w:r w:rsidR="0001409E" w:rsidRPr="00A513CE">
        <w:rPr>
          <w:rFonts w:ascii="Times New Roman" w:eastAsia="仿宋_GB2312" w:hAnsi="Times New Roman" w:hint="eastAsia"/>
          <w:sz w:val="28"/>
          <w:szCs w:val="28"/>
        </w:rPr>
        <w:t>1</w:t>
      </w:r>
      <w:r w:rsidR="0001409E" w:rsidRPr="00A513CE">
        <w:rPr>
          <w:rFonts w:ascii="Times New Roman" w:eastAsia="仿宋_GB2312" w:hAnsi="Times New Roman" w:hint="eastAsia"/>
          <w:sz w:val="28"/>
          <w:szCs w:val="28"/>
        </w:rPr>
        <w:t>”表示。输出</w:t>
      </w:r>
      <w:r w:rsidR="0001409E" w:rsidRPr="00A513CE">
        <w:rPr>
          <w:rFonts w:ascii="Times New Roman" w:eastAsia="仿宋_GB2312" w:hAnsi="Times New Roman"/>
          <w:sz w:val="28"/>
          <w:szCs w:val="28"/>
        </w:rPr>
        <w:t>值</w:t>
      </w:r>
      <w:r w:rsidR="00A513CE" w:rsidRPr="00A513CE">
        <w:rPr>
          <w:rFonts w:ascii="Times New Roman" w:eastAsia="仿宋_GB2312" w:hAnsi="Times New Roman" w:hint="eastAsia"/>
          <w:sz w:val="28"/>
          <w:szCs w:val="28"/>
        </w:rPr>
        <w:t>X</w:t>
      </w:r>
      <w:r w:rsidR="00A513CE" w:rsidRPr="00A513CE">
        <w:rPr>
          <w:rFonts w:ascii="Times New Roman" w:eastAsia="仿宋_GB2312" w:hAnsi="Times New Roman" w:hint="eastAsia"/>
          <w:sz w:val="28"/>
          <w:szCs w:val="28"/>
          <w:vertAlign w:val="subscript"/>
        </w:rPr>
        <w:t>0</w:t>
      </w:r>
      <w:r w:rsidR="00A513CE" w:rsidRPr="00A513CE">
        <w:rPr>
          <w:rFonts w:ascii="Times New Roman" w:eastAsia="仿宋_GB2312" w:hAnsi="Times New Roman" w:hint="eastAsia"/>
          <w:sz w:val="28"/>
          <w:szCs w:val="28"/>
        </w:rPr>
        <w:t>~X</w:t>
      </w:r>
      <w:r w:rsidR="00A513CE" w:rsidRPr="00A513CE">
        <w:rPr>
          <w:rFonts w:ascii="Times New Roman" w:eastAsia="仿宋_GB2312" w:hAnsi="Times New Roman" w:hint="eastAsia"/>
          <w:sz w:val="28"/>
          <w:szCs w:val="28"/>
          <w:vertAlign w:val="subscript"/>
        </w:rPr>
        <w:t>7</w:t>
      </w:r>
      <w:r w:rsidR="00A513CE" w:rsidRPr="00A513CE">
        <w:rPr>
          <w:rFonts w:ascii="Times New Roman" w:eastAsia="仿宋_GB2312" w:hAnsi="Times New Roman" w:hint="eastAsia"/>
          <w:sz w:val="28"/>
          <w:szCs w:val="28"/>
        </w:rPr>
        <w:t>和</w:t>
      </w:r>
      <w:r w:rsidR="00A513CE" w:rsidRPr="00A513CE">
        <w:rPr>
          <w:rFonts w:ascii="Times New Roman" w:eastAsia="仿宋_GB2312" w:hAnsi="Times New Roman" w:hint="eastAsia"/>
          <w:sz w:val="28"/>
          <w:szCs w:val="28"/>
        </w:rPr>
        <w:t>Y</w:t>
      </w:r>
      <w:r w:rsidR="00A513CE" w:rsidRPr="00A513CE">
        <w:rPr>
          <w:rFonts w:ascii="Times New Roman" w:eastAsia="仿宋_GB2312" w:hAnsi="Times New Roman" w:hint="eastAsia"/>
          <w:sz w:val="28"/>
          <w:szCs w:val="28"/>
          <w:vertAlign w:val="subscript"/>
        </w:rPr>
        <w:t>0</w:t>
      </w:r>
      <w:r w:rsidR="00A513CE" w:rsidRPr="00A513CE">
        <w:rPr>
          <w:rFonts w:ascii="Times New Roman" w:eastAsia="仿宋_GB2312" w:hAnsi="Times New Roman" w:hint="eastAsia"/>
          <w:sz w:val="28"/>
          <w:szCs w:val="28"/>
        </w:rPr>
        <w:t>~Y</w:t>
      </w:r>
      <w:r w:rsidR="00A513CE" w:rsidRPr="00A513CE">
        <w:rPr>
          <w:rFonts w:ascii="Times New Roman" w:eastAsia="仿宋_GB2312" w:hAnsi="Times New Roman" w:hint="eastAsia"/>
          <w:sz w:val="28"/>
          <w:szCs w:val="28"/>
          <w:vertAlign w:val="subscript"/>
        </w:rPr>
        <w:t>7</w:t>
      </w:r>
      <w:r w:rsidR="006F0D82" w:rsidRPr="00A513CE">
        <w:rPr>
          <w:rFonts w:ascii="Times New Roman" w:eastAsia="仿宋_GB2312" w:hAnsi="Times New Roman"/>
          <w:sz w:val="28"/>
          <w:szCs w:val="28"/>
        </w:rPr>
        <w:t>由比赛现场裁判长抽取的任务参数确定。</w:t>
      </w:r>
    </w:p>
    <w:p w14:paraId="7A76B892" w14:textId="70ACFAD2" w:rsidR="00037D4D" w:rsidRDefault="00037D4D" w:rsidP="00D17C48">
      <w:pPr>
        <w:pStyle w:val="af6"/>
        <w:numPr>
          <w:ilvl w:val="0"/>
          <w:numId w:val="4"/>
        </w:numPr>
        <w:snapToGrid w:val="0"/>
        <w:spacing w:line="560" w:lineRule="exact"/>
        <w:ind w:firstLineChars="0"/>
        <w:rPr>
          <w:rFonts w:ascii="Times New Roman" w:eastAsia="仿宋_GB2312" w:hAnsi="Times New Roman"/>
          <w:sz w:val="28"/>
          <w:szCs w:val="28"/>
        </w:rPr>
      </w:pPr>
      <w:r w:rsidRPr="009A45B7">
        <w:rPr>
          <w:rFonts w:ascii="Times New Roman" w:eastAsia="仿宋_GB2312" w:hAnsi="Times New Roman" w:hint="eastAsia"/>
          <w:sz w:val="28"/>
          <w:szCs w:val="28"/>
        </w:rPr>
        <w:t>仿真设置：</w:t>
      </w:r>
      <w:r w:rsidRPr="009A45B7">
        <w:rPr>
          <w:rFonts w:ascii="Times New Roman" w:eastAsia="仿宋_GB2312" w:hAnsi="Times New Roman" w:hint="eastAsia"/>
          <w:sz w:val="28"/>
          <w:szCs w:val="28"/>
        </w:rPr>
        <w:t>VCC</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+5V</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A</w:t>
      </w:r>
      <w:r w:rsidR="00D17C48" w:rsidRPr="009A45B7">
        <w:rPr>
          <w:rFonts w:ascii="Times New Roman" w:eastAsia="仿宋_GB2312" w:hAnsi="Times New Roman" w:hint="eastAsia"/>
          <w:sz w:val="28"/>
          <w:szCs w:val="28"/>
        </w:rPr>
        <w:t>为</w:t>
      </w:r>
      <w:r w:rsidR="00D17C48" w:rsidRPr="009A45B7">
        <w:rPr>
          <w:rFonts w:ascii="Times New Roman" w:eastAsia="仿宋_GB2312" w:hAnsi="Times New Roman" w:hint="eastAsia"/>
          <w:sz w:val="28"/>
          <w:szCs w:val="28"/>
        </w:rPr>
        <w:t>1kHz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B</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2</w:t>
      </w:r>
      <w:r w:rsidR="00D17C48" w:rsidRPr="009A45B7">
        <w:rPr>
          <w:rFonts w:ascii="Times New Roman" w:eastAsia="仿宋_GB2312" w:hAnsi="Times New Roman" w:hint="eastAsia"/>
          <w:sz w:val="28"/>
          <w:szCs w:val="28"/>
        </w:rPr>
        <w:t>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C</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4</w:t>
      </w:r>
      <w:r w:rsidR="00D17C48" w:rsidRPr="009A45B7">
        <w:rPr>
          <w:rFonts w:ascii="Times New Roman" w:eastAsia="仿宋_GB2312" w:hAnsi="Times New Roman" w:hint="eastAsia"/>
          <w:sz w:val="28"/>
          <w:szCs w:val="28"/>
        </w:rPr>
        <w:t>kHz</w:t>
      </w:r>
      <w:r w:rsidR="00862D66">
        <w:rPr>
          <w:rFonts w:ascii="Times New Roman" w:eastAsia="仿宋_GB2312" w:hAnsi="Times New Roman" w:hint="eastAsia"/>
          <w:sz w:val="28"/>
          <w:szCs w:val="28"/>
        </w:rPr>
        <w:t>。</w:t>
      </w:r>
    </w:p>
    <w:p w14:paraId="31A3AE01" w14:textId="07F99E02" w:rsidR="001E1DA8" w:rsidRPr="001E1DA8" w:rsidRDefault="009A45B7" w:rsidP="001E1DA8">
      <w:pPr>
        <w:pStyle w:val="af6"/>
        <w:numPr>
          <w:ilvl w:val="0"/>
          <w:numId w:val="4"/>
        </w:numPr>
        <w:snapToGrid w:val="0"/>
        <w:spacing w:line="560" w:lineRule="exact"/>
        <w:ind w:firstLineChars="0"/>
        <w:rPr>
          <w:rFonts w:ascii="Times New Roman" w:eastAsia="仿宋_GB2312" w:hAnsi="Times New Roman"/>
          <w:sz w:val="28"/>
          <w:szCs w:val="28"/>
        </w:rPr>
      </w:pPr>
      <w:r w:rsidRPr="001E1DA8">
        <w:rPr>
          <w:rFonts w:ascii="Times New Roman" w:eastAsia="仿宋_GB2312" w:hAnsi="Times New Roman" w:cs="仿宋" w:hint="eastAsia"/>
          <w:sz w:val="28"/>
          <w:szCs w:val="28"/>
        </w:rPr>
        <w:t>通过</w:t>
      </w:r>
      <w:r w:rsidRPr="001E1DA8">
        <w:rPr>
          <w:rFonts w:ascii="Times New Roman" w:eastAsia="仿宋_GB2312" w:hAnsi="Times New Roman" w:cs="仿宋" w:hint="eastAsia"/>
          <w:sz w:val="28"/>
          <w:szCs w:val="28"/>
        </w:rPr>
        <w:t>DRC</w:t>
      </w:r>
      <w:r w:rsidRPr="001E1DA8">
        <w:rPr>
          <w:rFonts w:ascii="Times New Roman" w:eastAsia="仿宋_GB2312" w:hAnsi="Times New Roman" w:cs="仿宋" w:hint="eastAsia"/>
          <w:sz w:val="28"/>
          <w:szCs w:val="28"/>
        </w:rPr>
        <w:t>检查</w:t>
      </w:r>
      <w:r w:rsidR="001E1DA8">
        <w:rPr>
          <w:rFonts w:ascii="Times New Roman" w:eastAsia="仿宋_GB2312" w:hAnsi="Times New Roman" w:cs="仿宋" w:hint="eastAsia"/>
          <w:sz w:val="28"/>
          <w:szCs w:val="28"/>
        </w:rPr>
        <w:t>和</w:t>
      </w:r>
      <w:r w:rsidRPr="001E1DA8">
        <w:rPr>
          <w:rFonts w:ascii="Times New Roman" w:eastAsia="仿宋_GB2312" w:hAnsi="Times New Roman" w:hint="eastAsia"/>
          <w:sz w:val="28"/>
          <w:szCs w:val="28"/>
        </w:rPr>
        <w:t>LVS</w:t>
      </w:r>
      <w:r w:rsidRPr="001E1DA8">
        <w:rPr>
          <w:rFonts w:ascii="Times New Roman" w:eastAsia="仿宋_GB2312" w:hAnsi="Times New Roman" w:hint="eastAsia"/>
          <w:sz w:val="28"/>
          <w:szCs w:val="28"/>
        </w:rPr>
        <w:t>验证</w:t>
      </w:r>
      <w:r w:rsidR="001E1DA8" w:rsidRPr="001E1DA8">
        <w:rPr>
          <w:rFonts w:ascii="Times New Roman" w:eastAsia="仿宋_GB2312" w:hAnsi="Times New Roman" w:hint="eastAsia"/>
          <w:sz w:val="28"/>
          <w:szCs w:val="28"/>
        </w:rPr>
        <w:t>。</w:t>
      </w:r>
    </w:p>
    <w:p w14:paraId="6F8CCEEE" w14:textId="4538703E" w:rsidR="009A45B7" w:rsidRDefault="001E1DA8" w:rsidP="009A45B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使用</w:t>
      </w:r>
      <w:r w:rsidR="009A45B7" w:rsidRPr="00037D4D">
        <w:rPr>
          <w:rFonts w:ascii="Times New Roman" w:eastAsia="仿宋_GB2312" w:hAnsi="Times New Roman" w:hint="eastAsia"/>
          <w:sz w:val="28"/>
          <w:szCs w:val="28"/>
        </w:rPr>
        <w:t>MOS</w:t>
      </w:r>
      <w:r w:rsidR="009A45B7" w:rsidRPr="00037D4D">
        <w:rPr>
          <w:rFonts w:ascii="Times New Roman" w:eastAsia="仿宋_GB2312" w:hAnsi="Times New Roman" w:hint="eastAsia"/>
          <w:sz w:val="28"/>
          <w:szCs w:val="28"/>
        </w:rPr>
        <w:t>管</w:t>
      </w:r>
      <w:r w:rsidR="009A45B7" w:rsidRPr="00CE5E0E">
        <w:rPr>
          <w:rFonts w:ascii="Times New Roman" w:eastAsia="仿宋_GB2312" w:hAnsi="Times New Roman" w:hint="eastAsia"/>
          <w:sz w:val="28"/>
          <w:szCs w:val="28"/>
        </w:rPr>
        <w:t>数量</w:t>
      </w:r>
      <w:r w:rsidR="009A45B7" w:rsidRPr="00037D4D">
        <w:rPr>
          <w:rFonts w:ascii="Times New Roman" w:eastAsia="仿宋_GB2312" w:hAnsi="Times New Roman" w:hint="eastAsia"/>
          <w:sz w:val="28"/>
          <w:szCs w:val="28"/>
        </w:rPr>
        <w:t>应尽量少</w:t>
      </w:r>
      <w:r w:rsidR="00862D66">
        <w:rPr>
          <w:rFonts w:ascii="Times New Roman" w:eastAsia="仿宋_GB2312" w:hAnsi="Times New Roman" w:hint="eastAsia"/>
          <w:sz w:val="28"/>
          <w:szCs w:val="28"/>
        </w:rPr>
        <w:t>。</w:t>
      </w:r>
    </w:p>
    <w:p w14:paraId="0884FBCD" w14:textId="652500F3" w:rsidR="00037D4D" w:rsidRDefault="009A45B7" w:rsidP="00862D66">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所设计版图面积应尽量小</w:t>
      </w:r>
      <w:r w:rsidR="00862D66">
        <w:rPr>
          <w:rFonts w:ascii="Times New Roman" w:eastAsia="仿宋_GB2312" w:hAnsi="Times New Roman" w:hint="eastAsia"/>
          <w:sz w:val="28"/>
          <w:szCs w:val="28"/>
        </w:rPr>
        <w:t>。</w:t>
      </w:r>
    </w:p>
    <w:p w14:paraId="1BF82556" w14:textId="77777777" w:rsidR="00862D66" w:rsidRDefault="00862D66" w:rsidP="00862D66">
      <w:pPr>
        <w:snapToGrid w:val="0"/>
        <w:spacing w:line="560" w:lineRule="exact"/>
        <w:ind w:firstLineChars="200" w:firstLine="560"/>
        <w:rPr>
          <w:rFonts w:ascii="Times New Roman" w:eastAsia="仿宋_GB2312" w:hAnsi="Times New Roman"/>
          <w:sz w:val="28"/>
          <w:szCs w:val="28"/>
        </w:rPr>
      </w:pPr>
      <w:r w:rsidRPr="00862D66">
        <w:rPr>
          <w:rFonts w:ascii="Times New Roman" w:eastAsia="仿宋_GB2312" w:hAnsi="Times New Roman"/>
          <w:sz w:val="28"/>
          <w:szCs w:val="28"/>
        </w:rPr>
        <w:t>现场评判</w:t>
      </w:r>
      <w:r>
        <w:rPr>
          <w:rFonts w:ascii="Times New Roman" w:eastAsia="仿宋_GB2312" w:hAnsi="Times New Roman" w:hint="eastAsia"/>
          <w:sz w:val="28"/>
          <w:szCs w:val="28"/>
        </w:rPr>
        <w:t>要求：</w:t>
      </w:r>
    </w:p>
    <w:p w14:paraId="63676F67" w14:textId="77777777" w:rsid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只允许展示已完成的电路图、</w:t>
      </w:r>
      <w:r w:rsidRPr="00862D66">
        <w:rPr>
          <w:rFonts w:ascii="Times New Roman" w:eastAsia="仿宋_GB2312" w:hAnsi="Times New Roman" w:hint="eastAsia"/>
          <w:sz w:val="28"/>
          <w:szCs w:val="28"/>
        </w:rPr>
        <w:t>仿真图</w:t>
      </w:r>
      <w:r w:rsidRPr="00862D66">
        <w:rPr>
          <w:rFonts w:ascii="Times New Roman" w:eastAsia="仿宋_GB2312" w:hAnsi="Times New Roman"/>
          <w:sz w:val="28"/>
          <w:szCs w:val="28"/>
        </w:rPr>
        <w:t>、</w:t>
      </w:r>
      <w:r w:rsidRPr="00862D66">
        <w:rPr>
          <w:rFonts w:ascii="Times New Roman" w:eastAsia="仿宋_GB2312" w:hAnsi="Times New Roman" w:hint="eastAsia"/>
          <w:sz w:val="28"/>
          <w:szCs w:val="28"/>
        </w:rPr>
        <w:t>DRC</w:t>
      </w:r>
      <w:r w:rsidRPr="00862D66">
        <w:rPr>
          <w:rFonts w:ascii="Times New Roman" w:eastAsia="仿宋_GB2312" w:hAnsi="Times New Roman" w:hint="eastAsia"/>
          <w:sz w:val="28"/>
          <w:szCs w:val="28"/>
        </w:rPr>
        <w:t>检查和</w:t>
      </w:r>
      <w:r w:rsidRPr="00862D66">
        <w:rPr>
          <w:rFonts w:ascii="Times New Roman" w:eastAsia="仿宋_GB2312" w:hAnsi="Times New Roman" w:hint="eastAsia"/>
          <w:sz w:val="28"/>
          <w:szCs w:val="28"/>
        </w:rPr>
        <w:t>LVS</w:t>
      </w:r>
      <w:r w:rsidRPr="00862D66">
        <w:rPr>
          <w:rFonts w:ascii="Times New Roman" w:eastAsia="仿宋_GB2312" w:hAnsi="Times New Roman" w:hint="eastAsia"/>
          <w:sz w:val="28"/>
          <w:szCs w:val="28"/>
        </w:rPr>
        <w:t>验证结果、版图及尺寸。</w:t>
      </w:r>
    </w:p>
    <w:p w14:paraId="4210F7E9" w14:textId="5419232E" w:rsidR="00862D66" w:rsidRP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不能进行增加、删除、修改、连线等操作。</w:t>
      </w:r>
    </w:p>
    <w:p w14:paraId="4BF01288" w14:textId="0D89507A" w:rsidR="00266614" w:rsidRDefault="00266614" w:rsidP="0001409E">
      <w:pPr>
        <w:ind w:left="426"/>
        <w:jc w:val="center"/>
        <w:rPr>
          <w:rFonts w:ascii="Times New Roman" w:eastAsia="仿宋_GB2312" w:hAnsi="Times New Roman"/>
          <w:b/>
          <w:sz w:val="24"/>
        </w:rPr>
      </w:pPr>
      <w:r w:rsidRPr="0001409E">
        <w:rPr>
          <w:rFonts w:ascii="Times New Roman" w:eastAsia="仿宋_GB2312" w:hAnsi="Times New Roman" w:hint="eastAsia"/>
          <w:b/>
          <w:sz w:val="24"/>
        </w:rPr>
        <w:lastRenderedPageBreak/>
        <w:t>表</w:t>
      </w:r>
      <w:r w:rsidRPr="0001409E">
        <w:rPr>
          <w:rFonts w:ascii="Times New Roman" w:eastAsia="仿宋_GB2312" w:hAnsi="Times New Roman" w:hint="eastAsia"/>
          <w:b/>
          <w:sz w:val="24"/>
        </w:rPr>
        <w:t>1</w:t>
      </w:r>
      <w:r w:rsidR="0001409E" w:rsidRPr="0001409E">
        <w:rPr>
          <w:rFonts w:ascii="Times New Roman" w:eastAsia="仿宋_GB2312" w:hAnsi="Times New Roman" w:hint="eastAsia"/>
          <w:b/>
          <w:sz w:val="24"/>
        </w:rPr>
        <w:t xml:space="preserve"> </w:t>
      </w:r>
      <w:r w:rsidR="00F27809">
        <w:rPr>
          <w:rFonts w:ascii="Times New Roman" w:eastAsia="仿宋_GB2312" w:hAnsi="Times New Roman" w:hint="eastAsia"/>
          <w:b/>
          <w:sz w:val="24"/>
        </w:rPr>
        <w:t>-1</w:t>
      </w:r>
      <w:r w:rsidR="0001409E">
        <w:rPr>
          <w:rFonts w:ascii="Times New Roman" w:eastAsia="仿宋_GB2312" w:hAnsi="Times New Roman" w:hint="eastAsia"/>
          <w:b/>
          <w:sz w:val="24"/>
        </w:rPr>
        <w:t>集成电路</w:t>
      </w:r>
      <w:r w:rsidRPr="0001409E">
        <w:rPr>
          <w:rFonts w:ascii="Times New Roman" w:eastAsia="仿宋_GB2312" w:hAnsi="Times New Roman" w:hint="eastAsia"/>
          <w:b/>
          <w:sz w:val="24"/>
        </w:rPr>
        <w:t>真值表</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23"/>
        <w:gridCol w:w="1023"/>
        <w:gridCol w:w="1023"/>
        <w:gridCol w:w="1026"/>
        <w:gridCol w:w="1003"/>
      </w:tblGrid>
      <w:tr w:rsidR="0073683A" w:rsidRPr="005B2011" w14:paraId="6D67B89D" w14:textId="77777777" w:rsidTr="0073683A">
        <w:trPr>
          <w:trHeight w:val="397"/>
          <w:jc w:val="center"/>
        </w:trPr>
        <w:tc>
          <w:tcPr>
            <w:tcW w:w="3069" w:type="dxa"/>
            <w:gridSpan w:val="3"/>
            <w:tcBorders>
              <w:right w:val="single" w:sz="4" w:space="0" w:color="auto"/>
            </w:tcBorders>
            <w:vAlign w:val="center"/>
          </w:tcPr>
          <w:p w14:paraId="693C9650" w14:textId="77777777" w:rsidR="0073683A" w:rsidRPr="005B2011" w:rsidRDefault="0073683A" w:rsidP="00B3553D">
            <w:pPr>
              <w:jc w:val="center"/>
              <w:rPr>
                <w:rFonts w:asciiTheme="majorBidi" w:hAnsiTheme="majorBidi" w:cstheme="majorBidi"/>
                <w:b/>
                <w:bCs/>
                <w:sz w:val="24"/>
              </w:rPr>
            </w:pPr>
            <w:r w:rsidRPr="005B2011">
              <w:rPr>
                <w:rFonts w:asciiTheme="majorBidi" w:hAnsiTheme="majorBidi" w:cstheme="majorBidi"/>
                <w:b/>
                <w:bCs/>
                <w:sz w:val="24"/>
              </w:rPr>
              <w:t>输入</w:t>
            </w:r>
          </w:p>
        </w:tc>
        <w:tc>
          <w:tcPr>
            <w:tcW w:w="2029" w:type="dxa"/>
            <w:gridSpan w:val="2"/>
            <w:tcBorders>
              <w:right w:val="single" w:sz="4" w:space="0" w:color="000000"/>
            </w:tcBorders>
            <w:vAlign w:val="center"/>
          </w:tcPr>
          <w:p w14:paraId="1569ACAD" w14:textId="77777777" w:rsidR="0073683A" w:rsidRPr="005B2011" w:rsidRDefault="0073683A" w:rsidP="00B3553D">
            <w:pPr>
              <w:jc w:val="center"/>
              <w:rPr>
                <w:rFonts w:asciiTheme="majorBidi" w:hAnsiTheme="majorBidi" w:cstheme="majorBidi"/>
                <w:b/>
                <w:bCs/>
                <w:sz w:val="24"/>
              </w:rPr>
            </w:pPr>
            <w:r w:rsidRPr="005B2011">
              <w:rPr>
                <w:rFonts w:asciiTheme="majorBidi" w:hAnsiTheme="majorBidi" w:cstheme="majorBidi"/>
                <w:b/>
                <w:bCs/>
                <w:sz w:val="24"/>
              </w:rPr>
              <w:t>输出</w:t>
            </w:r>
          </w:p>
        </w:tc>
      </w:tr>
      <w:tr w:rsidR="0073683A" w:rsidRPr="005B2011" w14:paraId="18D0A86C" w14:textId="77777777" w:rsidTr="0073683A">
        <w:trPr>
          <w:trHeight w:val="397"/>
          <w:jc w:val="center"/>
        </w:trPr>
        <w:tc>
          <w:tcPr>
            <w:tcW w:w="1023" w:type="dxa"/>
            <w:vAlign w:val="center"/>
          </w:tcPr>
          <w:p w14:paraId="3F225F63" w14:textId="77777777" w:rsidR="0073683A" w:rsidRPr="005B2011" w:rsidRDefault="0073683A" w:rsidP="00B3553D">
            <w:pPr>
              <w:jc w:val="center"/>
              <w:rPr>
                <w:rFonts w:asciiTheme="majorBidi" w:hAnsiTheme="majorBidi" w:cstheme="majorBidi"/>
                <w:b/>
                <w:bCs/>
                <w:sz w:val="24"/>
              </w:rPr>
            </w:pPr>
            <w:r>
              <w:rPr>
                <w:rFonts w:asciiTheme="majorBidi" w:hAnsiTheme="majorBidi" w:cstheme="majorBidi"/>
                <w:b/>
                <w:bCs/>
                <w:sz w:val="24"/>
              </w:rPr>
              <w:t>A</w:t>
            </w:r>
          </w:p>
        </w:tc>
        <w:tc>
          <w:tcPr>
            <w:tcW w:w="1023" w:type="dxa"/>
            <w:vAlign w:val="center"/>
          </w:tcPr>
          <w:p w14:paraId="24B238A6" w14:textId="77777777" w:rsidR="0073683A" w:rsidRPr="005B2011" w:rsidRDefault="0073683A" w:rsidP="00B3553D">
            <w:pPr>
              <w:jc w:val="center"/>
              <w:rPr>
                <w:rFonts w:asciiTheme="majorBidi" w:hAnsiTheme="majorBidi" w:cstheme="majorBidi"/>
                <w:b/>
                <w:bCs/>
                <w:sz w:val="24"/>
              </w:rPr>
            </w:pPr>
            <w:r>
              <w:rPr>
                <w:rFonts w:asciiTheme="majorBidi" w:hAnsiTheme="majorBidi" w:cstheme="majorBidi"/>
                <w:b/>
                <w:bCs/>
                <w:sz w:val="24"/>
              </w:rPr>
              <w:t>B</w:t>
            </w:r>
          </w:p>
        </w:tc>
        <w:tc>
          <w:tcPr>
            <w:tcW w:w="1023" w:type="dxa"/>
            <w:vAlign w:val="center"/>
          </w:tcPr>
          <w:p w14:paraId="6434106B" w14:textId="77777777" w:rsidR="0073683A" w:rsidRPr="005B2011" w:rsidRDefault="0073683A" w:rsidP="00B3553D">
            <w:pPr>
              <w:jc w:val="center"/>
              <w:rPr>
                <w:rFonts w:asciiTheme="majorBidi" w:hAnsiTheme="majorBidi" w:cstheme="majorBidi"/>
                <w:b/>
                <w:bCs/>
                <w:sz w:val="24"/>
              </w:rPr>
            </w:pPr>
            <w:r>
              <w:rPr>
                <w:rFonts w:asciiTheme="majorBidi" w:hAnsiTheme="majorBidi" w:cstheme="majorBidi"/>
                <w:b/>
                <w:bCs/>
                <w:sz w:val="24"/>
              </w:rPr>
              <w:t>C</w:t>
            </w:r>
          </w:p>
        </w:tc>
        <w:tc>
          <w:tcPr>
            <w:tcW w:w="1026" w:type="dxa"/>
            <w:vAlign w:val="center"/>
          </w:tcPr>
          <w:p w14:paraId="3C66CA17" w14:textId="77777777" w:rsidR="0073683A" w:rsidRPr="005B2011" w:rsidRDefault="0073683A" w:rsidP="00B3553D">
            <w:pPr>
              <w:jc w:val="center"/>
              <w:rPr>
                <w:rFonts w:asciiTheme="majorBidi" w:hAnsiTheme="majorBidi" w:cstheme="majorBidi"/>
                <w:b/>
                <w:bCs/>
                <w:sz w:val="24"/>
              </w:rPr>
            </w:pPr>
            <w:r>
              <w:rPr>
                <w:rFonts w:asciiTheme="majorBidi" w:hAnsiTheme="majorBidi" w:cstheme="majorBidi"/>
                <w:b/>
                <w:bCs/>
                <w:sz w:val="24"/>
              </w:rPr>
              <w:t>X</w:t>
            </w:r>
          </w:p>
        </w:tc>
        <w:tc>
          <w:tcPr>
            <w:tcW w:w="1003" w:type="dxa"/>
            <w:vAlign w:val="center"/>
          </w:tcPr>
          <w:p w14:paraId="4E639970" w14:textId="77777777" w:rsidR="0073683A" w:rsidRPr="005B2011" w:rsidRDefault="0073683A" w:rsidP="00B3553D">
            <w:pPr>
              <w:jc w:val="center"/>
              <w:rPr>
                <w:rFonts w:asciiTheme="majorBidi" w:hAnsiTheme="majorBidi" w:cstheme="majorBidi"/>
                <w:b/>
                <w:bCs/>
                <w:sz w:val="24"/>
              </w:rPr>
            </w:pPr>
            <w:r w:rsidRPr="005B2011">
              <w:rPr>
                <w:rFonts w:asciiTheme="majorBidi" w:hAnsiTheme="majorBidi" w:cstheme="majorBidi"/>
                <w:b/>
                <w:bCs/>
                <w:sz w:val="24"/>
              </w:rPr>
              <w:t>Y</w:t>
            </w:r>
          </w:p>
        </w:tc>
      </w:tr>
      <w:tr w:rsidR="0073683A" w:rsidRPr="005B2011" w14:paraId="064A9F73" w14:textId="77777777" w:rsidTr="0073683A">
        <w:trPr>
          <w:trHeight w:val="397"/>
          <w:jc w:val="center"/>
        </w:trPr>
        <w:tc>
          <w:tcPr>
            <w:tcW w:w="1023" w:type="dxa"/>
            <w:vAlign w:val="center"/>
          </w:tcPr>
          <w:p w14:paraId="17D9EA6A"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1E029A4F"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64E68C35"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7B9DC057" w14:textId="77777777" w:rsidR="0073683A" w:rsidRPr="005B2011" w:rsidRDefault="0073683A"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0</w:t>
            </w:r>
          </w:p>
        </w:tc>
        <w:tc>
          <w:tcPr>
            <w:tcW w:w="1003" w:type="dxa"/>
            <w:vAlign w:val="center"/>
          </w:tcPr>
          <w:p w14:paraId="6DE8C9CE"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0</w:t>
            </w:r>
          </w:p>
        </w:tc>
      </w:tr>
      <w:tr w:rsidR="0073683A" w:rsidRPr="005B2011" w14:paraId="6A96BA5F" w14:textId="77777777" w:rsidTr="0073683A">
        <w:trPr>
          <w:trHeight w:val="397"/>
          <w:jc w:val="center"/>
        </w:trPr>
        <w:tc>
          <w:tcPr>
            <w:tcW w:w="1023" w:type="dxa"/>
            <w:vAlign w:val="center"/>
          </w:tcPr>
          <w:p w14:paraId="77D3C4AF"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122D5979"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70CE4002"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37A90C0" w14:textId="77777777" w:rsidR="0073683A" w:rsidRPr="005B2011" w:rsidRDefault="0073683A"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1</w:t>
            </w:r>
          </w:p>
        </w:tc>
        <w:tc>
          <w:tcPr>
            <w:tcW w:w="1003" w:type="dxa"/>
            <w:vAlign w:val="center"/>
          </w:tcPr>
          <w:p w14:paraId="000FF1B1"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w:t>
            </w:r>
          </w:p>
        </w:tc>
      </w:tr>
      <w:tr w:rsidR="0073683A" w:rsidRPr="005B2011" w14:paraId="2FC4B2FC" w14:textId="77777777" w:rsidTr="0073683A">
        <w:trPr>
          <w:trHeight w:val="397"/>
          <w:jc w:val="center"/>
        </w:trPr>
        <w:tc>
          <w:tcPr>
            <w:tcW w:w="1023" w:type="dxa"/>
            <w:vAlign w:val="center"/>
          </w:tcPr>
          <w:p w14:paraId="3378B4F1"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38C240A4"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F36AB2C"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3F51776C" w14:textId="77777777" w:rsidR="0073683A" w:rsidRPr="005B2011" w:rsidRDefault="0073683A"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2</w:t>
            </w:r>
          </w:p>
        </w:tc>
        <w:tc>
          <w:tcPr>
            <w:tcW w:w="1003" w:type="dxa"/>
            <w:vAlign w:val="center"/>
          </w:tcPr>
          <w:p w14:paraId="335F4C2B"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2</w:t>
            </w:r>
          </w:p>
        </w:tc>
      </w:tr>
      <w:tr w:rsidR="0073683A" w:rsidRPr="005B2011" w14:paraId="2AD91D4D" w14:textId="77777777" w:rsidTr="0073683A">
        <w:trPr>
          <w:trHeight w:val="397"/>
          <w:jc w:val="center"/>
        </w:trPr>
        <w:tc>
          <w:tcPr>
            <w:tcW w:w="1023" w:type="dxa"/>
            <w:vAlign w:val="center"/>
          </w:tcPr>
          <w:p w14:paraId="28133DDF"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05396311"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59A287E"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06102EC9" w14:textId="77777777" w:rsidR="0073683A" w:rsidRPr="005B2011" w:rsidRDefault="0073683A"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3</w:t>
            </w:r>
          </w:p>
        </w:tc>
        <w:tc>
          <w:tcPr>
            <w:tcW w:w="1003" w:type="dxa"/>
            <w:vAlign w:val="center"/>
          </w:tcPr>
          <w:p w14:paraId="35DF93A9"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3</w:t>
            </w:r>
          </w:p>
        </w:tc>
      </w:tr>
      <w:tr w:rsidR="0073683A" w:rsidRPr="005B2011" w14:paraId="17F26587" w14:textId="77777777" w:rsidTr="0073683A">
        <w:trPr>
          <w:trHeight w:val="397"/>
          <w:jc w:val="center"/>
        </w:trPr>
        <w:tc>
          <w:tcPr>
            <w:tcW w:w="1023" w:type="dxa"/>
            <w:vAlign w:val="center"/>
          </w:tcPr>
          <w:p w14:paraId="6645CC4A"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EBB315D"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0E6187A4"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4E9D63A9" w14:textId="77777777" w:rsidR="0073683A" w:rsidRPr="005B2011" w:rsidRDefault="0073683A"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4</w:t>
            </w:r>
          </w:p>
        </w:tc>
        <w:tc>
          <w:tcPr>
            <w:tcW w:w="1003" w:type="dxa"/>
            <w:vAlign w:val="center"/>
          </w:tcPr>
          <w:p w14:paraId="0705365F"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4</w:t>
            </w:r>
          </w:p>
        </w:tc>
      </w:tr>
      <w:tr w:rsidR="0073683A" w:rsidRPr="005B2011" w14:paraId="24E10162" w14:textId="77777777" w:rsidTr="0073683A">
        <w:trPr>
          <w:trHeight w:val="397"/>
          <w:jc w:val="center"/>
        </w:trPr>
        <w:tc>
          <w:tcPr>
            <w:tcW w:w="1023" w:type="dxa"/>
            <w:vAlign w:val="center"/>
          </w:tcPr>
          <w:p w14:paraId="492DA1EB"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76A97ED9"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5F7439CD"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08DA47C4" w14:textId="77777777" w:rsidR="0073683A" w:rsidRPr="005B2011" w:rsidRDefault="0073683A"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5</w:t>
            </w:r>
          </w:p>
        </w:tc>
        <w:tc>
          <w:tcPr>
            <w:tcW w:w="1003" w:type="dxa"/>
            <w:vAlign w:val="center"/>
          </w:tcPr>
          <w:p w14:paraId="38FFD8F6"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5</w:t>
            </w:r>
          </w:p>
        </w:tc>
      </w:tr>
      <w:tr w:rsidR="0073683A" w:rsidRPr="005B2011" w14:paraId="228F90B0" w14:textId="77777777" w:rsidTr="0073683A">
        <w:trPr>
          <w:trHeight w:val="397"/>
          <w:jc w:val="center"/>
        </w:trPr>
        <w:tc>
          <w:tcPr>
            <w:tcW w:w="1023" w:type="dxa"/>
            <w:vAlign w:val="center"/>
          </w:tcPr>
          <w:p w14:paraId="66FEC339"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6944B81"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2217FFD"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2A37C482" w14:textId="77777777" w:rsidR="0073683A" w:rsidRPr="005B2011" w:rsidRDefault="0073683A"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6</w:t>
            </w:r>
          </w:p>
        </w:tc>
        <w:tc>
          <w:tcPr>
            <w:tcW w:w="1003" w:type="dxa"/>
            <w:vAlign w:val="center"/>
          </w:tcPr>
          <w:p w14:paraId="387A8086"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6</w:t>
            </w:r>
          </w:p>
        </w:tc>
      </w:tr>
      <w:tr w:rsidR="0073683A" w:rsidRPr="005B2011" w14:paraId="0B902327" w14:textId="77777777" w:rsidTr="0073683A">
        <w:trPr>
          <w:trHeight w:val="397"/>
          <w:jc w:val="center"/>
        </w:trPr>
        <w:tc>
          <w:tcPr>
            <w:tcW w:w="1023" w:type="dxa"/>
            <w:vAlign w:val="center"/>
          </w:tcPr>
          <w:p w14:paraId="78AE79D0"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8842483"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60798A7B"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1C2892B" w14:textId="77777777" w:rsidR="0073683A" w:rsidRPr="005B2011" w:rsidRDefault="0073683A" w:rsidP="00B3553D">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7</w:t>
            </w:r>
          </w:p>
        </w:tc>
        <w:tc>
          <w:tcPr>
            <w:tcW w:w="1003" w:type="dxa"/>
            <w:vAlign w:val="center"/>
          </w:tcPr>
          <w:p w14:paraId="0F151376" w14:textId="77777777" w:rsidR="0073683A" w:rsidRPr="005B2011" w:rsidRDefault="0073683A"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7</w:t>
            </w:r>
          </w:p>
        </w:tc>
      </w:tr>
    </w:tbl>
    <w:p w14:paraId="5D3E46F7" w14:textId="61768EBE" w:rsidR="007B7CFE" w:rsidRDefault="007B7CFE" w:rsidP="0001409E">
      <w:pPr>
        <w:ind w:left="426"/>
        <w:jc w:val="center"/>
        <w:rPr>
          <w:rFonts w:ascii="Times New Roman" w:eastAsia="仿宋_GB2312" w:hAnsi="Times New Roman"/>
          <w:b/>
          <w:sz w:val="24"/>
        </w:rPr>
      </w:pPr>
    </w:p>
    <w:p w14:paraId="12E90D17" w14:textId="72E3A6FF" w:rsidR="002E08F4" w:rsidRDefault="002E08F4">
      <w:pPr>
        <w:widowControl/>
        <w:jc w:val="left"/>
        <w:rPr>
          <w:rFonts w:ascii="Times New Roman" w:eastAsia="仿宋_GB2312" w:hAnsi="Times New Roman"/>
          <w:b/>
          <w:sz w:val="24"/>
        </w:rPr>
      </w:pPr>
      <w:r>
        <w:rPr>
          <w:rFonts w:ascii="Times New Roman" w:eastAsia="仿宋_GB2312" w:hAnsi="Times New Roman"/>
          <w:b/>
          <w:sz w:val="24"/>
        </w:rPr>
        <w:br w:type="page"/>
      </w:r>
    </w:p>
    <w:p w14:paraId="38FC8EEC" w14:textId="77777777" w:rsidR="002E08F4" w:rsidRDefault="002E08F4" w:rsidP="002E08F4">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第二部分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集成电路工艺仿真</w:t>
      </w:r>
    </w:p>
    <w:p w14:paraId="4C03D7D7" w14:textId="77777777" w:rsidR="002E08F4" w:rsidRDefault="002E08F4" w:rsidP="002E08F4">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选择题应根据工艺问题或视频片断选择适合的答案，漏选、多选、错选均不得分。仿真操作题应根据题目要求，按照集成电路工艺规范，在交互仿真平台进行仿真操作。</w:t>
      </w:r>
    </w:p>
    <w:p w14:paraId="05B6467F" w14:textId="719F1BC6" w:rsidR="002E08F4" w:rsidRDefault="002E08F4" w:rsidP="002E08F4">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（单选）在视频中，标注为③的芯片的偏移角度为多少度？</w:t>
      </w:r>
    </w:p>
    <w:p w14:paraId="3CBB16E2" w14:textId="7FF96506" w:rsidR="002E08F4" w:rsidRDefault="00546D2E" w:rsidP="002E08F4">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0048" behindDoc="0" locked="0" layoutInCell="1" allowOverlap="1" wp14:anchorId="382CE6BD" wp14:editId="19E78358">
            <wp:simplePos x="0" y="0"/>
            <wp:positionH relativeFrom="column">
              <wp:posOffset>3249930</wp:posOffset>
            </wp:positionH>
            <wp:positionV relativeFrom="paragraph">
              <wp:posOffset>7620</wp:posOffset>
            </wp:positionV>
            <wp:extent cx="1601470" cy="1485900"/>
            <wp:effectExtent l="0" t="0" r="0" b="0"/>
            <wp:wrapSquare wrapText="bothSides"/>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01470" cy="1485900"/>
                    </a:xfrm>
                    <a:prstGeom prst="rect">
                      <a:avLst/>
                    </a:prstGeom>
                    <a:noFill/>
                  </pic:spPr>
                </pic:pic>
              </a:graphicData>
            </a:graphic>
            <wp14:sizeRelH relativeFrom="page">
              <wp14:pctWidth>0</wp14:pctWidth>
            </wp14:sizeRelH>
            <wp14:sizeRelV relativeFrom="page">
              <wp14:pctHeight>0</wp14:pctHeight>
            </wp14:sizeRelV>
          </wp:anchor>
        </w:drawing>
      </w:r>
      <w:r w:rsidR="002E08F4">
        <w:rPr>
          <w:rFonts w:ascii="仿宋_GB2312" w:eastAsia="仿宋_GB2312" w:hint="eastAsia"/>
          <w:sz w:val="28"/>
          <w:szCs w:val="28"/>
        </w:rPr>
        <w:t>A.无偏移</w:t>
      </w:r>
    </w:p>
    <w:p w14:paraId="70699E09"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B.偏移90度</w:t>
      </w:r>
    </w:p>
    <w:p w14:paraId="1EE0B97B"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C.偏移180度</w:t>
      </w:r>
    </w:p>
    <w:p w14:paraId="2E38610D"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D.偏移270度</w:t>
      </w:r>
    </w:p>
    <w:p w14:paraId="694FDAA1" w14:textId="77777777" w:rsidR="002E08F4" w:rsidRDefault="002E08F4" w:rsidP="002E08F4">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（单选）在离子注入的过程中，②需要将所需的杂质离子电离成正离子，视频中的②的名称是什么？</w:t>
      </w:r>
    </w:p>
    <w:p w14:paraId="3783522B" w14:textId="1A11CF4E" w:rsidR="002E08F4" w:rsidRDefault="002E08F4" w:rsidP="002E08F4">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1072" behindDoc="0" locked="0" layoutInCell="1" allowOverlap="1" wp14:anchorId="2D9CB914" wp14:editId="4401F49C">
            <wp:simplePos x="0" y="0"/>
            <wp:positionH relativeFrom="margin">
              <wp:posOffset>2781300</wp:posOffset>
            </wp:positionH>
            <wp:positionV relativeFrom="paragraph">
              <wp:posOffset>28575</wp:posOffset>
            </wp:positionV>
            <wp:extent cx="2105025" cy="1457960"/>
            <wp:effectExtent l="0" t="0" r="9525" b="8890"/>
            <wp:wrapSquare wrapText="bothSides"/>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05025" cy="145796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A.离子源</w:t>
      </w:r>
    </w:p>
    <w:p w14:paraId="43F402E1"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B.磁分析器</w:t>
      </w:r>
    </w:p>
    <w:p w14:paraId="031F419E"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C.靶室</w:t>
      </w:r>
    </w:p>
    <w:p w14:paraId="6124EFA3"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D.加速管</w:t>
      </w:r>
    </w:p>
    <w:p w14:paraId="2A44ED2E" w14:textId="77777777" w:rsidR="002E08F4" w:rsidRDefault="002E08F4" w:rsidP="002E08F4">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（单选）视频中是某台正在作业的设备，当该区域的液体供应不足时，可能会造成下列选项中的哪种现象？（）</w:t>
      </w:r>
    </w:p>
    <w:p w14:paraId="314BC4BF" w14:textId="6B6E1030" w:rsidR="002E08F4" w:rsidRDefault="002E08F4" w:rsidP="002E08F4">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2096" behindDoc="0" locked="0" layoutInCell="1" allowOverlap="1" wp14:anchorId="7E67D4ED" wp14:editId="427A5DD2">
            <wp:simplePos x="0" y="0"/>
            <wp:positionH relativeFrom="column">
              <wp:posOffset>2110105</wp:posOffset>
            </wp:positionH>
            <wp:positionV relativeFrom="paragraph">
              <wp:posOffset>12700</wp:posOffset>
            </wp:positionV>
            <wp:extent cx="3143250" cy="1895475"/>
            <wp:effectExtent l="0" t="0" r="0" b="9525"/>
            <wp:wrapSquare wrapText="bothSides"/>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43250" cy="1895475"/>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A.切割崩边</w:t>
      </w:r>
    </w:p>
    <w:p w14:paraId="42C78E5B"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B.晶粒脱离蓝膜</w:t>
      </w:r>
    </w:p>
    <w:p w14:paraId="7CAD1105"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C.划片位置偏移</w:t>
      </w:r>
    </w:p>
    <w:p w14:paraId="1672F676"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D.蓝膜开裂</w:t>
      </w:r>
    </w:p>
    <w:p w14:paraId="5365DA44" w14:textId="77777777" w:rsidR="002E08F4" w:rsidRDefault="002E08F4" w:rsidP="002E08F4">
      <w:pPr>
        <w:ind w:left="420" w:hanging="420"/>
        <w:rPr>
          <w:rFonts w:ascii="仿宋_GB2312" w:eastAsia="仿宋_GB2312"/>
          <w:sz w:val="28"/>
          <w:szCs w:val="28"/>
        </w:rPr>
      </w:pPr>
    </w:p>
    <w:p w14:paraId="057354E6" w14:textId="54C2C29F" w:rsidR="002E08F4" w:rsidRDefault="00546D2E" w:rsidP="002E08F4">
      <w:pPr>
        <w:pStyle w:val="af6"/>
        <w:numPr>
          <w:ilvl w:val="0"/>
          <w:numId w:val="6"/>
        </w:numPr>
        <w:ind w:firstLineChars="0"/>
        <w:rPr>
          <w:rFonts w:ascii="仿宋_GB2312" w:eastAsia="仿宋_GB2312"/>
          <w:sz w:val="28"/>
          <w:szCs w:val="28"/>
        </w:rPr>
      </w:pPr>
      <w:r>
        <w:rPr>
          <w:rFonts w:hint="eastAsia"/>
          <w:noProof/>
          <w:sz w:val="24"/>
        </w:rPr>
        <w:lastRenderedPageBreak/>
        <w:drawing>
          <wp:anchor distT="0" distB="0" distL="114300" distR="114300" simplePos="0" relativeHeight="251653120" behindDoc="0" locked="0" layoutInCell="1" allowOverlap="1" wp14:anchorId="70607A10" wp14:editId="4C99ADCD">
            <wp:simplePos x="0" y="0"/>
            <wp:positionH relativeFrom="column">
              <wp:posOffset>2954655</wp:posOffset>
            </wp:positionH>
            <wp:positionV relativeFrom="paragraph">
              <wp:posOffset>514350</wp:posOffset>
            </wp:positionV>
            <wp:extent cx="2219325" cy="1550670"/>
            <wp:effectExtent l="0" t="0" r="9525" b="0"/>
            <wp:wrapSquare wrapText="bothSides"/>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19325" cy="1550670"/>
                    </a:xfrm>
                    <a:prstGeom prst="rect">
                      <a:avLst/>
                    </a:prstGeom>
                    <a:noFill/>
                  </pic:spPr>
                </pic:pic>
              </a:graphicData>
            </a:graphic>
            <wp14:sizeRelH relativeFrom="page">
              <wp14:pctWidth>0</wp14:pctWidth>
            </wp14:sizeRelH>
            <wp14:sizeRelV relativeFrom="page">
              <wp14:pctHeight>0</wp14:pctHeight>
            </wp14:sizeRelV>
          </wp:anchor>
        </w:drawing>
      </w:r>
      <w:r w:rsidR="002E08F4">
        <w:rPr>
          <w:rFonts w:ascii="仿宋_GB2312" w:eastAsia="仿宋_GB2312" w:hint="eastAsia"/>
          <w:sz w:val="28"/>
          <w:szCs w:val="28"/>
        </w:rPr>
        <w:t>（单选）视频中为装片机的点胶区，银浆分配器正在给芯片座点浆，其中点浆合格的标号是（）。</w:t>
      </w:r>
    </w:p>
    <w:p w14:paraId="348CA823" w14:textId="59134ECC" w:rsidR="002E08F4" w:rsidRDefault="002E08F4" w:rsidP="002E08F4">
      <w:pPr>
        <w:ind w:left="420" w:hanging="420"/>
        <w:rPr>
          <w:rFonts w:ascii="仿宋_GB2312" w:eastAsia="仿宋_GB2312"/>
          <w:sz w:val="28"/>
          <w:szCs w:val="28"/>
        </w:rPr>
      </w:pPr>
      <w:r>
        <w:rPr>
          <w:rFonts w:ascii="仿宋_GB2312" w:eastAsia="仿宋_GB2312" w:hint="eastAsia"/>
          <w:sz w:val="28"/>
          <w:szCs w:val="28"/>
        </w:rPr>
        <w:t>A.①</w:t>
      </w:r>
    </w:p>
    <w:p w14:paraId="131B237B"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B.②</w:t>
      </w:r>
    </w:p>
    <w:p w14:paraId="132CD438"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C.③</w:t>
      </w:r>
    </w:p>
    <w:p w14:paraId="39D6141A"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D.④</w:t>
      </w:r>
    </w:p>
    <w:p w14:paraId="7045553F" w14:textId="6E09BC67" w:rsidR="002E08F4" w:rsidRDefault="002E08F4" w:rsidP="002E08F4">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4144" behindDoc="0" locked="0" layoutInCell="1" allowOverlap="1" wp14:anchorId="3073B30D" wp14:editId="2501F350">
            <wp:simplePos x="0" y="0"/>
            <wp:positionH relativeFrom="column">
              <wp:posOffset>2847975</wp:posOffset>
            </wp:positionH>
            <wp:positionV relativeFrom="paragraph">
              <wp:posOffset>394335</wp:posOffset>
            </wp:positionV>
            <wp:extent cx="2175510" cy="1438275"/>
            <wp:effectExtent l="0" t="0" r="0" b="9525"/>
            <wp:wrapSquare wrapText="bothSides"/>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75510" cy="143827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（单选）在显影后检查的视频中，①标注的现象是什么？</w:t>
      </w:r>
    </w:p>
    <w:p w14:paraId="2EE45157" w14:textId="77777777" w:rsidR="002E08F4" w:rsidRDefault="002E08F4" w:rsidP="002E08F4">
      <w:pPr>
        <w:pStyle w:val="af6"/>
        <w:numPr>
          <w:ilvl w:val="0"/>
          <w:numId w:val="8"/>
        </w:numPr>
        <w:ind w:firstLineChars="0"/>
        <w:rPr>
          <w:rFonts w:ascii="仿宋_GB2312" w:eastAsia="仿宋_GB2312"/>
          <w:sz w:val="28"/>
          <w:szCs w:val="28"/>
        </w:rPr>
      </w:pPr>
      <w:r>
        <w:rPr>
          <w:rFonts w:ascii="仿宋_GB2312" w:eastAsia="仿宋_GB2312" w:hint="eastAsia"/>
          <w:sz w:val="28"/>
          <w:szCs w:val="28"/>
        </w:rPr>
        <w:t>个别点异常</w:t>
      </w:r>
    </w:p>
    <w:p w14:paraId="08114F66" w14:textId="77777777" w:rsidR="002E08F4" w:rsidRDefault="002E08F4" w:rsidP="002E08F4">
      <w:pPr>
        <w:pStyle w:val="af6"/>
        <w:numPr>
          <w:ilvl w:val="0"/>
          <w:numId w:val="8"/>
        </w:numPr>
        <w:ind w:firstLineChars="0"/>
        <w:rPr>
          <w:rFonts w:ascii="仿宋_GB2312" w:eastAsia="仿宋_GB2312"/>
          <w:sz w:val="28"/>
          <w:szCs w:val="28"/>
        </w:rPr>
      </w:pPr>
      <w:r>
        <w:rPr>
          <w:rFonts w:ascii="仿宋_GB2312" w:eastAsia="仿宋_GB2312" w:hint="eastAsia"/>
          <w:sz w:val="28"/>
          <w:szCs w:val="28"/>
        </w:rPr>
        <w:t>图形异常</w:t>
      </w:r>
    </w:p>
    <w:p w14:paraId="1B1FB8E6" w14:textId="77777777" w:rsidR="002E08F4" w:rsidRDefault="002E08F4" w:rsidP="002E08F4">
      <w:pPr>
        <w:pStyle w:val="af6"/>
        <w:numPr>
          <w:ilvl w:val="0"/>
          <w:numId w:val="8"/>
        </w:numPr>
        <w:ind w:firstLineChars="0"/>
        <w:rPr>
          <w:rFonts w:ascii="仿宋_GB2312" w:eastAsia="仿宋_GB2312"/>
          <w:sz w:val="28"/>
          <w:szCs w:val="28"/>
        </w:rPr>
      </w:pPr>
      <w:r>
        <w:rPr>
          <w:rFonts w:ascii="仿宋_GB2312" w:eastAsia="仿宋_GB2312" w:hint="eastAsia"/>
          <w:sz w:val="28"/>
          <w:szCs w:val="28"/>
        </w:rPr>
        <w:t>脱胶</w:t>
      </w:r>
    </w:p>
    <w:p w14:paraId="2B0515EA" w14:textId="77777777" w:rsidR="002E08F4" w:rsidRDefault="002E08F4" w:rsidP="002E08F4">
      <w:pPr>
        <w:pStyle w:val="af6"/>
        <w:numPr>
          <w:ilvl w:val="0"/>
          <w:numId w:val="8"/>
        </w:numPr>
        <w:ind w:firstLineChars="0"/>
        <w:rPr>
          <w:rFonts w:ascii="仿宋_GB2312" w:eastAsia="仿宋_GB2312"/>
          <w:sz w:val="28"/>
          <w:szCs w:val="28"/>
        </w:rPr>
      </w:pPr>
      <w:r>
        <w:rPr>
          <w:rFonts w:ascii="仿宋_GB2312" w:eastAsia="仿宋_GB2312" w:hint="eastAsia"/>
          <w:sz w:val="28"/>
          <w:szCs w:val="28"/>
        </w:rPr>
        <w:t>图形缺失或多余</w:t>
      </w:r>
    </w:p>
    <w:p w14:paraId="69CE4747" w14:textId="77777777" w:rsidR="002E08F4" w:rsidRDefault="002E08F4" w:rsidP="002E08F4">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（多选）涂胶过程中，哪些是造成图中异常现象的可能原因？</w:t>
      </w:r>
    </w:p>
    <w:p w14:paraId="29914C4E" w14:textId="35426DB5" w:rsidR="002E08F4" w:rsidRDefault="002E08F4" w:rsidP="002E08F4">
      <w:pPr>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5168" behindDoc="0" locked="0" layoutInCell="1" allowOverlap="1" wp14:anchorId="5E886AAA" wp14:editId="5F2AAA51">
            <wp:simplePos x="0" y="0"/>
            <wp:positionH relativeFrom="column">
              <wp:posOffset>2640330</wp:posOffset>
            </wp:positionH>
            <wp:positionV relativeFrom="paragraph">
              <wp:posOffset>45720</wp:posOffset>
            </wp:positionV>
            <wp:extent cx="2405380" cy="1409700"/>
            <wp:effectExtent l="0" t="0" r="0" b="0"/>
            <wp:wrapSquare wrapText="bothSides"/>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05380" cy="1409700"/>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A.不适合的匀胶加速度</w:t>
      </w:r>
    </w:p>
    <w:p w14:paraId="46291A30" w14:textId="77777777" w:rsidR="002E08F4" w:rsidRDefault="002E08F4" w:rsidP="002E08F4">
      <w:pPr>
        <w:rPr>
          <w:rFonts w:ascii="仿宋_GB2312" w:eastAsia="仿宋_GB2312"/>
          <w:sz w:val="28"/>
          <w:szCs w:val="28"/>
        </w:rPr>
      </w:pPr>
      <w:r>
        <w:rPr>
          <w:rFonts w:ascii="仿宋_GB2312" w:eastAsia="仿宋_GB2312" w:hint="eastAsia"/>
          <w:sz w:val="28"/>
          <w:szCs w:val="28"/>
        </w:rPr>
        <w:t>B.光刻胶内存在颗粒或气泡</w:t>
      </w:r>
      <w:r>
        <w:rPr>
          <w:rFonts w:ascii="仿宋_GB2312" w:eastAsia="仿宋_GB2312" w:hint="eastAsia"/>
          <w:sz w:val="28"/>
          <w:szCs w:val="28"/>
        </w:rPr>
        <w:tab/>
      </w:r>
    </w:p>
    <w:p w14:paraId="31DE72B6" w14:textId="77777777" w:rsidR="002E08F4" w:rsidRDefault="002E08F4" w:rsidP="002E08F4">
      <w:pPr>
        <w:rPr>
          <w:rFonts w:ascii="仿宋_GB2312" w:eastAsia="仿宋_GB2312"/>
          <w:sz w:val="28"/>
          <w:szCs w:val="28"/>
        </w:rPr>
      </w:pPr>
      <w:r>
        <w:rPr>
          <w:rFonts w:ascii="仿宋_GB2312" w:eastAsia="仿宋_GB2312" w:hint="eastAsia"/>
          <w:sz w:val="28"/>
          <w:szCs w:val="28"/>
        </w:rPr>
        <w:t>C.不适合的托盘</w:t>
      </w:r>
    </w:p>
    <w:p w14:paraId="3DE390B3" w14:textId="77777777" w:rsidR="002E08F4" w:rsidRDefault="002E08F4" w:rsidP="002E08F4">
      <w:pPr>
        <w:rPr>
          <w:rFonts w:ascii="仿宋_GB2312" w:eastAsia="仿宋_GB2312"/>
          <w:sz w:val="28"/>
          <w:szCs w:val="28"/>
        </w:rPr>
      </w:pPr>
      <w:r>
        <w:rPr>
          <w:rFonts w:ascii="仿宋_GB2312" w:eastAsia="仿宋_GB2312" w:hint="eastAsia"/>
          <w:sz w:val="28"/>
          <w:szCs w:val="28"/>
        </w:rPr>
        <w:t>D.给胶量不足</w:t>
      </w:r>
    </w:p>
    <w:p w14:paraId="65E1F965" w14:textId="77777777" w:rsidR="002E08F4" w:rsidRDefault="002E08F4" w:rsidP="002E08F4">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（多选）在视频中，造成①处不良现象的原因可能有（）。</w:t>
      </w:r>
    </w:p>
    <w:p w14:paraId="292987A3" w14:textId="22394E11" w:rsidR="002E08F4" w:rsidRDefault="002E08F4" w:rsidP="002E08F4">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6192" behindDoc="0" locked="0" layoutInCell="1" allowOverlap="1" wp14:anchorId="3270ECAD" wp14:editId="6847B6B6">
            <wp:simplePos x="0" y="0"/>
            <wp:positionH relativeFrom="column">
              <wp:posOffset>2567305</wp:posOffset>
            </wp:positionH>
            <wp:positionV relativeFrom="paragraph">
              <wp:posOffset>69215</wp:posOffset>
            </wp:positionV>
            <wp:extent cx="2517140" cy="1429385"/>
            <wp:effectExtent l="0" t="0" r="0" b="0"/>
            <wp:wrapSquare wrapText="bothSides"/>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7140" cy="142938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A.贴膜机未清理干净</w:t>
      </w:r>
    </w:p>
    <w:p w14:paraId="394539ED"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B.贴膜温度过低</w:t>
      </w:r>
      <w:r>
        <w:rPr>
          <w:rFonts w:ascii="仿宋_GB2312" w:eastAsia="仿宋_GB2312" w:hint="eastAsia"/>
          <w:sz w:val="28"/>
          <w:szCs w:val="28"/>
        </w:rPr>
        <w:tab/>
        <w:t xml:space="preserve">   </w:t>
      </w:r>
    </w:p>
    <w:p w14:paraId="2FCC1E67"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C.贴膜机漏油</w:t>
      </w:r>
    </w:p>
    <w:p w14:paraId="44B71F13" w14:textId="77777777" w:rsidR="002E08F4" w:rsidRDefault="002E08F4" w:rsidP="002E08F4">
      <w:pPr>
        <w:ind w:left="420" w:hanging="420"/>
        <w:rPr>
          <w:rFonts w:ascii="仿宋_GB2312" w:eastAsia="仿宋_GB2312"/>
          <w:sz w:val="28"/>
          <w:szCs w:val="28"/>
        </w:rPr>
      </w:pPr>
      <w:r>
        <w:rPr>
          <w:rFonts w:ascii="仿宋_GB2312" w:eastAsia="仿宋_GB2312" w:hint="eastAsia"/>
          <w:sz w:val="28"/>
          <w:szCs w:val="28"/>
        </w:rPr>
        <w:t>D.横切刀磨损</w:t>
      </w:r>
    </w:p>
    <w:p w14:paraId="402FE495" w14:textId="77777777" w:rsidR="002E08F4" w:rsidRDefault="002E08F4" w:rsidP="002E08F4">
      <w:pPr>
        <w:ind w:left="420" w:hanging="420"/>
        <w:rPr>
          <w:rFonts w:ascii="仿宋_GB2312" w:eastAsia="仿宋_GB2312"/>
          <w:sz w:val="28"/>
          <w:szCs w:val="28"/>
        </w:rPr>
      </w:pPr>
    </w:p>
    <w:p w14:paraId="12AF489B" w14:textId="168BEA66" w:rsidR="002E08F4" w:rsidRDefault="002E08F4" w:rsidP="002E08F4">
      <w:pPr>
        <w:pStyle w:val="af6"/>
        <w:numPr>
          <w:ilvl w:val="0"/>
          <w:numId w:val="6"/>
        </w:numPr>
        <w:ind w:firstLineChars="0"/>
        <w:rPr>
          <w:rFonts w:ascii="仿宋_GB2312" w:eastAsia="仿宋_GB2312"/>
          <w:sz w:val="28"/>
          <w:szCs w:val="28"/>
        </w:rPr>
      </w:pPr>
      <w:r>
        <w:rPr>
          <w:rFonts w:hint="eastAsia"/>
          <w:noProof/>
          <w:sz w:val="24"/>
        </w:rPr>
        <w:lastRenderedPageBreak/>
        <w:drawing>
          <wp:anchor distT="0" distB="0" distL="114300" distR="114300" simplePos="0" relativeHeight="251657216" behindDoc="0" locked="0" layoutInCell="1" allowOverlap="1" wp14:anchorId="44FC9D54" wp14:editId="76FB0216">
            <wp:simplePos x="0" y="0"/>
            <wp:positionH relativeFrom="column">
              <wp:posOffset>3416300</wp:posOffset>
            </wp:positionH>
            <wp:positionV relativeFrom="paragraph">
              <wp:posOffset>504190</wp:posOffset>
            </wp:positionV>
            <wp:extent cx="1649730" cy="1708785"/>
            <wp:effectExtent l="0" t="0" r="7620" b="5715"/>
            <wp:wrapSquare wrapText="bothSides"/>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49730" cy="170878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（多选）塑料封装时，视频中的操作是模压过程（传统模）中不可或缺的一步，该操作的作用有（）。</w:t>
      </w:r>
    </w:p>
    <w:p w14:paraId="69811136" w14:textId="77777777" w:rsidR="002E08F4" w:rsidRDefault="002E08F4" w:rsidP="002E08F4">
      <w:pPr>
        <w:rPr>
          <w:rFonts w:ascii="仿宋_GB2312" w:eastAsia="仿宋_GB2312"/>
          <w:sz w:val="28"/>
          <w:szCs w:val="28"/>
        </w:rPr>
      </w:pPr>
      <w:r>
        <w:rPr>
          <w:rFonts w:ascii="仿宋_GB2312" w:eastAsia="仿宋_GB2312" w:hint="eastAsia"/>
          <w:sz w:val="28"/>
          <w:szCs w:val="28"/>
        </w:rPr>
        <w:t>A.去除塑封料中的水分</w:t>
      </w:r>
      <w:r>
        <w:rPr>
          <w:rFonts w:ascii="仿宋_GB2312" w:eastAsia="仿宋_GB2312" w:hint="eastAsia"/>
          <w:sz w:val="28"/>
          <w:szCs w:val="28"/>
        </w:rPr>
        <w:tab/>
        <w:t xml:space="preserve">      </w:t>
      </w:r>
    </w:p>
    <w:p w14:paraId="177E3995" w14:textId="77777777" w:rsidR="002E08F4" w:rsidRDefault="002E08F4" w:rsidP="002E08F4">
      <w:pPr>
        <w:rPr>
          <w:rFonts w:ascii="仿宋_GB2312" w:eastAsia="仿宋_GB2312"/>
          <w:sz w:val="28"/>
          <w:szCs w:val="28"/>
        </w:rPr>
      </w:pPr>
      <w:r>
        <w:rPr>
          <w:rFonts w:ascii="仿宋_GB2312" w:eastAsia="仿宋_GB2312" w:hint="eastAsia"/>
          <w:sz w:val="28"/>
          <w:szCs w:val="28"/>
        </w:rPr>
        <w:t xml:space="preserve">B.制作高质量塑封料  </w:t>
      </w:r>
      <w:r>
        <w:rPr>
          <w:rFonts w:ascii="仿宋_GB2312" w:eastAsia="仿宋_GB2312" w:hint="eastAsia"/>
          <w:sz w:val="28"/>
          <w:szCs w:val="28"/>
        </w:rPr>
        <w:tab/>
      </w:r>
    </w:p>
    <w:p w14:paraId="6073D15C" w14:textId="77777777" w:rsidR="002E08F4" w:rsidRDefault="002E08F4" w:rsidP="002E08F4">
      <w:pPr>
        <w:rPr>
          <w:rFonts w:ascii="仿宋_GB2312" w:eastAsia="仿宋_GB2312"/>
          <w:sz w:val="28"/>
          <w:szCs w:val="28"/>
        </w:rPr>
      </w:pPr>
      <w:r>
        <w:rPr>
          <w:rFonts w:ascii="仿宋_GB2312" w:eastAsia="仿宋_GB2312" w:hint="eastAsia"/>
          <w:sz w:val="28"/>
          <w:szCs w:val="28"/>
        </w:rPr>
        <w:t>C.提高塑封料的可重复使用率</w:t>
      </w:r>
      <w:r>
        <w:rPr>
          <w:rFonts w:ascii="仿宋_GB2312" w:eastAsia="仿宋_GB2312" w:hint="eastAsia"/>
          <w:sz w:val="28"/>
          <w:szCs w:val="28"/>
        </w:rPr>
        <w:tab/>
        <w:t xml:space="preserve">      </w:t>
      </w:r>
    </w:p>
    <w:p w14:paraId="56339428" w14:textId="77777777" w:rsidR="002E08F4" w:rsidRDefault="002E08F4" w:rsidP="002E08F4">
      <w:pPr>
        <w:rPr>
          <w:rFonts w:ascii="仿宋_GB2312" w:eastAsia="仿宋_GB2312"/>
          <w:sz w:val="28"/>
          <w:szCs w:val="28"/>
        </w:rPr>
      </w:pPr>
      <w:r>
        <w:rPr>
          <w:rFonts w:ascii="仿宋_GB2312" w:eastAsia="仿宋_GB2312" w:hint="eastAsia"/>
          <w:sz w:val="28"/>
          <w:szCs w:val="28"/>
        </w:rPr>
        <w:t>D.加快模压过程，提高塑封机工作效率</w:t>
      </w:r>
    </w:p>
    <w:p w14:paraId="6D1CCACB" w14:textId="6BE3CD2D" w:rsidR="002E08F4" w:rsidRDefault="002E08F4" w:rsidP="002E08F4">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8240" behindDoc="0" locked="0" layoutInCell="1" allowOverlap="1" wp14:anchorId="2A2C6E0B" wp14:editId="61AC3FD5">
            <wp:simplePos x="0" y="0"/>
            <wp:positionH relativeFrom="column">
              <wp:posOffset>3364230</wp:posOffset>
            </wp:positionH>
            <wp:positionV relativeFrom="paragraph">
              <wp:posOffset>689610</wp:posOffset>
            </wp:positionV>
            <wp:extent cx="1830070" cy="1476375"/>
            <wp:effectExtent l="0" t="0" r="0" b="9525"/>
            <wp:wrapSquare wrapText="bothSides"/>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30070" cy="1476375"/>
                    </a:xfrm>
                    <a:prstGeom prst="rect">
                      <a:avLst/>
                    </a:prstGeom>
                    <a:noFill/>
                  </pic:spPr>
                </pic:pic>
              </a:graphicData>
            </a:graphic>
            <wp14:sizeRelH relativeFrom="margin">
              <wp14:pctWidth>0</wp14:pctWidth>
            </wp14:sizeRelH>
            <wp14:sizeRelV relativeFrom="page">
              <wp14:pctHeight>0</wp14:pctHeight>
            </wp14:sizeRelV>
          </wp:anchor>
        </w:drawing>
      </w:r>
      <w:r>
        <w:rPr>
          <w:rFonts w:ascii="仿宋_GB2312" w:eastAsia="仿宋_GB2312" w:hint="eastAsia"/>
          <w:sz w:val="28"/>
          <w:szCs w:val="28"/>
        </w:rPr>
        <w:t>（多选）视频展示的是编带抽真空过程中出现真空不足的现象，造成视频所述现象的原因可能有（）。</w:t>
      </w:r>
    </w:p>
    <w:p w14:paraId="049CAF75" w14:textId="77777777" w:rsidR="002E08F4" w:rsidRDefault="002E08F4" w:rsidP="002E08F4">
      <w:pPr>
        <w:pStyle w:val="af6"/>
        <w:numPr>
          <w:ilvl w:val="0"/>
          <w:numId w:val="13"/>
        </w:numPr>
        <w:ind w:firstLineChars="0"/>
        <w:rPr>
          <w:rFonts w:ascii="仿宋_GB2312" w:eastAsia="仿宋_GB2312"/>
          <w:sz w:val="28"/>
          <w:szCs w:val="28"/>
        </w:rPr>
      </w:pPr>
      <w:r>
        <w:rPr>
          <w:rFonts w:ascii="仿宋_GB2312" w:eastAsia="仿宋_GB2312" w:hint="eastAsia"/>
          <w:sz w:val="28"/>
          <w:szCs w:val="28"/>
        </w:rPr>
        <w:t>设备故障</w:t>
      </w:r>
    </w:p>
    <w:p w14:paraId="0A03C997" w14:textId="77777777" w:rsidR="002E08F4" w:rsidRDefault="002E08F4" w:rsidP="002E08F4">
      <w:pPr>
        <w:pStyle w:val="af6"/>
        <w:numPr>
          <w:ilvl w:val="0"/>
          <w:numId w:val="13"/>
        </w:numPr>
        <w:ind w:firstLineChars="0"/>
        <w:rPr>
          <w:rFonts w:ascii="仿宋_GB2312" w:eastAsia="仿宋_GB2312"/>
          <w:sz w:val="28"/>
          <w:szCs w:val="28"/>
        </w:rPr>
      </w:pPr>
      <w:r>
        <w:rPr>
          <w:rFonts w:ascii="仿宋_GB2312" w:eastAsia="仿宋_GB2312" w:hint="eastAsia"/>
          <w:sz w:val="28"/>
          <w:szCs w:val="28"/>
        </w:rPr>
        <w:t>铝箔袋破损</w:t>
      </w:r>
    </w:p>
    <w:p w14:paraId="4E594E2B" w14:textId="77777777" w:rsidR="002E08F4" w:rsidRDefault="002E08F4" w:rsidP="002E08F4">
      <w:pPr>
        <w:pStyle w:val="af6"/>
        <w:numPr>
          <w:ilvl w:val="0"/>
          <w:numId w:val="13"/>
        </w:numPr>
        <w:ind w:firstLineChars="0"/>
        <w:rPr>
          <w:rFonts w:ascii="仿宋_GB2312" w:eastAsia="仿宋_GB2312"/>
          <w:sz w:val="28"/>
          <w:szCs w:val="28"/>
        </w:rPr>
      </w:pPr>
      <w:r>
        <w:rPr>
          <w:rFonts w:ascii="仿宋_GB2312" w:eastAsia="仿宋_GB2312" w:hint="eastAsia"/>
          <w:sz w:val="28"/>
          <w:szCs w:val="28"/>
        </w:rPr>
        <w:t>封口温度设置过低</w:t>
      </w:r>
    </w:p>
    <w:p w14:paraId="531896D2" w14:textId="77777777" w:rsidR="002E08F4" w:rsidRDefault="002E08F4" w:rsidP="002E08F4">
      <w:pPr>
        <w:pStyle w:val="af6"/>
        <w:numPr>
          <w:ilvl w:val="0"/>
          <w:numId w:val="13"/>
        </w:numPr>
        <w:ind w:firstLineChars="0"/>
        <w:rPr>
          <w:rFonts w:ascii="仿宋_GB2312" w:eastAsia="仿宋_GB2312"/>
          <w:sz w:val="28"/>
          <w:szCs w:val="28"/>
        </w:rPr>
      </w:pPr>
      <w:r>
        <w:rPr>
          <w:rFonts w:ascii="仿宋_GB2312" w:eastAsia="仿宋_GB2312" w:hint="eastAsia"/>
          <w:sz w:val="28"/>
          <w:szCs w:val="28"/>
        </w:rPr>
        <w:t>封口时间设置太短</w:t>
      </w:r>
    </w:p>
    <w:p w14:paraId="5D5AB40C" w14:textId="09B2464D" w:rsidR="002E08F4" w:rsidRDefault="002E08F4" w:rsidP="002E08F4">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9264" behindDoc="0" locked="0" layoutInCell="1" allowOverlap="1" wp14:anchorId="05865D43" wp14:editId="7E728055">
            <wp:simplePos x="0" y="0"/>
            <wp:positionH relativeFrom="column">
              <wp:posOffset>3202305</wp:posOffset>
            </wp:positionH>
            <wp:positionV relativeFrom="paragraph">
              <wp:posOffset>586740</wp:posOffset>
            </wp:positionV>
            <wp:extent cx="1918970" cy="1586230"/>
            <wp:effectExtent l="0" t="0" r="5080" b="0"/>
            <wp:wrapSquare wrapText="bothSides"/>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18970" cy="158623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（多选）视频表述的是封装工艺中引线键合的操作过程，其中①指示的部位是（）。</w:t>
      </w:r>
    </w:p>
    <w:p w14:paraId="7BBA162F" w14:textId="77777777" w:rsidR="002E08F4" w:rsidRDefault="002E08F4" w:rsidP="002E08F4">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第一焊点</w:t>
      </w:r>
    </w:p>
    <w:p w14:paraId="2CF20382" w14:textId="77777777" w:rsidR="002E08F4" w:rsidRDefault="002E08F4" w:rsidP="002E08F4">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第一键合点</w:t>
      </w:r>
    </w:p>
    <w:p w14:paraId="5B7D6492" w14:textId="77777777" w:rsidR="002E08F4" w:rsidRDefault="002E08F4" w:rsidP="002E08F4">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第二焊点</w:t>
      </w:r>
    </w:p>
    <w:p w14:paraId="748826C7" w14:textId="77777777" w:rsidR="002E08F4" w:rsidRDefault="002E08F4" w:rsidP="002E08F4">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第二键合点</w:t>
      </w:r>
    </w:p>
    <w:p w14:paraId="1AEC9F27" w14:textId="2F2DA7F3" w:rsidR="002E08F4" w:rsidRDefault="00546D2E" w:rsidP="002E08F4">
      <w:pPr>
        <w:pStyle w:val="af6"/>
        <w:numPr>
          <w:ilvl w:val="0"/>
          <w:numId w:val="6"/>
        </w:numPr>
        <w:ind w:firstLineChars="0"/>
        <w:rPr>
          <w:rFonts w:ascii="仿宋_GB2312" w:eastAsia="仿宋_GB2312"/>
          <w:sz w:val="28"/>
          <w:szCs w:val="28"/>
        </w:rPr>
      </w:pPr>
      <w:r>
        <w:rPr>
          <w:rFonts w:ascii="仿宋_GB2312" w:eastAsia="仿宋_GB2312"/>
          <w:noProof/>
          <w:sz w:val="28"/>
          <w:szCs w:val="28"/>
        </w:rPr>
        <w:drawing>
          <wp:anchor distT="0" distB="0" distL="114300" distR="114300" simplePos="0" relativeHeight="251660288" behindDoc="0" locked="0" layoutInCell="1" allowOverlap="1" wp14:anchorId="489CF05F" wp14:editId="3B863689">
            <wp:simplePos x="0" y="0"/>
            <wp:positionH relativeFrom="column">
              <wp:posOffset>2297430</wp:posOffset>
            </wp:positionH>
            <wp:positionV relativeFrom="paragraph">
              <wp:posOffset>134620</wp:posOffset>
            </wp:positionV>
            <wp:extent cx="2809875" cy="1577975"/>
            <wp:effectExtent l="0" t="0" r="9525" b="3175"/>
            <wp:wrapSquare wrapText="bothSides"/>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09875" cy="15779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E08F4">
        <w:rPr>
          <w:rFonts w:ascii="仿宋_GB2312" w:eastAsia="仿宋_GB2312" w:hint="eastAsia"/>
          <w:sz w:val="28"/>
          <w:szCs w:val="28"/>
        </w:rPr>
        <w:t xml:space="preserve">（仿真操作）塑封—塑封过程：集成电路制造封装工艺塑封部分塑封机设备运行 </w:t>
      </w:r>
    </w:p>
    <w:p w14:paraId="29AFA199" w14:textId="3A97B2FB" w:rsidR="002E08F4" w:rsidRDefault="002E08F4" w:rsidP="002E08F4">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 xml:space="preserve">（仿真操作）扎针测试—参数设置：集成电路制造晶圆测试工艺扎针测试环节探针台参数设置和测试机程序调用 </w:t>
      </w:r>
    </w:p>
    <w:p w14:paraId="51D73643" w14:textId="02C6A1B0" w:rsidR="002E08F4" w:rsidRDefault="002E08F4" w:rsidP="002E08F4">
      <w:pPr>
        <w:jc w:val="center"/>
        <w:rPr>
          <w:rFonts w:ascii="仿宋_GB2312" w:eastAsia="仿宋_GB2312"/>
          <w:sz w:val="28"/>
          <w:szCs w:val="28"/>
        </w:rPr>
      </w:pPr>
      <w:r>
        <w:rPr>
          <w:rFonts w:ascii="仿宋_GB2312" w:eastAsia="仿宋_GB2312"/>
          <w:noProof/>
          <w:sz w:val="28"/>
          <w:szCs w:val="28"/>
        </w:rPr>
        <w:drawing>
          <wp:inline distT="0" distB="0" distL="0" distR="0" wp14:anchorId="6D52097D" wp14:editId="21E5AA65">
            <wp:extent cx="2238375" cy="1257300"/>
            <wp:effectExtent l="0" t="0" r="952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7F42F31F" wp14:editId="15DCB8CD">
            <wp:extent cx="2238375" cy="1257300"/>
            <wp:effectExtent l="0" t="0" r="952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p>
    <w:p w14:paraId="4849845A" w14:textId="77777777" w:rsidR="002E08F4" w:rsidRDefault="002E08F4" w:rsidP="002E08F4">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（仿真操作）编带机——故障排除：集成电路制造芯片测试工艺芯片编带环节编带机故障排除和作业结批 </w:t>
      </w:r>
    </w:p>
    <w:p w14:paraId="47674CA2" w14:textId="0C33187C" w:rsidR="002E08F4" w:rsidRDefault="002E08F4" w:rsidP="002E08F4">
      <w:pPr>
        <w:jc w:val="center"/>
        <w:rPr>
          <w:rFonts w:ascii="仿宋_GB2312" w:eastAsia="仿宋_GB2312"/>
          <w:sz w:val="28"/>
          <w:szCs w:val="28"/>
        </w:rPr>
      </w:pP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4675F00F" wp14:editId="5914C0BE">
            <wp:extent cx="2238375" cy="1257300"/>
            <wp:effectExtent l="0" t="0" r="952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p>
    <w:p w14:paraId="60F3B7D2" w14:textId="77777777" w:rsidR="002E08F4" w:rsidRDefault="002E08F4" w:rsidP="002E08F4">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（仿真操作）料管抽真空—领料与参数设置：集成电路制造芯片测试工艺料管抽真空环节物料领取和真空机设备参数设置 </w:t>
      </w:r>
    </w:p>
    <w:p w14:paraId="00DFCC62" w14:textId="548FFE55" w:rsidR="002E08F4" w:rsidRDefault="002E08F4" w:rsidP="002E08F4">
      <w:pPr>
        <w:jc w:val="center"/>
        <w:rPr>
          <w:rFonts w:ascii="仿宋_GB2312" w:eastAsia="仿宋_GB2312"/>
          <w:sz w:val="28"/>
          <w:szCs w:val="28"/>
        </w:rPr>
      </w:pPr>
      <w:r>
        <w:rPr>
          <w:rFonts w:ascii="仿宋_GB2312" w:eastAsia="仿宋_GB2312"/>
          <w:noProof/>
          <w:sz w:val="28"/>
          <w:szCs w:val="28"/>
        </w:rPr>
        <w:drawing>
          <wp:inline distT="0" distB="0" distL="0" distR="0" wp14:anchorId="35875CC5" wp14:editId="43CE1888">
            <wp:extent cx="2238375" cy="1257300"/>
            <wp:effectExtent l="0" t="0" r="952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24FECBEF" wp14:editId="240712B2">
            <wp:extent cx="2238375" cy="1257300"/>
            <wp:effectExtent l="0" t="0" r="952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p>
    <w:p w14:paraId="24B07DF5" w14:textId="77777777" w:rsidR="002E08F4" w:rsidRDefault="002E08F4" w:rsidP="002E08F4">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（仿真操作）显影—设备运行：集成电路制造流片工艺光刻部分显影环节的显影机设备运行 </w:t>
      </w:r>
    </w:p>
    <w:p w14:paraId="228A8BBC" w14:textId="6E3296DE" w:rsidR="002E08F4" w:rsidRDefault="002E08F4" w:rsidP="00546D2E">
      <w:pPr>
        <w:jc w:val="center"/>
        <w:rPr>
          <w:rFonts w:ascii="Times New Roman" w:eastAsia="仿宋_GB2312" w:hAnsi="Times New Roman"/>
          <w:b/>
          <w:sz w:val="24"/>
        </w:rPr>
      </w:pPr>
      <w:r>
        <w:rPr>
          <w:rFonts w:ascii="仿宋_GB2312" w:eastAsia="仿宋_GB2312"/>
          <w:noProof/>
          <w:sz w:val="28"/>
          <w:szCs w:val="28"/>
        </w:rPr>
        <w:drawing>
          <wp:inline distT="0" distB="0" distL="0" distR="0" wp14:anchorId="5DE2458C" wp14:editId="62FFA5EA">
            <wp:extent cx="2238375" cy="1257300"/>
            <wp:effectExtent l="0" t="0" r="952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Times New Roman" w:eastAsia="仿宋_GB2312" w:hAnsi="Times New Roman"/>
          <w:b/>
          <w:sz w:val="24"/>
        </w:rPr>
        <w:br w:type="page"/>
      </w:r>
    </w:p>
    <w:p w14:paraId="3865D2F1" w14:textId="77777777" w:rsidR="00A26BBF" w:rsidRDefault="00A26BBF" w:rsidP="00A26BBF">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第三部分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集成电路测试</w:t>
      </w:r>
    </w:p>
    <w:p w14:paraId="355A4882" w14:textId="77777777" w:rsidR="00A26BBF" w:rsidRDefault="00A26BBF" w:rsidP="00A26BBF">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从现场下发的元器件中选取待测试芯片及工装所需元件和材料，参考现场下发的技术资料（芯片手册、元器件清单等），在规定时间内，按照相关电路原理与电子装接工艺，设计、焊接、调试工装板，搭建和配置测试环境，使用测试仪器与工具，实施并完成测试任务。</w:t>
      </w:r>
    </w:p>
    <w:p w14:paraId="639C7EB6" w14:textId="77777777" w:rsidR="00A26BBF" w:rsidRDefault="00A26BBF" w:rsidP="00A26BBF">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集成电路测试共分为数字集成电路测试和模拟集成电路测试两项子任务。</w:t>
      </w:r>
    </w:p>
    <w:p w14:paraId="05B60402" w14:textId="77777777" w:rsidR="00A26BBF" w:rsidRDefault="00A26BBF" w:rsidP="00A26BBF">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子任务一：数字集成电路测试</w:t>
      </w:r>
    </w:p>
    <w:p w14:paraId="32C465D1" w14:textId="33724C48" w:rsidR="00A26BBF" w:rsidRDefault="00A26BBF" w:rsidP="00E37053">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待测芯片：</w:t>
      </w:r>
      <w:r w:rsidR="00E37053" w:rsidRPr="00E37053">
        <w:rPr>
          <w:rFonts w:ascii="Times New Roman" w:eastAsia="仿宋_GB2312" w:hAnsi="Times New Roman" w:hint="eastAsia"/>
          <w:sz w:val="28"/>
          <w:szCs w:val="28"/>
        </w:rPr>
        <w:t>计数器（例如：</w:t>
      </w:r>
      <w:r w:rsidR="00E37053" w:rsidRPr="00E37053">
        <w:rPr>
          <w:rFonts w:ascii="Times New Roman" w:eastAsia="仿宋_GB2312" w:hAnsi="Times New Roman" w:hint="eastAsia"/>
          <w:sz w:val="28"/>
          <w:szCs w:val="28"/>
        </w:rPr>
        <w:t>SN74HC393N</w:t>
      </w:r>
      <w:r w:rsidR="00E37053" w:rsidRPr="00E37053">
        <w:rPr>
          <w:rFonts w:ascii="Times New Roman" w:eastAsia="仿宋_GB2312" w:hAnsi="Times New Roman" w:hint="eastAsia"/>
          <w:sz w:val="28"/>
          <w:szCs w:val="28"/>
        </w:rPr>
        <w:t>）</w:t>
      </w:r>
    </w:p>
    <w:p w14:paraId="3382D965" w14:textId="77777777" w:rsidR="00A26BBF" w:rsidRDefault="00A26BBF" w:rsidP="00A26BBF">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参数测试</w:t>
      </w:r>
    </w:p>
    <w:p w14:paraId="3DDAC2B2" w14:textId="77777777" w:rsidR="00A26BBF" w:rsidRDefault="00A26BBF" w:rsidP="00A26BBF">
      <w:pPr>
        <w:ind w:leftChars="100" w:left="210"/>
        <w:rPr>
          <w:rFonts w:ascii="仿宋" w:eastAsia="仿宋" w:hAnsi="仿宋"/>
          <w:sz w:val="28"/>
          <w:szCs w:val="28"/>
        </w:rPr>
      </w:pPr>
      <w:r>
        <w:rPr>
          <w:rFonts w:ascii="仿宋" w:eastAsia="仿宋" w:hAnsi="仿宋" w:hint="eastAsia"/>
          <w:sz w:val="28"/>
          <w:szCs w:val="28"/>
        </w:rPr>
        <w:t>（1）开短路测试</w:t>
      </w:r>
    </w:p>
    <w:p w14:paraId="0C6BF9B0" w14:textId="77777777" w:rsidR="00A26BBF" w:rsidRDefault="00A26BBF" w:rsidP="00A26BBF">
      <w:pPr>
        <w:ind w:leftChars="100" w:left="210"/>
        <w:rPr>
          <w:rFonts w:ascii="仿宋" w:eastAsia="仿宋" w:hAnsi="仿宋"/>
          <w:sz w:val="28"/>
          <w:szCs w:val="28"/>
        </w:rPr>
      </w:pPr>
      <w:r>
        <w:rPr>
          <w:rFonts w:ascii="仿宋" w:eastAsia="仿宋" w:hAnsi="仿宋" w:hint="eastAsia"/>
          <w:sz w:val="28"/>
          <w:szCs w:val="28"/>
        </w:rPr>
        <w:t>（2）VOL输出低电平电压测试</w:t>
      </w:r>
    </w:p>
    <w:p w14:paraId="2556924E" w14:textId="77777777" w:rsidR="00A26BBF" w:rsidRDefault="00A26BBF" w:rsidP="00A26BBF">
      <w:pPr>
        <w:ind w:leftChars="100" w:left="210"/>
        <w:rPr>
          <w:rFonts w:ascii="仿宋" w:eastAsia="仿宋" w:hAnsi="仿宋"/>
          <w:sz w:val="28"/>
          <w:szCs w:val="28"/>
        </w:rPr>
      </w:pPr>
      <w:r>
        <w:rPr>
          <w:rFonts w:ascii="仿宋" w:eastAsia="仿宋" w:hAnsi="仿宋" w:hint="eastAsia"/>
          <w:sz w:val="28"/>
          <w:szCs w:val="28"/>
        </w:rPr>
        <w:t>（3）IOH输出高电平电流测试</w:t>
      </w:r>
    </w:p>
    <w:p w14:paraId="05378B1D" w14:textId="77777777" w:rsidR="00A26BBF" w:rsidRDefault="00A26BBF" w:rsidP="00A26BBF">
      <w:pPr>
        <w:ind w:leftChars="100" w:left="210"/>
        <w:rPr>
          <w:rFonts w:ascii="仿宋" w:eastAsia="仿宋" w:hAnsi="仿宋"/>
          <w:sz w:val="28"/>
          <w:szCs w:val="28"/>
        </w:rPr>
      </w:pPr>
      <w:r>
        <w:rPr>
          <w:rFonts w:ascii="仿宋" w:eastAsia="仿宋" w:hAnsi="仿宋" w:hint="eastAsia"/>
          <w:sz w:val="28"/>
          <w:szCs w:val="28"/>
        </w:rPr>
        <w:t>（4）IIH输入高电平电流测试</w:t>
      </w:r>
    </w:p>
    <w:p w14:paraId="3EE083AB" w14:textId="77777777" w:rsidR="00A26BBF" w:rsidRDefault="00A26BBF" w:rsidP="00A26BBF">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功能测试</w:t>
      </w:r>
    </w:p>
    <w:p w14:paraId="46281070" w14:textId="77777777" w:rsidR="00A26BBF" w:rsidRDefault="00A26BBF" w:rsidP="00A26BBF">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设计、焊接、调试完成测试工装，</w:t>
      </w:r>
      <w:r>
        <w:rPr>
          <w:rStyle w:val="fontstyle01"/>
          <w:rFonts w:hint="default"/>
        </w:rPr>
        <w:t>搭建并配置测试环境，</w:t>
      </w:r>
      <w:r>
        <w:rPr>
          <w:rFonts w:ascii="Times New Roman" w:eastAsia="仿宋_GB2312" w:hAnsi="Times New Roman" w:hint="eastAsia"/>
          <w:sz w:val="28"/>
          <w:szCs w:val="28"/>
        </w:rPr>
        <w:t>测试芯片逻辑功能，应设置输入引脚、控制引脚状态，记录输出引脚电压值并标注单位。</w:t>
      </w:r>
    </w:p>
    <w:p w14:paraId="10668B2B" w14:textId="77777777" w:rsidR="00D05069" w:rsidRDefault="00D05069" w:rsidP="00D05069">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子任务二：模拟集成电路测试</w:t>
      </w:r>
    </w:p>
    <w:p w14:paraId="48F5B555" w14:textId="77777777" w:rsidR="00D05069" w:rsidRDefault="00D05069" w:rsidP="00D05069">
      <w:pPr>
        <w:snapToGrid w:val="0"/>
        <w:spacing w:line="560" w:lineRule="exact"/>
        <w:ind w:firstLineChars="200" w:firstLine="562"/>
        <w:rPr>
          <w:rFonts w:ascii="仿宋" w:eastAsia="仿宋" w:hAnsi="仿宋"/>
          <w:bCs/>
          <w:sz w:val="28"/>
          <w:szCs w:val="28"/>
        </w:rPr>
      </w:pPr>
      <w:r>
        <w:rPr>
          <w:rFonts w:ascii="Times New Roman" w:eastAsia="仿宋_GB2312" w:hAnsi="Times New Roman" w:hint="eastAsia"/>
          <w:b/>
          <w:bCs/>
          <w:sz w:val="28"/>
          <w:szCs w:val="28"/>
        </w:rPr>
        <w:t>待测芯片</w:t>
      </w:r>
      <w:r>
        <w:rPr>
          <w:rFonts w:ascii="Times New Roman" w:eastAsia="仿宋_GB2312" w:hAnsi="Times New Roman" w:hint="eastAsia"/>
          <w:sz w:val="28"/>
          <w:szCs w:val="28"/>
        </w:rPr>
        <w:t>：</w:t>
      </w:r>
      <w:r>
        <w:rPr>
          <w:rFonts w:ascii="仿宋" w:eastAsia="仿宋" w:hAnsi="仿宋" w:hint="eastAsia"/>
          <w:bCs/>
          <w:sz w:val="28"/>
          <w:szCs w:val="28"/>
        </w:rPr>
        <w:t xml:space="preserve">TLC5615 </w:t>
      </w:r>
    </w:p>
    <w:p w14:paraId="153A4703" w14:textId="77777777" w:rsidR="00D05069" w:rsidRDefault="00D05069" w:rsidP="00D05069">
      <w:pPr>
        <w:ind w:firstLineChars="200" w:firstLine="560"/>
        <w:rPr>
          <w:rFonts w:ascii="仿宋" w:eastAsia="仿宋" w:hAnsi="仿宋"/>
          <w:bCs/>
          <w:sz w:val="28"/>
          <w:szCs w:val="28"/>
        </w:rPr>
      </w:pPr>
      <w:r>
        <w:rPr>
          <w:rFonts w:ascii="仿宋" w:eastAsia="仿宋" w:hAnsi="仿宋" w:hint="eastAsia"/>
          <w:bCs/>
          <w:sz w:val="28"/>
          <w:szCs w:val="28"/>
        </w:rPr>
        <w:t>TLC5615</w:t>
      </w:r>
      <w:r>
        <w:rPr>
          <w:rFonts w:hint="eastAsia"/>
          <w:bCs/>
        </w:rPr>
        <w:t xml:space="preserve"> </w:t>
      </w:r>
      <w:r>
        <w:rPr>
          <w:rFonts w:ascii="仿宋" w:eastAsia="仿宋" w:hAnsi="仿宋" w:hint="eastAsia"/>
          <w:bCs/>
          <w:sz w:val="28"/>
          <w:szCs w:val="28"/>
        </w:rPr>
        <w:t>是一个10位电压输出数模转换器（DAC），带有缓冲参考输入（高阻抗）。DAC的输出电压范围是参考电压的两倍，并且DAC是单调的。该设备使用简单，单电源为5 V。上电复位功能可确保可</w:t>
      </w:r>
      <w:r>
        <w:rPr>
          <w:rFonts w:ascii="仿宋" w:eastAsia="仿宋" w:hAnsi="仿宋" w:hint="eastAsia"/>
          <w:bCs/>
          <w:sz w:val="28"/>
          <w:szCs w:val="28"/>
        </w:rPr>
        <w:lastRenderedPageBreak/>
        <w:t>重复启动条件</w:t>
      </w:r>
    </w:p>
    <w:p w14:paraId="77C2FC5A" w14:textId="77777777" w:rsidR="00D05069" w:rsidRDefault="00D05069" w:rsidP="00D05069">
      <w:pPr>
        <w:ind w:firstLineChars="200" w:firstLine="562"/>
        <w:rPr>
          <w:rFonts w:ascii="仿宋" w:eastAsia="仿宋" w:hAnsi="仿宋"/>
          <w:b/>
          <w:sz w:val="28"/>
          <w:szCs w:val="28"/>
        </w:rPr>
      </w:pPr>
      <w:r>
        <w:rPr>
          <w:rFonts w:ascii="仿宋" w:eastAsia="仿宋" w:hAnsi="仿宋" w:hint="eastAsia"/>
          <w:b/>
          <w:sz w:val="28"/>
          <w:szCs w:val="28"/>
        </w:rPr>
        <w:t>参数测试</w:t>
      </w:r>
    </w:p>
    <w:p w14:paraId="0E5806BA" w14:textId="77777777" w:rsidR="00D05069" w:rsidRDefault="00D05069" w:rsidP="00D05069">
      <w:pPr>
        <w:pStyle w:val="af6"/>
        <w:numPr>
          <w:ilvl w:val="0"/>
          <w:numId w:val="17"/>
        </w:numPr>
        <w:ind w:firstLineChars="0"/>
        <w:rPr>
          <w:rFonts w:ascii="仿宋" w:eastAsia="仿宋" w:hAnsi="仿宋"/>
          <w:bCs/>
          <w:sz w:val="28"/>
          <w:szCs w:val="28"/>
        </w:rPr>
      </w:pPr>
      <w:r>
        <w:rPr>
          <w:rFonts w:ascii="仿宋" w:eastAsia="仿宋" w:hAnsi="仿宋" w:hint="eastAsia"/>
          <w:bCs/>
          <w:sz w:val="28"/>
          <w:szCs w:val="28"/>
        </w:rPr>
        <w:t>最小有效位</w:t>
      </w:r>
    </w:p>
    <w:p w14:paraId="6206D520" w14:textId="77777777" w:rsidR="00D05069" w:rsidRDefault="00D05069" w:rsidP="00D05069">
      <w:pPr>
        <w:pStyle w:val="af6"/>
        <w:numPr>
          <w:ilvl w:val="0"/>
          <w:numId w:val="17"/>
        </w:numPr>
        <w:ind w:firstLineChars="0"/>
        <w:rPr>
          <w:rFonts w:ascii="仿宋" w:eastAsia="仿宋" w:hAnsi="仿宋"/>
          <w:bCs/>
          <w:sz w:val="28"/>
          <w:szCs w:val="28"/>
        </w:rPr>
      </w:pPr>
      <w:r>
        <w:rPr>
          <w:rFonts w:ascii="仿宋" w:eastAsia="仿宋" w:hAnsi="仿宋" w:hint="eastAsia"/>
          <w:bCs/>
          <w:sz w:val="28"/>
          <w:szCs w:val="28"/>
        </w:rPr>
        <w:t>零点偏移误差</w:t>
      </w:r>
    </w:p>
    <w:p w14:paraId="3B2B185F" w14:textId="77777777" w:rsidR="00D05069" w:rsidRDefault="00D05069" w:rsidP="00D05069">
      <w:pPr>
        <w:pStyle w:val="af6"/>
        <w:numPr>
          <w:ilvl w:val="0"/>
          <w:numId w:val="17"/>
        </w:numPr>
        <w:ind w:firstLineChars="0"/>
        <w:rPr>
          <w:rFonts w:ascii="仿宋" w:eastAsia="仿宋" w:hAnsi="仿宋"/>
          <w:bCs/>
          <w:sz w:val="28"/>
          <w:szCs w:val="28"/>
        </w:rPr>
      </w:pPr>
      <w:r>
        <w:rPr>
          <w:rFonts w:ascii="仿宋" w:eastAsia="仿宋" w:hAnsi="仿宋" w:hint="eastAsia"/>
          <w:bCs/>
          <w:sz w:val="28"/>
          <w:szCs w:val="28"/>
        </w:rPr>
        <w:t>增益误差</w:t>
      </w:r>
    </w:p>
    <w:p w14:paraId="7F52D5FD" w14:textId="77777777" w:rsidR="00D05069" w:rsidRDefault="00D05069" w:rsidP="00D05069">
      <w:pPr>
        <w:pStyle w:val="af6"/>
        <w:numPr>
          <w:ilvl w:val="0"/>
          <w:numId w:val="17"/>
        </w:numPr>
        <w:ind w:firstLineChars="0"/>
        <w:rPr>
          <w:rFonts w:ascii="仿宋" w:eastAsia="仿宋" w:hAnsi="仿宋"/>
          <w:bCs/>
          <w:sz w:val="28"/>
          <w:szCs w:val="28"/>
        </w:rPr>
      </w:pPr>
      <w:r>
        <w:rPr>
          <w:rFonts w:ascii="仿宋" w:eastAsia="仿宋" w:hAnsi="仿宋" w:hint="eastAsia"/>
          <w:bCs/>
          <w:sz w:val="28"/>
          <w:szCs w:val="28"/>
        </w:rPr>
        <w:t>差分线性误差</w:t>
      </w:r>
    </w:p>
    <w:p w14:paraId="27E8572D" w14:textId="77777777" w:rsidR="00D05069" w:rsidRDefault="00D05069" w:rsidP="00D05069">
      <w:pPr>
        <w:ind w:left="560"/>
        <w:rPr>
          <w:rFonts w:ascii="仿宋" w:eastAsia="仿宋" w:hAnsi="仿宋"/>
          <w:b/>
          <w:sz w:val="28"/>
          <w:szCs w:val="28"/>
        </w:rPr>
      </w:pPr>
      <w:r>
        <w:rPr>
          <w:rFonts w:ascii="仿宋" w:eastAsia="仿宋" w:hAnsi="仿宋" w:hint="eastAsia"/>
          <w:b/>
          <w:sz w:val="28"/>
          <w:szCs w:val="28"/>
        </w:rPr>
        <w:t>应用电路测试</w:t>
      </w:r>
    </w:p>
    <w:p w14:paraId="17653463" w14:textId="77777777" w:rsidR="00D05069" w:rsidRDefault="00D05069" w:rsidP="00D05069">
      <w:pPr>
        <w:ind w:firstLineChars="200" w:firstLine="560"/>
        <w:rPr>
          <w:rStyle w:val="fontstyle01"/>
          <w:rFonts w:hint="default"/>
        </w:rPr>
      </w:pPr>
      <w:r>
        <w:rPr>
          <w:rStyle w:val="fontstyle01"/>
          <w:rFonts w:hint="default"/>
        </w:rPr>
        <w:t>利用比赛现场提供的TL5615芯片、单片机、万能板、各类阻容元件、热敏电阻、晶体管器件等，搭建控制器。实现无级控制恒流源输出电流，并测试性能。</w:t>
      </w:r>
    </w:p>
    <w:p w14:paraId="2097880B" w14:textId="77777777" w:rsidR="00D05069" w:rsidRDefault="00D05069" w:rsidP="00D05069">
      <w:pPr>
        <w:rPr>
          <w:rStyle w:val="fontstyle01"/>
          <w:rFonts w:hint="default"/>
        </w:rPr>
      </w:pPr>
      <w:r>
        <w:rPr>
          <w:rStyle w:val="fontstyle01"/>
          <w:rFonts w:hint="default"/>
        </w:rPr>
        <w:t>附：TLC5615驱动程序</w:t>
      </w:r>
    </w:p>
    <w:p w14:paraId="704ACBCF" w14:textId="77777777" w:rsidR="00D05069" w:rsidRDefault="00D05069" w:rsidP="00D05069">
      <w:pPr>
        <w:rPr>
          <w:rStyle w:val="fontstyle01"/>
          <w:rFonts w:hint="default"/>
        </w:rPr>
      </w:pPr>
      <w:r>
        <w:rPr>
          <w:rStyle w:val="fontstyle01"/>
          <w:rFonts w:hint="default"/>
        </w:rPr>
        <w:t>void Delayms（unsigned int t）</w:t>
      </w:r>
    </w:p>
    <w:p w14:paraId="0079BEC9" w14:textId="77777777" w:rsidR="00D05069" w:rsidRDefault="00D05069" w:rsidP="00D05069">
      <w:pPr>
        <w:rPr>
          <w:rStyle w:val="fontstyle01"/>
          <w:rFonts w:hint="default"/>
        </w:rPr>
      </w:pPr>
      <w:r>
        <w:rPr>
          <w:rStyle w:val="fontstyle01"/>
          <w:rFonts w:hint="default"/>
        </w:rPr>
        <w:t>{</w:t>
      </w:r>
    </w:p>
    <w:p w14:paraId="5998DECA" w14:textId="77777777" w:rsidR="00D05069" w:rsidRDefault="00D05069" w:rsidP="00D05069">
      <w:pPr>
        <w:rPr>
          <w:rStyle w:val="fontstyle01"/>
          <w:rFonts w:hint="default"/>
        </w:rPr>
      </w:pPr>
      <w:r>
        <w:rPr>
          <w:rStyle w:val="fontstyle01"/>
          <w:rFonts w:hint="default"/>
        </w:rPr>
        <w:t xml:space="preserve">　　unsigned int x，y;</w:t>
      </w:r>
    </w:p>
    <w:p w14:paraId="58A7C6F2" w14:textId="77777777" w:rsidR="00D05069" w:rsidRDefault="00D05069" w:rsidP="00D05069">
      <w:pPr>
        <w:rPr>
          <w:rStyle w:val="fontstyle01"/>
          <w:rFonts w:hint="default"/>
        </w:rPr>
      </w:pPr>
      <w:r>
        <w:rPr>
          <w:rStyle w:val="fontstyle01"/>
          <w:rFonts w:hint="default"/>
        </w:rPr>
        <w:t xml:space="preserve">　　for（x=t;x〉0;x--）</w:t>
      </w:r>
    </w:p>
    <w:p w14:paraId="378815DF" w14:textId="77777777" w:rsidR="00D05069" w:rsidRDefault="00D05069" w:rsidP="00D05069">
      <w:pPr>
        <w:rPr>
          <w:rStyle w:val="fontstyle01"/>
          <w:rFonts w:hint="default"/>
        </w:rPr>
      </w:pPr>
      <w:r>
        <w:rPr>
          <w:rStyle w:val="fontstyle01"/>
          <w:rFonts w:hint="default"/>
        </w:rPr>
        <w:t xml:space="preserve">　　for（y=120;y〉0;y--）;</w:t>
      </w:r>
    </w:p>
    <w:p w14:paraId="7ABBCB53" w14:textId="77777777" w:rsidR="00D05069" w:rsidRDefault="00D05069" w:rsidP="00D05069">
      <w:pPr>
        <w:rPr>
          <w:rStyle w:val="fontstyle01"/>
          <w:rFonts w:hint="default"/>
        </w:rPr>
      </w:pPr>
      <w:r>
        <w:rPr>
          <w:rStyle w:val="fontstyle01"/>
          <w:rFonts w:hint="default"/>
        </w:rPr>
        <w:t>}</w:t>
      </w:r>
    </w:p>
    <w:p w14:paraId="11741BA7" w14:textId="77777777" w:rsidR="00D05069" w:rsidRDefault="00D05069" w:rsidP="00D05069">
      <w:pPr>
        <w:rPr>
          <w:rStyle w:val="fontstyle01"/>
          <w:rFonts w:hint="default"/>
        </w:rPr>
      </w:pPr>
      <w:r>
        <w:rPr>
          <w:rStyle w:val="fontstyle01"/>
          <w:rFonts w:hint="default"/>
        </w:rPr>
        <w:t>void Wri</w:t>
      </w:r>
      <w:hyperlink r:id="rId26" w:tgtFrame="_blank" w:history="1">
        <w:r>
          <w:rPr>
            <w:rStyle w:val="af3"/>
            <w:rFonts w:ascii="仿宋" w:eastAsia="仿宋" w:hAnsi="仿宋" w:hint="eastAsia"/>
            <w:sz w:val="28"/>
            <w:szCs w:val="28"/>
          </w:rPr>
          <w:t>te</w:t>
        </w:r>
      </w:hyperlink>
      <w:r>
        <w:rPr>
          <w:rStyle w:val="fontstyle01"/>
          <w:rFonts w:hint="default"/>
        </w:rPr>
        <w:t>TLC5615（unsigned int wdata）//写TLC5615数据</w:t>
      </w:r>
    </w:p>
    <w:p w14:paraId="2E5589BF" w14:textId="77777777" w:rsidR="00D05069" w:rsidRDefault="00D05069" w:rsidP="00D05069">
      <w:pPr>
        <w:rPr>
          <w:rStyle w:val="fontstyle01"/>
          <w:rFonts w:hint="default"/>
        </w:rPr>
      </w:pPr>
      <w:r>
        <w:rPr>
          <w:rStyle w:val="fontstyle01"/>
          <w:rFonts w:hint="default"/>
        </w:rPr>
        <w:t>{</w:t>
      </w:r>
    </w:p>
    <w:p w14:paraId="22922115" w14:textId="77777777" w:rsidR="00D05069" w:rsidRDefault="00D05069" w:rsidP="00D05069">
      <w:pPr>
        <w:rPr>
          <w:rStyle w:val="fontstyle01"/>
          <w:rFonts w:hint="default"/>
        </w:rPr>
      </w:pPr>
      <w:r>
        <w:rPr>
          <w:rStyle w:val="fontstyle01"/>
          <w:rFonts w:hint="default"/>
        </w:rPr>
        <w:t xml:space="preserve">　　unsigned char i; cs=0;//片选使能</w:t>
      </w:r>
    </w:p>
    <w:p w14:paraId="5B0BDB0C" w14:textId="77777777" w:rsidR="00D05069" w:rsidRDefault="00D05069" w:rsidP="00D05069">
      <w:pPr>
        <w:rPr>
          <w:rStyle w:val="fontstyle01"/>
          <w:rFonts w:hint="default"/>
        </w:rPr>
      </w:pPr>
      <w:r>
        <w:rPr>
          <w:rStyle w:val="fontstyle01"/>
          <w:rFonts w:hint="default"/>
        </w:rPr>
        <w:t xml:space="preserve">　　wdata&lt;&lt;=2;//将数据左移两位，补扩展位，组成12位数据写入</w:t>
      </w:r>
    </w:p>
    <w:p w14:paraId="70DF52F1" w14:textId="77777777" w:rsidR="00D05069" w:rsidRDefault="00D05069" w:rsidP="00D05069">
      <w:pPr>
        <w:rPr>
          <w:rStyle w:val="fontstyle01"/>
          <w:rFonts w:hint="default"/>
        </w:rPr>
      </w:pPr>
      <w:r>
        <w:rPr>
          <w:rStyle w:val="fontstyle01"/>
          <w:rFonts w:hint="default"/>
        </w:rPr>
        <w:t xml:space="preserve">　　for（i=0;i&lt;12;i++）//写入12位数据</w:t>
      </w:r>
    </w:p>
    <w:p w14:paraId="427DE3DB" w14:textId="77777777" w:rsidR="00D05069" w:rsidRDefault="00D05069" w:rsidP="00D05069">
      <w:pPr>
        <w:rPr>
          <w:rStyle w:val="fontstyle01"/>
          <w:rFonts w:hint="default"/>
        </w:rPr>
      </w:pPr>
      <w:r>
        <w:rPr>
          <w:rStyle w:val="fontstyle01"/>
          <w:rFonts w:hint="default"/>
        </w:rPr>
        <w:lastRenderedPageBreak/>
        <w:t xml:space="preserve">　　{</w:t>
      </w:r>
    </w:p>
    <w:p w14:paraId="729B2F95" w14:textId="77777777" w:rsidR="00D05069" w:rsidRDefault="00D05069" w:rsidP="00D05069">
      <w:pPr>
        <w:ind w:leftChars="200" w:left="420"/>
        <w:rPr>
          <w:rStyle w:val="fontstyle01"/>
          <w:rFonts w:hint="default"/>
        </w:rPr>
      </w:pPr>
      <w:r>
        <w:rPr>
          <w:rStyle w:val="fontstyle01"/>
          <w:rFonts w:hint="default"/>
        </w:rPr>
        <w:t xml:space="preserve">　　sclk=0;</w:t>
      </w:r>
    </w:p>
    <w:p w14:paraId="467D5DF7" w14:textId="77777777" w:rsidR="00D05069" w:rsidRDefault="00D05069" w:rsidP="00D05069">
      <w:pPr>
        <w:ind w:leftChars="200" w:left="420"/>
        <w:rPr>
          <w:rStyle w:val="fontstyle01"/>
          <w:rFonts w:hint="default"/>
        </w:rPr>
      </w:pPr>
      <w:r>
        <w:rPr>
          <w:rStyle w:val="fontstyle01"/>
          <w:rFonts w:hint="default"/>
        </w:rPr>
        <w:t xml:space="preserve">　　din=(wdata&amp;0x0800)？1:0;//取出最高位（第11位）写入</w:t>
      </w:r>
    </w:p>
    <w:p w14:paraId="528AA9DE" w14:textId="77777777" w:rsidR="00D05069" w:rsidRDefault="00D05069" w:rsidP="00D05069">
      <w:pPr>
        <w:ind w:leftChars="200" w:left="420"/>
        <w:rPr>
          <w:rStyle w:val="fontstyle01"/>
          <w:rFonts w:hint="default"/>
        </w:rPr>
      </w:pPr>
      <w:r>
        <w:rPr>
          <w:rStyle w:val="fontstyle01"/>
          <w:rFonts w:hint="default"/>
        </w:rPr>
        <w:t xml:space="preserve">　　sclk=1;//上升沿送数据</w:t>
      </w:r>
    </w:p>
    <w:p w14:paraId="2CA37B06" w14:textId="77777777" w:rsidR="00D05069" w:rsidRDefault="00D05069" w:rsidP="00D05069">
      <w:pPr>
        <w:ind w:leftChars="200" w:left="420"/>
        <w:rPr>
          <w:rStyle w:val="fontstyle01"/>
          <w:rFonts w:hint="default"/>
        </w:rPr>
      </w:pPr>
      <w:r>
        <w:rPr>
          <w:rStyle w:val="fontstyle01"/>
          <w:rFonts w:hint="default"/>
        </w:rPr>
        <w:t xml:space="preserve">　　wdata&lt;&lt;=1;//下一位移到最高位</w:t>
      </w:r>
    </w:p>
    <w:p w14:paraId="16B352B3" w14:textId="77777777" w:rsidR="00D05069" w:rsidRDefault="00D05069" w:rsidP="00D05069">
      <w:pPr>
        <w:rPr>
          <w:rStyle w:val="fontstyle01"/>
          <w:rFonts w:hint="default"/>
        </w:rPr>
      </w:pPr>
      <w:r>
        <w:rPr>
          <w:rStyle w:val="fontstyle01"/>
          <w:rFonts w:hint="default"/>
        </w:rPr>
        <w:t xml:space="preserve">　　}</w:t>
      </w:r>
    </w:p>
    <w:p w14:paraId="7878555F" w14:textId="77777777" w:rsidR="00D05069" w:rsidRDefault="00D05069" w:rsidP="00D05069">
      <w:pPr>
        <w:rPr>
          <w:rStyle w:val="fontstyle01"/>
          <w:rFonts w:hint="default"/>
        </w:rPr>
      </w:pPr>
      <w:r>
        <w:rPr>
          <w:rStyle w:val="fontstyle01"/>
          <w:rFonts w:hint="default"/>
        </w:rPr>
        <w:t xml:space="preserve">　　cs=1;//片选禁止</w:t>
      </w:r>
    </w:p>
    <w:p w14:paraId="3B700E21" w14:textId="77777777" w:rsidR="00D05069" w:rsidRDefault="00D05069" w:rsidP="00D05069">
      <w:pPr>
        <w:rPr>
          <w:rStyle w:val="fontstyle01"/>
          <w:rFonts w:hint="default"/>
        </w:rPr>
      </w:pPr>
      <w:r>
        <w:rPr>
          <w:rStyle w:val="fontstyle01"/>
          <w:rFonts w:hint="default"/>
        </w:rPr>
        <w:t>}</w:t>
      </w:r>
    </w:p>
    <w:p w14:paraId="54DAE220" w14:textId="77777777" w:rsidR="00D05069" w:rsidRDefault="00D05069" w:rsidP="00D05069">
      <w:pPr>
        <w:rPr>
          <w:rStyle w:val="fontstyle01"/>
          <w:rFonts w:hint="default"/>
        </w:rPr>
      </w:pPr>
    </w:p>
    <w:p w14:paraId="2B443104" w14:textId="67C9765E" w:rsidR="002D514D" w:rsidRDefault="002D514D">
      <w:pPr>
        <w:widowControl/>
        <w:jc w:val="left"/>
        <w:rPr>
          <w:rFonts w:ascii="Times New Roman" w:eastAsia="仿宋_GB2312" w:hAnsi="Times New Roman"/>
          <w:b/>
          <w:sz w:val="24"/>
        </w:rPr>
      </w:pPr>
      <w:r>
        <w:rPr>
          <w:rFonts w:ascii="Times New Roman" w:eastAsia="仿宋_GB2312" w:hAnsi="Times New Roman"/>
          <w:b/>
          <w:sz w:val="24"/>
        </w:rPr>
        <w:br w:type="page"/>
      </w:r>
    </w:p>
    <w:p w14:paraId="172CB31B" w14:textId="77777777" w:rsidR="002D514D" w:rsidRDefault="002D514D" w:rsidP="002D514D">
      <w:pPr>
        <w:snapToGrid w:val="0"/>
        <w:spacing w:line="360" w:lineRule="auto"/>
        <w:jc w:val="center"/>
        <w:rPr>
          <w:rFonts w:ascii="Arial Narrow" w:eastAsia="仿宋_GB2312" w:hAnsi="Arial Narrow"/>
          <w:b/>
          <w:kern w:val="0"/>
          <w:sz w:val="30"/>
          <w:szCs w:val="30"/>
        </w:rPr>
      </w:pPr>
      <w:bookmarkStart w:id="0" w:name="_GoBack"/>
      <w:r>
        <w:rPr>
          <w:rFonts w:ascii="Arial Narrow" w:eastAsia="仿宋_GB2312" w:hAnsi="Arial Narrow" w:hint="eastAsia"/>
          <w:b/>
          <w:sz w:val="30"/>
          <w:szCs w:val="30"/>
        </w:rPr>
        <w:lastRenderedPageBreak/>
        <w:t>第四部分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集成电路应用</w:t>
      </w:r>
    </w:p>
    <w:p w14:paraId="28DFDC77" w14:textId="3EE8A439" w:rsidR="002D514D" w:rsidRDefault="002D514D" w:rsidP="002D514D">
      <w:pPr>
        <w:snapToGrid w:val="0"/>
        <w:spacing w:line="360" w:lineRule="auto"/>
        <w:ind w:firstLineChars="200" w:firstLine="560"/>
        <w:rPr>
          <w:rFonts w:ascii="仿宋" w:eastAsia="仿宋" w:hAnsi="仿宋"/>
          <w:sz w:val="28"/>
          <w:szCs w:val="28"/>
        </w:rPr>
      </w:pPr>
      <w:r>
        <w:rPr>
          <w:rFonts w:ascii="Times New Roman" w:eastAsia="仿宋_GB2312" w:hAnsi="Times New Roman" w:hint="eastAsia"/>
          <w:sz w:val="28"/>
          <w:szCs w:val="28"/>
        </w:rPr>
        <w:t>集成电路应</w:t>
      </w:r>
      <w:r>
        <w:rPr>
          <w:rFonts w:ascii="仿宋" w:eastAsia="仿宋" w:hAnsi="仿宋" w:hint="eastAsia"/>
          <w:sz w:val="28"/>
          <w:szCs w:val="28"/>
        </w:rPr>
        <w:t>用任务基于STC12C5AS12或stm32f103c8t6单片机、AT24c02、DS18B20和风扇等实现智能</w:t>
      </w:r>
      <w:r w:rsidR="00BD74DF">
        <w:rPr>
          <w:rFonts w:ascii="仿宋" w:eastAsia="仿宋" w:hAnsi="仿宋" w:hint="eastAsia"/>
          <w:sz w:val="28"/>
          <w:szCs w:val="28"/>
        </w:rPr>
        <w:t>风扇系统</w:t>
      </w:r>
      <w:r>
        <w:rPr>
          <w:rFonts w:ascii="仿宋" w:eastAsia="仿宋" w:hAnsi="仿宋" w:hint="eastAsia"/>
          <w:sz w:val="28"/>
          <w:szCs w:val="28"/>
        </w:rPr>
        <w:t xml:space="preserve">。   </w:t>
      </w:r>
    </w:p>
    <w:p w14:paraId="2F1989EA" w14:textId="61C607EE" w:rsidR="002D514D" w:rsidRDefault="002D514D" w:rsidP="00BD74DF">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参赛选手应利用</w:t>
      </w:r>
      <w:r w:rsidR="00BD74DF" w:rsidRPr="00BD74DF">
        <w:rPr>
          <w:rFonts w:ascii="仿宋" w:eastAsia="仿宋" w:hAnsi="仿宋" w:hint="eastAsia"/>
          <w:sz w:val="28"/>
          <w:szCs w:val="28"/>
        </w:rPr>
        <w:t>STC12C5AS12或stm32f103c8t6单片机、DS18B20、AT24c02、AMS1117和SS8550等</w:t>
      </w:r>
      <w:r>
        <w:rPr>
          <w:rFonts w:ascii="仿宋" w:eastAsia="仿宋" w:hAnsi="仿宋" w:hint="eastAsia"/>
          <w:sz w:val="28"/>
          <w:szCs w:val="28"/>
        </w:rPr>
        <w:t>集成电路芯片及风扇（带转速传感器）和LED灯及4位8段数码管搭建智能风扇系统，编写控制程序，实现风扇3</w:t>
      </w:r>
      <w:r w:rsidR="00262D9E">
        <w:rPr>
          <w:rFonts w:ascii="仿宋" w:eastAsia="仿宋" w:hAnsi="仿宋" w:hint="eastAsia"/>
          <w:sz w:val="28"/>
          <w:szCs w:val="28"/>
        </w:rPr>
        <w:t>挡</w:t>
      </w:r>
      <w:r>
        <w:rPr>
          <w:rFonts w:ascii="仿宋" w:eastAsia="仿宋" w:hAnsi="仿宋" w:hint="eastAsia"/>
          <w:sz w:val="28"/>
          <w:szCs w:val="28"/>
        </w:rPr>
        <w:t>切换、定时关闭、环境温度显示等功能。</w:t>
      </w:r>
    </w:p>
    <w:p w14:paraId="01CC90D5" w14:textId="7BBB59F0" w:rsidR="002D514D" w:rsidRDefault="002D514D" w:rsidP="00BD74DF">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1．显示界面如</w:t>
      </w:r>
      <w:r w:rsidR="00BD74DF" w:rsidRPr="00BD74DF">
        <w:rPr>
          <w:rFonts w:ascii="仿宋" w:eastAsia="仿宋" w:hAnsi="仿宋" w:hint="eastAsia"/>
          <w:sz w:val="28"/>
          <w:szCs w:val="28"/>
        </w:rPr>
        <w:t>图4-1、图4-2和图4-3所示。</w:t>
      </w:r>
    </w:p>
    <w:p w14:paraId="1FDCDF0C" w14:textId="5CA5F280" w:rsidR="002D514D" w:rsidRDefault="00BD74DF" w:rsidP="002D514D">
      <w:pPr>
        <w:snapToGrid w:val="0"/>
        <w:spacing w:line="360" w:lineRule="auto"/>
        <w:rPr>
          <w:rFonts w:ascii="仿宋" w:eastAsia="仿宋" w:hAnsi="仿宋"/>
          <w:sz w:val="28"/>
          <w:szCs w:val="28"/>
        </w:rPr>
      </w:pPr>
      <w:r>
        <w:rPr>
          <w:rFonts w:asciiTheme="minorHAnsi" w:eastAsiaTheme="minorEastAsia" w:hAnsiTheme="minorHAnsi" w:hint="eastAsia"/>
          <w:noProof/>
          <w:sz w:val="22"/>
          <w:szCs w:val="22"/>
        </w:rPr>
        <mc:AlternateContent>
          <mc:Choice Requires="wps">
            <w:drawing>
              <wp:anchor distT="0" distB="0" distL="114300" distR="114300" simplePos="0" relativeHeight="251665408" behindDoc="0" locked="0" layoutInCell="1" allowOverlap="1" wp14:anchorId="13D8BCA8" wp14:editId="5D0D5777">
                <wp:simplePos x="0" y="0"/>
                <wp:positionH relativeFrom="column">
                  <wp:posOffset>1377818</wp:posOffset>
                </wp:positionH>
                <wp:positionV relativeFrom="paragraph">
                  <wp:posOffset>20751</wp:posOffset>
                </wp:positionV>
                <wp:extent cx="198408" cy="207034"/>
                <wp:effectExtent l="0" t="0" r="11430" b="21590"/>
                <wp:wrapNone/>
                <wp:docPr id="66" name="流程图: 接点 66"/>
                <wp:cNvGraphicFramePr/>
                <a:graphic xmlns:a="http://schemas.openxmlformats.org/drawingml/2006/main">
                  <a:graphicData uri="http://schemas.microsoft.com/office/word/2010/wordprocessingShape">
                    <wps:wsp>
                      <wps:cNvSpPr/>
                      <wps:spPr>
                        <a:xfrm>
                          <a:off x="0" y="0"/>
                          <a:ext cx="198408" cy="207034"/>
                        </a:xfrm>
                        <a:prstGeom prst="flowChartConnector">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FC840B" id="_x0000_t120" coordsize="21600,21600" o:spt="120" path="m10800,qx,10800,10800,21600,21600,10800,10800,xe">
                <v:path gradientshapeok="t" o:connecttype="custom" o:connectlocs="10800,0;3163,3163;0,10800;3163,18437;10800,21600;18437,18437;21600,10800;18437,3163" textboxrect="3163,3163,18437,18437"/>
              </v:shapetype>
              <v:shape id="流程图: 接点 66" o:spid="_x0000_s1026" type="#_x0000_t120" style="position:absolute;left:0;text-align:left;margin-left:108.5pt;margin-top:1.65pt;width:15.6pt;height:16.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" fillcolor="#f79646 [3209]" strokecolor="#974706 [1609]" strokeweight="2pt"/>
            </w:pict>
          </mc:Fallback>
        </mc:AlternateContent>
      </w:r>
      <w:r>
        <w:rPr>
          <w:rFonts w:asciiTheme="minorHAnsi" w:eastAsiaTheme="minorEastAsia" w:hAnsiTheme="minorHAnsi" w:hint="eastAsia"/>
          <w:noProof/>
          <w:sz w:val="22"/>
          <w:szCs w:val="22"/>
        </w:rPr>
        <mc:AlternateContent>
          <mc:Choice Requires="wps">
            <w:drawing>
              <wp:anchor distT="0" distB="0" distL="114300" distR="114300" simplePos="0" relativeHeight="251664384" behindDoc="0" locked="0" layoutInCell="1" allowOverlap="1" wp14:anchorId="3C57EAD5" wp14:editId="2D8EDEFD">
                <wp:simplePos x="0" y="0"/>
                <wp:positionH relativeFrom="column">
                  <wp:posOffset>2145569</wp:posOffset>
                </wp:positionH>
                <wp:positionV relativeFrom="paragraph">
                  <wp:posOffset>29378</wp:posOffset>
                </wp:positionV>
                <wp:extent cx="198408" cy="207034"/>
                <wp:effectExtent l="57150" t="19050" r="11430" b="97790"/>
                <wp:wrapNone/>
                <wp:docPr id="67" name="流程图: 接点 67"/>
                <wp:cNvGraphicFramePr/>
                <a:graphic xmlns:a="http://schemas.openxmlformats.org/drawingml/2006/main">
                  <a:graphicData uri="http://schemas.microsoft.com/office/word/2010/wordprocessingShape">
                    <wps:wsp>
                      <wps:cNvSpPr/>
                      <wps:spPr>
                        <a:xfrm>
                          <a:off x="0" y="0"/>
                          <a:ext cx="198408" cy="207034"/>
                        </a:xfrm>
                        <a:prstGeom prst="flowChartConnector">
                          <a:avLst/>
                        </a:prstGeom>
                        <a:solidFill>
                          <a:srgbClr val="FF0000"/>
                        </a:solidFill>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258080" id="流程图: 接点 67" o:spid="_x0000_s1026" type="#_x0000_t120" style="position:absolute;left:0;text-align:left;margin-left:168.95pt;margin-top:2.3pt;width:15.6pt;height:16.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" fillcolor="red" strokecolor="#bc4542 [3045]">
                <v:shadow on="t" color="black" opacity="22937f" origin=",.5" offset="0,.63889mm"/>
              </v:shape>
            </w:pict>
          </mc:Fallback>
        </mc:AlternateContent>
      </w:r>
      <w:r>
        <w:rPr>
          <w:rFonts w:asciiTheme="minorHAnsi" w:eastAsiaTheme="minorEastAsia" w:hAnsiTheme="minorHAnsi" w:hint="eastAsia"/>
          <w:noProof/>
          <w:sz w:val="22"/>
          <w:szCs w:val="22"/>
        </w:rPr>
        <mc:AlternateContent>
          <mc:Choice Requires="wps">
            <w:drawing>
              <wp:anchor distT="0" distB="0" distL="114300" distR="114300" simplePos="0" relativeHeight="251663360" behindDoc="0" locked="0" layoutInCell="1" allowOverlap="1" wp14:anchorId="0E826B38" wp14:editId="7BD4CB79">
                <wp:simplePos x="0" y="0"/>
                <wp:positionH relativeFrom="column">
                  <wp:posOffset>1766007</wp:posOffset>
                </wp:positionH>
                <wp:positionV relativeFrom="paragraph">
                  <wp:posOffset>20751</wp:posOffset>
                </wp:positionV>
                <wp:extent cx="198408" cy="207034"/>
                <wp:effectExtent l="0" t="0" r="11430" b="21590"/>
                <wp:wrapNone/>
                <wp:docPr id="68" name="流程图: 接点 68"/>
                <wp:cNvGraphicFramePr/>
                <a:graphic xmlns:a="http://schemas.openxmlformats.org/drawingml/2006/main">
                  <a:graphicData uri="http://schemas.microsoft.com/office/word/2010/wordprocessingShape">
                    <wps:wsp>
                      <wps:cNvSpPr/>
                      <wps:spPr>
                        <a:xfrm>
                          <a:off x="0" y="0"/>
                          <a:ext cx="198408" cy="207034"/>
                        </a:xfrm>
                        <a:prstGeom prst="flowChartConnector">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0DD1A1" id="流程图: 接点 68" o:spid="_x0000_s1026" type="#_x0000_t120" style="position:absolute;left:0;text-align:left;margin-left:139.05pt;margin-top:1.65pt;width:15.6pt;height:16.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" fillcolor="#c0504d [3205]" strokecolor="#622423 [1605]" strokeweight="2pt"/>
            </w:pict>
          </mc:Fallback>
        </mc:AlternateContent>
      </w:r>
      <w:r>
        <w:rPr>
          <w:rFonts w:asciiTheme="minorHAnsi" w:eastAsiaTheme="minorEastAsia" w:hAnsiTheme="minorHAnsi" w:hint="eastAsia"/>
          <w:noProof/>
          <w:sz w:val="22"/>
          <w:szCs w:val="22"/>
        </w:rPr>
        <mc:AlternateContent>
          <mc:Choice Requires="wps">
            <w:drawing>
              <wp:anchor distT="0" distB="0" distL="114300" distR="114300" simplePos="0" relativeHeight="251662336" behindDoc="0" locked="0" layoutInCell="1" allowOverlap="1" wp14:anchorId="62090144" wp14:editId="46065417">
                <wp:simplePos x="0" y="0"/>
                <wp:positionH relativeFrom="column">
                  <wp:posOffset>3336014</wp:posOffset>
                </wp:positionH>
                <wp:positionV relativeFrom="paragraph">
                  <wp:posOffset>29378</wp:posOffset>
                </wp:positionV>
                <wp:extent cx="198408" cy="207034"/>
                <wp:effectExtent l="57150" t="19050" r="11430" b="97790"/>
                <wp:wrapNone/>
                <wp:docPr id="69" name="流程图: 接点 69"/>
                <wp:cNvGraphicFramePr/>
                <a:graphic xmlns:a="http://schemas.openxmlformats.org/drawingml/2006/main">
                  <a:graphicData uri="http://schemas.microsoft.com/office/word/2010/wordprocessingShape">
                    <wps:wsp>
                      <wps:cNvSpPr/>
                      <wps:spPr>
                        <a:xfrm>
                          <a:off x="0" y="0"/>
                          <a:ext cx="198408" cy="207034"/>
                        </a:xfrm>
                        <a:prstGeom prst="flowChartConnector">
                          <a:avLst/>
                        </a:prstGeom>
                        <a:solidFill>
                          <a:srgbClr val="00B0F0"/>
                        </a:solidFill>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84D7C7" id="流程图: 接点 69" o:spid="_x0000_s1026" type="#_x0000_t120" style="position:absolute;left:0;text-align:left;margin-left:262.7pt;margin-top:2.3pt;width:15.6pt;height:1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" fillcolor="#00b0f0" strokecolor="#bc4542 [3045]">
                <v:shadow on="t" color="black" opacity="22937f" origin=",.5" offset="0,.63889mm"/>
              </v:shape>
            </w:pict>
          </mc:Fallback>
        </mc:AlternateContent>
      </w:r>
      <w:r w:rsidR="002D514D">
        <w:rPr>
          <w:rFonts w:ascii="仿宋" w:eastAsia="仿宋" w:hAnsi="仿宋" w:hint="eastAsia"/>
          <w:sz w:val="28"/>
          <w:szCs w:val="28"/>
        </w:rPr>
        <w:t xml:space="preserve">                      </w:t>
      </w:r>
    </w:p>
    <w:p w14:paraId="77659484" w14:textId="685D16C5" w:rsidR="002D514D" w:rsidRDefault="00BD74DF" w:rsidP="002D514D">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 xml:space="preserve">          </w:t>
      </w:r>
      <w:r w:rsidR="002D514D">
        <w:rPr>
          <w:rFonts w:ascii="仿宋" w:eastAsia="仿宋" w:hAnsi="仿宋" w:hint="eastAsia"/>
          <w:sz w:val="28"/>
          <w:szCs w:val="28"/>
        </w:rPr>
        <w:t>低</w:t>
      </w:r>
      <w:r w:rsidR="00262D9E">
        <w:rPr>
          <w:rFonts w:ascii="仿宋" w:eastAsia="仿宋" w:hAnsi="仿宋" w:hint="eastAsia"/>
          <w:sz w:val="28"/>
          <w:szCs w:val="28"/>
        </w:rPr>
        <w:t>挡</w:t>
      </w:r>
      <w:r w:rsidR="002D514D">
        <w:rPr>
          <w:rFonts w:ascii="仿宋" w:eastAsia="仿宋" w:hAnsi="仿宋" w:hint="eastAsia"/>
          <w:sz w:val="28"/>
          <w:szCs w:val="28"/>
        </w:rPr>
        <w:t xml:space="preserve"> 中</w:t>
      </w:r>
      <w:r w:rsidR="00262D9E">
        <w:rPr>
          <w:rFonts w:ascii="仿宋" w:eastAsia="仿宋" w:hAnsi="仿宋" w:hint="eastAsia"/>
          <w:sz w:val="28"/>
          <w:szCs w:val="28"/>
        </w:rPr>
        <w:t>挡</w:t>
      </w:r>
      <w:r w:rsidR="002D514D">
        <w:rPr>
          <w:rFonts w:ascii="仿宋" w:eastAsia="仿宋" w:hAnsi="仿宋" w:hint="eastAsia"/>
          <w:sz w:val="28"/>
          <w:szCs w:val="28"/>
        </w:rPr>
        <w:t xml:space="preserve"> 高</w:t>
      </w:r>
      <w:r w:rsidR="00262D9E">
        <w:rPr>
          <w:rFonts w:ascii="仿宋" w:eastAsia="仿宋" w:hAnsi="仿宋" w:hint="eastAsia"/>
          <w:sz w:val="28"/>
          <w:szCs w:val="28"/>
        </w:rPr>
        <w:t>挡</w:t>
      </w:r>
      <w:r w:rsidR="002D514D">
        <w:rPr>
          <w:rFonts w:ascii="仿宋" w:eastAsia="仿宋" w:hAnsi="仿宋" w:hint="eastAsia"/>
          <w:sz w:val="28"/>
          <w:szCs w:val="28"/>
        </w:rPr>
        <w:t xml:space="preserve">     </w:t>
      </w:r>
      <w:r>
        <w:rPr>
          <w:rFonts w:ascii="仿宋" w:eastAsia="仿宋" w:hAnsi="仿宋" w:hint="eastAsia"/>
          <w:sz w:val="28"/>
          <w:szCs w:val="28"/>
        </w:rPr>
        <w:t xml:space="preserve"> </w:t>
      </w:r>
      <w:r w:rsidR="002D514D">
        <w:rPr>
          <w:rFonts w:ascii="仿宋" w:eastAsia="仿宋" w:hAnsi="仿宋" w:hint="eastAsia"/>
          <w:sz w:val="28"/>
          <w:szCs w:val="28"/>
        </w:rPr>
        <w:t xml:space="preserve"> 计时模式</w:t>
      </w:r>
    </w:p>
    <w:p w14:paraId="53C7A349" w14:textId="5F2B7C87" w:rsidR="00BD74DF" w:rsidRPr="00BD74DF" w:rsidRDefault="002D514D" w:rsidP="00BD74DF">
      <w:pPr>
        <w:snapToGrid w:val="0"/>
        <w:spacing w:line="360" w:lineRule="auto"/>
        <w:jc w:val="center"/>
        <w:rPr>
          <w:rFonts w:ascii="仿宋" w:eastAsia="仿宋" w:hAnsi="仿宋"/>
          <w:sz w:val="24"/>
        </w:rPr>
      </w:pPr>
      <w:r w:rsidRPr="00BD74DF">
        <w:rPr>
          <w:rFonts w:ascii="仿宋" w:eastAsia="仿宋" w:hAnsi="仿宋" w:hint="eastAsia"/>
          <w:sz w:val="24"/>
        </w:rPr>
        <w:t>图4-1  LED显示方式</w:t>
      </w:r>
    </w:p>
    <w:p w14:paraId="0C3216B6" w14:textId="7EC39D00" w:rsidR="00BD74DF" w:rsidRDefault="00BD74DF" w:rsidP="002D514D">
      <w:pPr>
        <w:snapToGrid w:val="0"/>
        <w:spacing w:line="360" w:lineRule="auto"/>
        <w:rPr>
          <w:rFonts w:ascii="仿宋" w:eastAsia="仿宋" w:hAnsi="仿宋"/>
          <w:sz w:val="28"/>
          <w:szCs w:val="28"/>
        </w:rPr>
      </w:pPr>
      <w:r>
        <w:rPr>
          <w:rFonts w:asciiTheme="minorHAnsi" w:eastAsiaTheme="minorEastAsia" w:hAnsiTheme="minorHAnsi" w:hint="eastAsia"/>
          <w:noProof/>
          <w:sz w:val="22"/>
          <w:szCs w:val="22"/>
        </w:rPr>
        <mc:AlternateContent>
          <mc:Choice Requires="wps">
            <w:drawing>
              <wp:anchor distT="0" distB="0" distL="114300" distR="114300" simplePos="0" relativeHeight="251661312" behindDoc="0" locked="0" layoutInCell="1" allowOverlap="1" wp14:anchorId="4F0A87CF" wp14:editId="0D6A60F2">
                <wp:simplePos x="0" y="0"/>
                <wp:positionH relativeFrom="margin">
                  <wp:posOffset>1286762</wp:posOffset>
                </wp:positionH>
                <wp:positionV relativeFrom="paragraph">
                  <wp:posOffset>6985</wp:posOffset>
                </wp:positionV>
                <wp:extent cx="850900" cy="304800"/>
                <wp:effectExtent l="0" t="0" r="25400" b="19050"/>
                <wp:wrapNone/>
                <wp:docPr id="70" name="矩形 70"/>
                <wp:cNvGraphicFramePr/>
                <a:graphic xmlns:a="http://schemas.openxmlformats.org/drawingml/2006/main">
                  <a:graphicData uri="http://schemas.microsoft.com/office/word/2010/wordprocessingShape">
                    <wps:wsp>
                      <wps:cNvSpPr/>
                      <wps:spPr>
                        <a:xfrm>
                          <a:off x="0" y="0"/>
                          <a:ext cx="850900" cy="3048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CCA333F" w14:textId="344CDBBD" w:rsidR="002D514D" w:rsidRDefault="00BD74DF" w:rsidP="002D514D">
                            <w:pPr>
                              <w:jc w:val="center"/>
                            </w:pPr>
                            <w:r>
                              <w:t>0</w:t>
                            </w:r>
                            <w:r w:rsidR="002D514D">
                              <w:rPr>
                                <w:rFonts w:hint="eastAsia"/>
                              </w:rPr>
                              <w:t>000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0A87CF" id="矩形 70" o:spid="_x0000_s1026" style="position:absolute;left:0;text-align:left;margin-left:101.3pt;margin-top:.55pt;width:67pt;height:24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" fillcolor="#4f81bd [3204]" strokecolor="#243f60 [1604]" strokeweight="2pt">
                <v:textbox>
                  <w:txbxContent>
                    <w:p w14:paraId="7CCA333F" w14:textId="344CDBBD" w:rsidR="002D514D" w:rsidRDefault="00BD74DF" w:rsidP="002D514D">
                      <w:pPr>
                        <w:jc w:val="center"/>
                      </w:pPr>
                      <w:r>
                        <w:t>0</w:t>
                      </w:r>
                      <w:r w:rsidR="002D514D">
                        <w:rPr>
                          <w:rFonts w:hint="eastAsia"/>
                        </w:rPr>
                        <w:t>000</w:t>
                      </w:r>
                    </w:p>
                  </w:txbxContent>
                </v:textbox>
                <w10:wrap anchorx="margin"/>
              </v:rect>
            </w:pict>
          </mc:Fallback>
        </mc:AlternateContent>
      </w:r>
      <w:r>
        <w:rPr>
          <w:rFonts w:ascii="仿宋" w:eastAsia="仿宋" w:hAnsi="仿宋"/>
          <w:noProof/>
          <w:sz w:val="28"/>
          <w:szCs w:val="28"/>
        </w:rPr>
        <w:drawing>
          <wp:anchor distT="0" distB="0" distL="114300" distR="114300" simplePos="0" relativeHeight="251666432" behindDoc="0" locked="0" layoutInCell="1" allowOverlap="1" wp14:anchorId="5CA41C03" wp14:editId="716F76F4">
            <wp:simplePos x="0" y="0"/>
            <wp:positionH relativeFrom="column">
              <wp:posOffset>3163354</wp:posOffset>
            </wp:positionH>
            <wp:positionV relativeFrom="paragraph">
              <wp:posOffset>9262</wp:posOffset>
            </wp:positionV>
            <wp:extent cx="876300" cy="327660"/>
            <wp:effectExtent l="0" t="0" r="0" b="0"/>
            <wp:wrapSquare wrapText="bothSides"/>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76300" cy="327660"/>
                    </a:xfrm>
                    <a:prstGeom prst="rect">
                      <a:avLst/>
                    </a:prstGeom>
                    <a:noFill/>
                  </pic:spPr>
                </pic:pic>
              </a:graphicData>
            </a:graphic>
          </wp:anchor>
        </w:drawing>
      </w:r>
    </w:p>
    <w:p w14:paraId="40CF100F" w14:textId="5EB1C55D" w:rsidR="00BD74DF" w:rsidRPr="00BD74DF" w:rsidRDefault="002D514D" w:rsidP="00BD74DF">
      <w:pPr>
        <w:snapToGrid w:val="0"/>
        <w:spacing w:line="360" w:lineRule="auto"/>
        <w:jc w:val="center"/>
        <w:rPr>
          <w:rFonts w:ascii="仿宋" w:eastAsia="仿宋" w:hAnsi="仿宋"/>
          <w:sz w:val="24"/>
        </w:rPr>
      </w:pPr>
      <w:r w:rsidRPr="00BD74DF">
        <w:rPr>
          <w:rFonts w:ascii="仿宋" w:eastAsia="仿宋" w:hAnsi="仿宋" w:hint="eastAsia"/>
          <w:sz w:val="24"/>
        </w:rPr>
        <w:t>图4-2 转速数据显示</w:t>
      </w:r>
      <w:r w:rsidR="00BD74DF" w:rsidRPr="00BD74DF">
        <w:rPr>
          <w:rFonts w:ascii="仿宋" w:eastAsia="仿宋" w:hAnsi="仿宋" w:hint="eastAsia"/>
          <w:sz w:val="24"/>
        </w:rPr>
        <w:t xml:space="preserve">  </w:t>
      </w:r>
      <w:r w:rsidR="00BD74DF">
        <w:rPr>
          <w:rFonts w:ascii="仿宋" w:eastAsia="仿宋" w:hAnsi="仿宋" w:hint="eastAsia"/>
          <w:sz w:val="24"/>
        </w:rPr>
        <w:t xml:space="preserve">    </w:t>
      </w:r>
      <w:r w:rsidR="00BD74DF" w:rsidRPr="00BD74DF">
        <w:rPr>
          <w:rFonts w:ascii="仿宋" w:eastAsia="仿宋" w:hAnsi="仿宋" w:hint="eastAsia"/>
          <w:sz w:val="24"/>
        </w:rPr>
        <w:t xml:space="preserve"> </w:t>
      </w:r>
      <w:r w:rsidR="00BD74DF" w:rsidRPr="00BD74DF">
        <w:rPr>
          <w:rFonts w:ascii="仿宋" w:eastAsia="仿宋" w:hAnsi="仿宋" w:hint="eastAsia"/>
          <w:sz w:val="24"/>
        </w:rPr>
        <w:t>图4-3</w:t>
      </w:r>
      <w:r w:rsidR="00BD74DF" w:rsidRPr="00BD74DF">
        <w:rPr>
          <w:rFonts w:ascii="仿宋" w:eastAsia="仿宋" w:hAnsi="仿宋"/>
          <w:sz w:val="24"/>
        </w:rPr>
        <w:t xml:space="preserve"> </w:t>
      </w:r>
      <w:r w:rsidR="00BD74DF" w:rsidRPr="00BD74DF">
        <w:rPr>
          <w:rFonts w:ascii="仿宋" w:eastAsia="仿宋" w:hAnsi="仿宋" w:hint="eastAsia"/>
          <w:sz w:val="24"/>
        </w:rPr>
        <w:t>温度数据显示</w:t>
      </w:r>
    </w:p>
    <w:p w14:paraId="7E265B76" w14:textId="77777777" w:rsidR="002D514D" w:rsidRDefault="002D514D" w:rsidP="002D514D">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2．实现过程</w:t>
      </w:r>
    </w:p>
    <w:p w14:paraId="208FC5F0" w14:textId="5EB00968" w:rsidR="002D514D" w:rsidRDefault="002D514D" w:rsidP="00262D9E">
      <w:pPr>
        <w:pStyle w:val="af6"/>
        <w:widowControl/>
        <w:numPr>
          <w:ilvl w:val="0"/>
          <w:numId w:val="18"/>
        </w:numPr>
        <w:snapToGrid w:val="0"/>
        <w:spacing w:after="160" w:line="360" w:lineRule="auto"/>
        <w:ind w:firstLineChars="0"/>
        <w:jc w:val="left"/>
        <w:rPr>
          <w:rFonts w:ascii="仿宋" w:eastAsia="仿宋" w:hAnsi="仿宋"/>
          <w:sz w:val="28"/>
          <w:szCs w:val="28"/>
        </w:rPr>
      </w:pPr>
      <w:r>
        <w:rPr>
          <w:rFonts w:ascii="仿宋" w:eastAsia="仿宋" w:hAnsi="仿宋" w:hint="eastAsia"/>
          <w:sz w:val="28"/>
          <w:szCs w:val="28"/>
        </w:rPr>
        <w:t>系统开机初始化，读取AT24C02存储值</w:t>
      </w:r>
      <w:r w:rsidR="00262D9E" w:rsidRPr="00262D9E">
        <w:rPr>
          <w:rFonts w:ascii="仿宋" w:eastAsia="仿宋" w:hAnsi="仿宋" w:hint="eastAsia"/>
          <w:sz w:val="28"/>
          <w:szCs w:val="28"/>
        </w:rPr>
        <w:t>，采集环境温度及显示如图4-3所示；</w:t>
      </w:r>
    </w:p>
    <w:p w14:paraId="46A95CA2" w14:textId="77777777" w:rsidR="002D514D" w:rsidRDefault="002D514D" w:rsidP="002D514D">
      <w:pPr>
        <w:pStyle w:val="af6"/>
        <w:widowControl/>
        <w:numPr>
          <w:ilvl w:val="0"/>
          <w:numId w:val="18"/>
        </w:numPr>
        <w:snapToGrid w:val="0"/>
        <w:spacing w:after="160" w:line="360" w:lineRule="auto"/>
        <w:ind w:firstLineChars="0"/>
        <w:jc w:val="left"/>
        <w:rPr>
          <w:rFonts w:ascii="仿宋" w:eastAsia="仿宋" w:hAnsi="仿宋"/>
          <w:sz w:val="28"/>
          <w:szCs w:val="28"/>
        </w:rPr>
      </w:pPr>
      <w:r>
        <w:rPr>
          <w:rFonts w:ascii="仿宋" w:eastAsia="仿宋" w:hAnsi="仿宋" w:hint="eastAsia"/>
          <w:sz w:val="28"/>
          <w:szCs w:val="28"/>
        </w:rPr>
        <w:t>风扇按照默认模式及挡位工作，默认挡位是上一次断电的工作挡位及模式；</w:t>
      </w:r>
    </w:p>
    <w:p w14:paraId="6A538186" w14:textId="77777777" w:rsidR="002D514D" w:rsidRDefault="002D514D" w:rsidP="002D514D">
      <w:pPr>
        <w:pStyle w:val="af6"/>
        <w:widowControl/>
        <w:numPr>
          <w:ilvl w:val="0"/>
          <w:numId w:val="18"/>
        </w:numPr>
        <w:snapToGrid w:val="0"/>
        <w:spacing w:after="160" w:line="360" w:lineRule="auto"/>
        <w:ind w:firstLineChars="0"/>
        <w:jc w:val="left"/>
        <w:rPr>
          <w:rFonts w:ascii="仿宋" w:eastAsia="仿宋" w:hAnsi="仿宋"/>
          <w:sz w:val="28"/>
          <w:szCs w:val="28"/>
        </w:rPr>
      </w:pPr>
      <w:r>
        <w:rPr>
          <w:rFonts w:ascii="仿宋" w:eastAsia="仿宋" w:hAnsi="仿宋" w:hint="eastAsia"/>
          <w:sz w:val="28"/>
          <w:szCs w:val="28"/>
        </w:rPr>
        <w:t>当按下模式切换按键切换工作模式且AT24c02存储当前模式，模式灯计时模式点亮、非计时模式熄灭。</w:t>
      </w:r>
    </w:p>
    <w:p w14:paraId="209CE73F" w14:textId="77777777" w:rsidR="002D514D" w:rsidRDefault="002D514D" w:rsidP="002D514D">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3．模式选择</w:t>
      </w:r>
    </w:p>
    <w:p w14:paraId="3E600F23" w14:textId="77777777" w:rsidR="002D514D" w:rsidRDefault="002D514D" w:rsidP="002D514D">
      <w:pPr>
        <w:pStyle w:val="af6"/>
        <w:widowControl/>
        <w:numPr>
          <w:ilvl w:val="0"/>
          <w:numId w:val="19"/>
        </w:numPr>
        <w:snapToGrid w:val="0"/>
        <w:spacing w:after="160" w:line="360" w:lineRule="auto"/>
        <w:ind w:firstLineChars="0"/>
        <w:jc w:val="left"/>
        <w:rPr>
          <w:rFonts w:ascii="仿宋" w:eastAsia="仿宋" w:hAnsi="仿宋"/>
          <w:sz w:val="28"/>
          <w:szCs w:val="28"/>
        </w:rPr>
      </w:pPr>
      <w:r>
        <w:rPr>
          <w:rFonts w:ascii="仿宋" w:eastAsia="仿宋" w:hAnsi="仿宋" w:hint="eastAsia"/>
          <w:sz w:val="28"/>
          <w:szCs w:val="28"/>
        </w:rPr>
        <w:t>计时模式</w:t>
      </w:r>
    </w:p>
    <w:p w14:paraId="063194D9" w14:textId="77777777" w:rsidR="002D514D" w:rsidRDefault="002D514D" w:rsidP="002D514D">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此模式默认计时20s。当计时时间未达到20s时，挡位发生切换，计时从0开始；时间到达20s自动关闭风扇系统。</w:t>
      </w:r>
    </w:p>
    <w:p w14:paraId="37280839" w14:textId="77777777" w:rsidR="002D514D" w:rsidRDefault="002D514D" w:rsidP="002D514D">
      <w:pPr>
        <w:pStyle w:val="af6"/>
        <w:widowControl/>
        <w:numPr>
          <w:ilvl w:val="0"/>
          <w:numId w:val="19"/>
        </w:numPr>
        <w:snapToGrid w:val="0"/>
        <w:spacing w:line="360" w:lineRule="auto"/>
        <w:ind w:firstLineChars="0"/>
        <w:jc w:val="left"/>
        <w:rPr>
          <w:rFonts w:ascii="仿宋" w:eastAsia="仿宋" w:hAnsi="仿宋"/>
          <w:sz w:val="28"/>
          <w:szCs w:val="28"/>
        </w:rPr>
      </w:pPr>
      <w:r>
        <w:rPr>
          <w:rFonts w:ascii="仿宋" w:eastAsia="仿宋" w:hAnsi="仿宋" w:hint="eastAsia"/>
          <w:sz w:val="28"/>
          <w:szCs w:val="28"/>
        </w:rPr>
        <w:lastRenderedPageBreak/>
        <w:t>非计时模式</w:t>
      </w:r>
    </w:p>
    <w:p w14:paraId="15D03FD0" w14:textId="3D022948" w:rsidR="002D514D" w:rsidRDefault="002D514D" w:rsidP="002D514D">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如果是按下挡位按键切换挡位，风扇也跟随挡位变化转速，LED挡位指示灯如图4-1所示也跟随指示当前工作挡位，并用AT24c02存储当前挡位状态，转速表实时显示如图4-2所示显示实际采集到转速数据。</w:t>
      </w:r>
    </w:p>
    <w:p w14:paraId="2ABD9CD1" w14:textId="77777777" w:rsidR="00262D9E" w:rsidRPr="00262D9E" w:rsidRDefault="00262D9E" w:rsidP="00262D9E">
      <w:pPr>
        <w:snapToGrid w:val="0"/>
        <w:spacing w:line="360" w:lineRule="auto"/>
        <w:ind w:firstLineChars="200" w:firstLine="560"/>
        <w:rPr>
          <w:rFonts w:ascii="仿宋" w:eastAsia="仿宋" w:hAnsi="仿宋" w:hint="eastAsia"/>
          <w:sz w:val="28"/>
          <w:szCs w:val="28"/>
        </w:rPr>
      </w:pPr>
      <w:r w:rsidRPr="00262D9E">
        <w:rPr>
          <w:rFonts w:ascii="仿宋" w:eastAsia="仿宋" w:hAnsi="仿宋" w:hint="eastAsia"/>
          <w:sz w:val="28"/>
          <w:szCs w:val="28"/>
        </w:rPr>
        <w:t>4.说明</w:t>
      </w:r>
    </w:p>
    <w:p w14:paraId="4735C149" w14:textId="3FC0B026" w:rsidR="00262D9E" w:rsidRPr="00262D9E" w:rsidRDefault="00262D9E" w:rsidP="00262D9E">
      <w:pPr>
        <w:pStyle w:val="af6"/>
        <w:numPr>
          <w:ilvl w:val="0"/>
          <w:numId w:val="23"/>
        </w:numPr>
        <w:snapToGrid w:val="0"/>
        <w:spacing w:line="360" w:lineRule="auto"/>
        <w:ind w:firstLineChars="0"/>
        <w:rPr>
          <w:rFonts w:ascii="仿宋" w:eastAsia="仿宋" w:hAnsi="仿宋" w:hint="eastAsia"/>
          <w:sz w:val="28"/>
          <w:szCs w:val="28"/>
        </w:rPr>
      </w:pPr>
      <w:r w:rsidRPr="00262D9E">
        <w:rPr>
          <w:rFonts w:ascii="仿宋" w:eastAsia="仿宋" w:hAnsi="仿宋" w:hint="eastAsia"/>
          <w:sz w:val="28"/>
          <w:szCs w:val="28"/>
        </w:rPr>
        <w:t>三</w:t>
      </w:r>
      <w:r>
        <w:rPr>
          <w:rFonts w:ascii="仿宋" w:eastAsia="仿宋" w:hAnsi="仿宋" w:hint="eastAsia"/>
          <w:sz w:val="28"/>
          <w:szCs w:val="28"/>
        </w:rPr>
        <w:t>挡</w:t>
      </w:r>
      <w:r w:rsidRPr="00262D9E">
        <w:rPr>
          <w:rFonts w:ascii="仿宋" w:eastAsia="仿宋" w:hAnsi="仿宋" w:hint="eastAsia"/>
          <w:sz w:val="28"/>
          <w:szCs w:val="28"/>
        </w:rPr>
        <w:t>转速（低、中、高）分别为1000转/分、1200转/分、1500转/分；</w:t>
      </w:r>
    </w:p>
    <w:p w14:paraId="7444F2AB" w14:textId="77777777" w:rsidR="00262D9E" w:rsidRPr="00262D9E" w:rsidRDefault="00262D9E" w:rsidP="00262D9E">
      <w:pPr>
        <w:pStyle w:val="af6"/>
        <w:numPr>
          <w:ilvl w:val="0"/>
          <w:numId w:val="23"/>
        </w:numPr>
        <w:snapToGrid w:val="0"/>
        <w:spacing w:line="360" w:lineRule="auto"/>
        <w:ind w:firstLineChars="0"/>
        <w:rPr>
          <w:rFonts w:ascii="仿宋" w:eastAsia="仿宋" w:hAnsi="仿宋" w:hint="eastAsia"/>
          <w:sz w:val="28"/>
          <w:szCs w:val="28"/>
        </w:rPr>
      </w:pPr>
      <w:r w:rsidRPr="00262D9E">
        <w:rPr>
          <w:rFonts w:ascii="仿宋" w:eastAsia="仿宋" w:hAnsi="仿宋" w:hint="eastAsia"/>
          <w:sz w:val="28"/>
          <w:szCs w:val="28"/>
        </w:rPr>
        <w:t>挡位调整完成后风扇转速要恒定（通过霍尔传感器采集转速实现恒速控制）；</w:t>
      </w:r>
    </w:p>
    <w:p w14:paraId="141E9292" w14:textId="7FB62F28" w:rsidR="00262D9E" w:rsidRPr="00262D9E" w:rsidRDefault="00262D9E" w:rsidP="00262D9E">
      <w:pPr>
        <w:pStyle w:val="af6"/>
        <w:numPr>
          <w:ilvl w:val="0"/>
          <w:numId w:val="23"/>
        </w:numPr>
        <w:snapToGrid w:val="0"/>
        <w:spacing w:line="360" w:lineRule="auto"/>
        <w:ind w:firstLineChars="0"/>
        <w:rPr>
          <w:rFonts w:ascii="仿宋" w:eastAsia="仿宋" w:hAnsi="仿宋" w:hint="eastAsia"/>
          <w:sz w:val="28"/>
          <w:szCs w:val="28"/>
        </w:rPr>
      </w:pPr>
      <w:r w:rsidRPr="00262D9E">
        <w:rPr>
          <w:rFonts w:ascii="仿宋" w:eastAsia="仿宋" w:hAnsi="仿宋" w:hint="eastAsia"/>
          <w:sz w:val="28"/>
          <w:szCs w:val="28"/>
        </w:rPr>
        <w:t>温度采集500ms</w:t>
      </w:r>
      <w:r>
        <w:rPr>
          <w:rFonts w:ascii="仿宋" w:eastAsia="仿宋" w:hAnsi="仿宋" w:hint="eastAsia"/>
          <w:sz w:val="28"/>
          <w:szCs w:val="28"/>
        </w:rPr>
        <w:t>间隔刷新一次数据。</w:t>
      </w:r>
    </w:p>
    <w:bookmarkEnd w:id="0"/>
    <w:p w14:paraId="4EE2FC23" w14:textId="77777777" w:rsidR="002D514D" w:rsidRPr="00262D9E" w:rsidRDefault="002D514D" w:rsidP="002D514D">
      <w:pPr>
        <w:snapToGrid w:val="0"/>
        <w:spacing w:line="360" w:lineRule="auto"/>
        <w:ind w:firstLineChars="200" w:firstLine="560"/>
        <w:rPr>
          <w:rFonts w:ascii="仿宋" w:eastAsia="仿宋" w:hAnsi="仿宋"/>
          <w:sz w:val="28"/>
          <w:szCs w:val="28"/>
        </w:rPr>
      </w:pPr>
    </w:p>
    <w:p w14:paraId="36CEE4EB" w14:textId="77777777" w:rsidR="009A45B7" w:rsidRDefault="009A45B7" w:rsidP="007B7CFE">
      <w:pPr>
        <w:rPr>
          <w:rFonts w:ascii="Times New Roman" w:eastAsia="仿宋_GB2312" w:hAnsi="Times New Roman"/>
          <w:b/>
          <w:sz w:val="24"/>
        </w:rPr>
      </w:pPr>
    </w:p>
    <w:sectPr w:rsidR="009A45B7" w:rsidSect="000A38F9">
      <w:footerReference w:type="default" r:id="rId28"/>
      <w:pgSz w:w="11906" w:h="16838"/>
      <w:pgMar w:top="1440" w:right="1797" w:bottom="1440" w:left="1797"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8907DB" w14:textId="77777777" w:rsidR="009C73D1" w:rsidRDefault="009C73D1" w:rsidP="000A38F9">
      <w:r>
        <w:separator/>
      </w:r>
    </w:p>
  </w:endnote>
  <w:endnote w:type="continuationSeparator" w:id="0">
    <w:p w14:paraId="42447658" w14:textId="77777777" w:rsidR="009C73D1" w:rsidRDefault="009C73D1" w:rsidP="000A3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Unicode MS">
    <w:altName w:val="Arial"/>
    <w:panose1 w:val="020B0604020202020204"/>
    <w:charset w:val="86"/>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BF00" w14:textId="77777777" w:rsidR="000A38F9" w:rsidRDefault="00CC06E2">
    <w:pPr>
      <w:pStyle w:val="a8"/>
    </w:pPr>
    <w:r>
      <w:rPr>
        <w:noProof/>
      </w:rPr>
      <mc:AlternateContent>
        <mc:Choice Requires="wps">
          <w:drawing>
            <wp:anchor distT="0" distB="0" distL="114300" distR="114300" simplePos="0" relativeHeight="1024" behindDoc="0" locked="0" layoutInCell="1" allowOverlap="1" wp14:anchorId="51A0DCE6" wp14:editId="2347329B">
              <wp:simplePos x="0" y="0"/>
              <wp:positionH relativeFrom="margin">
                <wp:align>center</wp:align>
              </wp:positionH>
              <wp:positionV relativeFrom="paragraph">
                <wp:posOffset>0</wp:posOffset>
              </wp:positionV>
              <wp:extent cx="58420" cy="139700"/>
              <wp:effectExtent l="0" t="0" r="2540" b="0"/>
              <wp:wrapNone/>
              <wp:docPr id="71"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420" cy="139700"/>
                      </a:xfrm>
                      <a:prstGeom prst="rect">
                        <a:avLst/>
                      </a:prstGeom>
                      <a:noFill/>
                      <a:ln w="15875">
                        <a:noFill/>
                      </a:ln>
                      <a:effectLst/>
                    </wps:spPr>
                    <wps:txbx>
                      <w:txbxContent>
                        <w:p w14:paraId="7D6D2FFC" w14:textId="795FC9C5" w:rsidR="000A38F9" w:rsidRDefault="000A38F9">
                          <w:pPr>
                            <w:pStyle w:val="a8"/>
                          </w:pPr>
                          <w:r>
                            <w:fldChar w:fldCharType="begin"/>
                          </w:r>
                          <w:r w:rsidR="005F2CF4">
                            <w:instrText xml:space="preserve"> PAGE  \* MERGEFORMAT </w:instrText>
                          </w:r>
                          <w:r>
                            <w:fldChar w:fldCharType="separate"/>
                          </w:r>
                          <w:r w:rsidR="00262D9E">
                            <w:rPr>
                              <w:noProof/>
                            </w:rPr>
                            <w:t>10</w:t>
                          </w:r>
                          <w:r>
                            <w:fldChar w:fldCharType="end"/>
                          </w:r>
                        </w:p>
                      </w:txbxContent>
                    </wps:txbx>
                    <wps:bodyPr wrap="none" lIns="0" tIns="0" rIns="0" bIns="0" upright="1">
                      <a:spAutoFit/>
                    </wps:bodyPr>
                  </wps:wsp>
                </a:graphicData>
              </a:graphic>
              <wp14:sizeRelH relativeFrom="page">
                <wp14:pctWidth>0</wp14:pctWidth>
              </wp14:sizeRelH>
              <wp14:sizeRelV relativeFrom="page">
                <wp14:pctHeight>0</wp14:pctHeight>
              </wp14:sizeRelV>
            </wp:anchor>
          </w:drawing>
        </mc:Choice>
        <mc:Fallback>
          <w:pict>
            <v:shapetype w14:anchorId="51A0DCE6" id="_x0000_t202" coordsize="21600,21600" o:spt="202" path="m,l,21600r21600,l21600,xe">
              <v:stroke joinstyle="miter"/>
              <v:path gradientshapeok="t" o:connecttype="rect"/>
            </v:shapetype>
            <v:shape id="文本框 13" o:spid="_x0000_s1027" type="#_x0000_t202" style="position:absolute;margin-left:0;margin-top:0;width:4.6pt;height:11pt;z-index:102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" filled="f" stroked="f" strokeweight="1.25pt">
              <v:path arrowok="t"/>
              <v:textbox style="mso-fit-shape-to-text:t" inset="0,0,0,0">
                <w:txbxContent>
                  <w:p w14:paraId="7D6D2FFC" w14:textId="795FC9C5" w:rsidR="000A38F9" w:rsidRDefault="000A38F9">
                    <w:pPr>
                      <w:pStyle w:val="a8"/>
                    </w:pPr>
                    <w:r>
                      <w:fldChar w:fldCharType="begin"/>
                    </w:r>
                    <w:r w:rsidR="005F2CF4">
                      <w:instrText xml:space="preserve"> PAGE  \* MERGEFORMAT </w:instrText>
                    </w:r>
                    <w:r>
                      <w:fldChar w:fldCharType="separate"/>
                    </w:r>
                    <w:r w:rsidR="00262D9E">
                      <w:rPr>
                        <w:noProof/>
                      </w:rPr>
                      <w:t>10</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E4DEBE" w14:textId="77777777" w:rsidR="009C73D1" w:rsidRDefault="009C73D1" w:rsidP="000A38F9">
      <w:r>
        <w:separator/>
      </w:r>
    </w:p>
  </w:footnote>
  <w:footnote w:type="continuationSeparator" w:id="0">
    <w:p w14:paraId="1264A076" w14:textId="77777777" w:rsidR="009C73D1" w:rsidRDefault="009C73D1" w:rsidP="000A38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D0566A"/>
    <w:multiLevelType w:val="hybridMultilevel"/>
    <w:tmpl w:val="6114A1E0"/>
    <w:lvl w:ilvl="0" w:tplc="A69A01C2">
      <w:start w:val="1"/>
      <w:numFmt w:val="decimal"/>
      <w:lvlText w:val="（%1）"/>
      <w:lvlJc w:val="left"/>
      <w:pPr>
        <w:ind w:left="720" w:hanging="720"/>
      </w:pPr>
      <w:rPr>
        <w:rFonts w:asciiTheme="minorHAnsi" w:cstheme="minorBidi" w:hint="default"/>
        <w:color w:val="auto"/>
        <w:sz w:val="21"/>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01826F2"/>
    <w:multiLevelType w:val="hybridMultilevel"/>
    <w:tmpl w:val="74C62FEE"/>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2" w15:restartNumberingAfterBreak="0">
    <w:nsid w:val="10511BA3"/>
    <w:multiLevelType w:val="hybridMultilevel"/>
    <w:tmpl w:val="C85E7CA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15:restartNumberingAfterBreak="0">
    <w:nsid w:val="109A1722"/>
    <w:multiLevelType w:val="hybridMultilevel"/>
    <w:tmpl w:val="652830D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4" w15:restartNumberingAfterBreak="0">
    <w:nsid w:val="14757899"/>
    <w:multiLevelType w:val="hybridMultilevel"/>
    <w:tmpl w:val="A3F6B3F4"/>
    <w:lvl w:ilvl="0" w:tplc="A3463BDC">
      <w:start w:val="1"/>
      <w:numFmt w:val="decimal"/>
      <w:lvlText w:val="(%1)"/>
      <w:lvlJc w:val="left"/>
      <w:pPr>
        <w:ind w:left="980" w:hanging="420"/>
      </w:pPr>
    </w:lvl>
    <w:lvl w:ilvl="1" w:tplc="04090003">
      <w:start w:val="1"/>
      <w:numFmt w:val="bullet"/>
      <w:lvlText w:val=""/>
      <w:lvlJc w:val="left"/>
      <w:pPr>
        <w:ind w:left="1400" w:hanging="420"/>
      </w:pPr>
      <w:rPr>
        <w:rFonts w:ascii="Wingdings" w:hAnsi="Wingdings" w:hint="default"/>
      </w:rPr>
    </w:lvl>
    <w:lvl w:ilvl="2" w:tplc="04090005">
      <w:start w:val="1"/>
      <w:numFmt w:val="bullet"/>
      <w:lvlText w:val=""/>
      <w:lvlJc w:val="left"/>
      <w:pPr>
        <w:ind w:left="1820" w:hanging="420"/>
      </w:pPr>
      <w:rPr>
        <w:rFonts w:ascii="Wingdings" w:hAnsi="Wingdings" w:hint="default"/>
      </w:rPr>
    </w:lvl>
    <w:lvl w:ilvl="3" w:tplc="04090001">
      <w:start w:val="1"/>
      <w:numFmt w:val="bullet"/>
      <w:lvlText w:val=""/>
      <w:lvlJc w:val="left"/>
      <w:pPr>
        <w:ind w:left="2240" w:hanging="420"/>
      </w:pPr>
      <w:rPr>
        <w:rFonts w:ascii="Wingdings" w:hAnsi="Wingdings" w:hint="default"/>
      </w:rPr>
    </w:lvl>
    <w:lvl w:ilvl="4" w:tplc="04090003">
      <w:start w:val="1"/>
      <w:numFmt w:val="bullet"/>
      <w:lvlText w:val=""/>
      <w:lvlJc w:val="left"/>
      <w:pPr>
        <w:ind w:left="2660" w:hanging="420"/>
      </w:pPr>
      <w:rPr>
        <w:rFonts w:ascii="Wingdings" w:hAnsi="Wingdings" w:hint="default"/>
      </w:rPr>
    </w:lvl>
    <w:lvl w:ilvl="5" w:tplc="04090005">
      <w:start w:val="1"/>
      <w:numFmt w:val="bullet"/>
      <w:lvlText w:val=""/>
      <w:lvlJc w:val="left"/>
      <w:pPr>
        <w:ind w:left="3080" w:hanging="420"/>
      </w:pPr>
      <w:rPr>
        <w:rFonts w:ascii="Wingdings" w:hAnsi="Wingdings" w:hint="default"/>
      </w:rPr>
    </w:lvl>
    <w:lvl w:ilvl="6" w:tplc="04090001">
      <w:start w:val="1"/>
      <w:numFmt w:val="bullet"/>
      <w:lvlText w:val=""/>
      <w:lvlJc w:val="left"/>
      <w:pPr>
        <w:ind w:left="3500" w:hanging="420"/>
      </w:pPr>
      <w:rPr>
        <w:rFonts w:ascii="Wingdings" w:hAnsi="Wingdings" w:hint="default"/>
      </w:rPr>
    </w:lvl>
    <w:lvl w:ilvl="7" w:tplc="04090003">
      <w:start w:val="1"/>
      <w:numFmt w:val="bullet"/>
      <w:lvlText w:val=""/>
      <w:lvlJc w:val="left"/>
      <w:pPr>
        <w:ind w:left="3920" w:hanging="420"/>
      </w:pPr>
      <w:rPr>
        <w:rFonts w:ascii="Wingdings" w:hAnsi="Wingdings" w:hint="default"/>
      </w:rPr>
    </w:lvl>
    <w:lvl w:ilvl="8" w:tplc="04090005">
      <w:start w:val="1"/>
      <w:numFmt w:val="bullet"/>
      <w:lvlText w:val=""/>
      <w:lvlJc w:val="left"/>
      <w:pPr>
        <w:ind w:left="4340" w:hanging="420"/>
      </w:pPr>
      <w:rPr>
        <w:rFonts w:ascii="Wingdings" w:hAnsi="Wingdings" w:hint="default"/>
      </w:rPr>
    </w:lvl>
  </w:abstractNum>
  <w:abstractNum w:abstractNumId="5" w15:restartNumberingAfterBreak="0">
    <w:nsid w:val="15162DDE"/>
    <w:multiLevelType w:val="hybridMultilevel"/>
    <w:tmpl w:val="169488B2"/>
    <w:lvl w:ilvl="0" w:tplc="A3463BDC">
      <w:start w:val="1"/>
      <w:numFmt w:val="decimal"/>
      <w:lvlText w:val="(%1)"/>
      <w:lvlJc w:val="left"/>
      <w:pPr>
        <w:ind w:left="980" w:hanging="420"/>
      </w:pPr>
    </w:lvl>
    <w:lvl w:ilvl="1" w:tplc="04090019">
      <w:start w:val="1"/>
      <w:numFmt w:val="lowerLetter"/>
      <w:lvlText w:val="%2)"/>
      <w:lvlJc w:val="left"/>
      <w:pPr>
        <w:ind w:left="1400" w:hanging="420"/>
      </w:pPr>
    </w:lvl>
    <w:lvl w:ilvl="2" w:tplc="0409001B">
      <w:start w:val="1"/>
      <w:numFmt w:val="lowerRoman"/>
      <w:lvlText w:val="%3."/>
      <w:lvlJc w:val="right"/>
      <w:pPr>
        <w:ind w:left="1820" w:hanging="420"/>
      </w:pPr>
    </w:lvl>
    <w:lvl w:ilvl="3" w:tplc="0409000F">
      <w:start w:val="1"/>
      <w:numFmt w:val="decimal"/>
      <w:lvlText w:val="%4."/>
      <w:lvlJc w:val="left"/>
      <w:pPr>
        <w:ind w:left="2240" w:hanging="420"/>
      </w:pPr>
    </w:lvl>
    <w:lvl w:ilvl="4" w:tplc="04090019">
      <w:start w:val="1"/>
      <w:numFmt w:val="lowerLetter"/>
      <w:lvlText w:val="%5)"/>
      <w:lvlJc w:val="left"/>
      <w:pPr>
        <w:ind w:left="2660" w:hanging="420"/>
      </w:pPr>
    </w:lvl>
    <w:lvl w:ilvl="5" w:tplc="0409001B">
      <w:start w:val="1"/>
      <w:numFmt w:val="lowerRoman"/>
      <w:lvlText w:val="%6."/>
      <w:lvlJc w:val="right"/>
      <w:pPr>
        <w:ind w:left="3080" w:hanging="420"/>
      </w:pPr>
    </w:lvl>
    <w:lvl w:ilvl="6" w:tplc="0409000F">
      <w:start w:val="1"/>
      <w:numFmt w:val="decimal"/>
      <w:lvlText w:val="%7."/>
      <w:lvlJc w:val="left"/>
      <w:pPr>
        <w:ind w:left="3500" w:hanging="420"/>
      </w:pPr>
    </w:lvl>
    <w:lvl w:ilvl="7" w:tplc="04090019">
      <w:start w:val="1"/>
      <w:numFmt w:val="lowerLetter"/>
      <w:lvlText w:val="%8)"/>
      <w:lvlJc w:val="left"/>
      <w:pPr>
        <w:ind w:left="3920" w:hanging="420"/>
      </w:pPr>
    </w:lvl>
    <w:lvl w:ilvl="8" w:tplc="0409001B">
      <w:start w:val="1"/>
      <w:numFmt w:val="lowerRoman"/>
      <w:lvlText w:val="%9."/>
      <w:lvlJc w:val="right"/>
      <w:pPr>
        <w:ind w:left="4340" w:hanging="420"/>
      </w:pPr>
    </w:lvl>
  </w:abstractNum>
  <w:abstractNum w:abstractNumId="6" w15:restartNumberingAfterBreak="0">
    <w:nsid w:val="171074EC"/>
    <w:multiLevelType w:val="hybridMultilevel"/>
    <w:tmpl w:val="90F45AC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7" w15:restartNumberingAfterBreak="0">
    <w:nsid w:val="1EEC096F"/>
    <w:multiLevelType w:val="hybridMultilevel"/>
    <w:tmpl w:val="563EF738"/>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8" w15:restartNumberingAfterBreak="0">
    <w:nsid w:val="2ED02030"/>
    <w:multiLevelType w:val="hybridMultilevel"/>
    <w:tmpl w:val="159C834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9" w15:restartNumberingAfterBreak="0">
    <w:nsid w:val="36BE4488"/>
    <w:multiLevelType w:val="hybridMultilevel"/>
    <w:tmpl w:val="BED8EAE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0" w15:restartNumberingAfterBreak="0">
    <w:nsid w:val="385550E7"/>
    <w:multiLevelType w:val="hybridMultilevel"/>
    <w:tmpl w:val="55AE8122"/>
    <w:lvl w:ilvl="0" w:tplc="69D48794">
      <w:start w:val="1"/>
      <w:numFmt w:val="decimal"/>
      <w:lvlText w:val="（%1）"/>
      <w:lvlJc w:val="left"/>
      <w:pPr>
        <w:ind w:left="1140" w:hanging="720"/>
      </w:pPr>
      <w:rPr>
        <w:rFonts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49627646"/>
    <w:multiLevelType w:val="hybridMultilevel"/>
    <w:tmpl w:val="471ED9AC"/>
    <w:lvl w:ilvl="0" w:tplc="A3463BDC">
      <w:start w:val="1"/>
      <w:numFmt w:val="decimal"/>
      <w:lvlText w:val="(%1)"/>
      <w:lvlJc w:val="left"/>
      <w:pPr>
        <w:ind w:left="980" w:hanging="420"/>
      </w:pPr>
    </w:lvl>
    <w:lvl w:ilvl="1" w:tplc="04090019">
      <w:start w:val="1"/>
      <w:numFmt w:val="lowerLetter"/>
      <w:lvlText w:val="%2)"/>
      <w:lvlJc w:val="left"/>
      <w:pPr>
        <w:ind w:left="1400" w:hanging="420"/>
      </w:pPr>
    </w:lvl>
    <w:lvl w:ilvl="2" w:tplc="0409001B">
      <w:start w:val="1"/>
      <w:numFmt w:val="lowerRoman"/>
      <w:lvlText w:val="%3."/>
      <w:lvlJc w:val="right"/>
      <w:pPr>
        <w:ind w:left="1820" w:hanging="420"/>
      </w:pPr>
    </w:lvl>
    <w:lvl w:ilvl="3" w:tplc="0409000F">
      <w:start w:val="1"/>
      <w:numFmt w:val="decimal"/>
      <w:lvlText w:val="%4."/>
      <w:lvlJc w:val="left"/>
      <w:pPr>
        <w:ind w:left="2240" w:hanging="420"/>
      </w:pPr>
    </w:lvl>
    <w:lvl w:ilvl="4" w:tplc="04090019">
      <w:start w:val="1"/>
      <w:numFmt w:val="lowerLetter"/>
      <w:lvlText w:val="%5)"/>
      <w:lvlJc w:val="left"/>
      <w:pPr>
        <w:ind w:left="2660" w:hanging="420"/>
      </w:pPr>
    </w:lvl>
    <w:lvl w:ilvl="5" w:tplc="0409001B">
      <w:start w:val="1"/>
      <w:numFmt w:val="lowerRoman"/>
      <w:lvlText w:val="%6."/>
      <w:lvlJc w:val="right"/>
      <w:pPr>
        <w:ind w:left="3080" w:hanging="420"/>
      </w:pPr>
    </w:lvl>
    <w:lvl w:ilvl="6" w:tplc="0409000F">
      <w:start w:val="1"/>
      <w:numFmt w:val="decimal"/>
      <w:lvlText w:val="%7."/>
      <w:lvlJc w:val="left"/>
      <w:pPr>
        <w:ind w:left="3500" w:hanging="420"/>
      </w:pPr>
    </w:lvl>
    <w:lvl w:ilvl="7" w:tplc="04090019">
      <w:start w:val="1"/>
      <w:numFmt w:val="lowerLetter"/>
      <w:lvlText w:val="%8)"/>
      <w:lvlJc w:val="left"/>
      <w:pPr>
        <w:ind w:left="3920" w:hanging="420"/>
      </w:pPr>
    </w:lvl>
    <w:lvl w:ilvl="8" w:tplc="0409001B">
      <w:start w:val="1"/>
      <w:numFmt w:val="lowerRoman"/>
      <w:lvlText w:val="%9."/>
      <w:lvlJc w:val="right"/>
      <w:pPr>
        <w:ind w:left="4340" w:hanging="420"/>
      </w:pPr>
    </w:lvl>
  </w:abstractNum>
  <w:abstractNum w:abstractNumId="12" w15:restartNumberingAfterBreak="0">
    <w:nsid w:val="4DB3240B"/>
    <w:multiLevelType w:val="hybridMultilevel"/>
    <w:tmpl w:val="DCCAECD8"/>
    <w:lvl w:ilvl="0" w:tplc="A3463BDC">
      <w:start w:val="1"/>
      <w:numFmt w:val="decimal"/>
      <w:lvlText w:val="(%1)"/>
      <w:lvlJc w:val="left"/>
      <w:pPr>
        <w:ind w:left="980" w:hanging="420"/>
      </w:pPr>
      <w:rPr>
        <w:rFonts w:hint="eastAsia"/>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3" w15:restartNumberingAfterBreak="0">
    <w:nsid w:val="54D777E4"/>
    <w:multiLevelType w:val="hybridMultilevel"/>
    <w:tmpl w:val="7FBA93D4"/>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4" w15:restartNumberingAfterBreak="0">
    <w:nsid w:val="59EAFDF5"/>
    <w:multiLevelType w:val="singleLevel"/>
    <w:tmpl w:val="59EAFDF5"/>
    <w:lvl w:ilvl="0">
      <w:start w:val="1"/>
      <w:numFmt w:val="decimal"/>
      <w:suff w:val="nothing"/>
      <w:lvlText w:val="（%1）"/>
      <w:lvlJc w:val="left"/>
    </w:lvl>
  </w:abstractNum>
  <w:abstractNum w:abstractNumId="15" w15:restartNumberingAfterBreak="0">
    <w:nsid w:val="5B510480"/>
    <w:multiLevelType w:val="hybridMultilevel"/>
    <w:tmpl w:val="A196973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6" w15:restartNumberingAfterBreak="0">
    <w:nsid w:val="711A4189"/>
    <w:multiLevelType w:val="hybridMultilevel"/>
    <w:tmpl w:val="E836E65A"/>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7" w15:restartNumberingAfterBreak="0">
    <w:nsid w:val="73014E22"/>
    <w:multiLevelType w:val="hybridMultilevel"/>
    <w:tmpl w:val="6458E8BC"/>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8" w15:restartNumberingAfterBreak="0">
    <w:nsid w:val="768351AD"/>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9" w15:restartNumberingAfterBreak="0">
    <w:nsid w:val="796321E1"/>
    <w:multiLevelType w:val="hybridMultilevel"/>
    <w:tmpl w:val="CB366342"/>
    <w:lvl w:ilvl="0" w:tplc="A3463BDC">
      <w:start w:val="1"/>
      <w:numFmt w:val="decimal"/>
      <w:lvlText w:val="(%1)"/>
      <w:lvlJc w:val="left"/>
      <w:pPr>
        <w:ind w:left="980" w:hanging="420"/>
      </w:pPr>
    </w:lvl>
    <w:lvl w:ilvl="1" w:tplc="04090003">
      <w:start w:val="1"/>
      <w:numFmt w:val="bullet"/>
      <w:lvlText w:val=""/>
      <w:lvlJc w:val="left"/>
      <w:pPr>
        <w:ind w:left="1400" w:hanging="420"/>
      </w:pPr>
      <w:rPr>
        <w:rFonts w:ascii="Wingdings" w:hAnsi="Wingdings" w:hint="default"/>
      </w:rPr>
    </w:lvl>
    <w:lvl w:ilvl="2" w:tplc="04090005">
      <w:start w:val="1"/>
      <w:numFmt w:val="bullet"/>
      <w:lvlText w:val=""/>
      <w:lvlJc w:val="left"/>
      <w:pPr>
        <w:ind w:left="1820" w:hanging="420"/>
      </w:pPr>
      <w:rPr>
        <w:rFonts w:ascii="Wingdings" w:hAnsi="Wingdings" w:hint="default"/>
      </w:rPr>
    </w:lvl>
    <w:lvl w:ilvl="3" w:tplc="04090001">
      <w:start w:val="1"/>
      <w:numFmt w:val="bullet"/>
      <w:lvlText w:val=""/>
      <w:lvlJc w:val="left"/>
      <w:pPr>
        <w:ind w:left="2240" w:hanging="420"/>
      </w:pPr>
      <w:rPr>
        <w:rFonts w:ascii="Wingdings" w:hAnsi="Wingdings" w:hint="default"/>
      </w:rPr>
    </w:lvl>
    <w:lvl w:ilvl="4" w:tplc="04090003">
      <w:start w:val="1"/>
      <w:numFmt w:val="bullet"/>
      <w:lvlText w:val=""/>
      <w:lvlJc w:val="left"/>
      <w:pPr>
        <w:ind w:left="2660" w:hanging="420"/>
      </w:pPr>
      <w:rPr>
        <w:rFonts w:ascii="Wingdings" w:hAnsi="Wingdings" w:hint="default"/>
      </w:rPr>
    </w:lvl>
    <w:lvl w:ilvl="5" w:tplc="04090005">
      <w:start w:val="1"/>
      <w:numFmt w:val="bullet"/>
      <w:lvlText w:val=""/>
      <w:lvlJc w:val="left"/>
      <w:pPr>
        <w:ind w:left="3080" w:hanging="420"/>
      </w:pPr>
      <w:rPr>
        <w:rFonts w:ascii="Wingdings" w:hAnsi="Wingdings" w:hint="default"/>
      </w:rPr>
    </w:lvl>
    <w:lvl w:ilvl="6" w:tplc="04090001">
      <w:start w:val="1"/>
      <w:numFmt w:val="bullet"/>
      <w:lvlText w:val=""/>
      <w:lvlJc w:val="left"/>
      <w:pPr>
        <w:ind w:left="3500" w:hanging="420"/>
      </w:pPr>
      <w:rPr>
        <w:rFonts w:ascii="Wingdings" w:hAnsi="Wingdings" w:hint="default"/>
      </w:rPr>
    </w:lvl>
    <w:lvl w:ilvl="7" w:tplc="04090003">
      <w:start w:val="1"/>
      <w:numFmt w:val="bullet"/>
      <w:lvlText w:val=""/>
      <w:lvlJc w:val="left"/>
      <w:pPr>
        <w:ind w:left="3920" w:hanging="420"/>
      </w:pPr>
      <w:rPr>
        <w:rFonts w:ascii="Wingdings" w:hAnsi="Wingdings" w:hint="default"/>
      </w:rPr>
    </w:lvl>
    <w:lvl w:ilvl="8" w:tplc="04090005">
      <w:start w:val="1"/>
      <w:numFmt w:val="bullet"/>
      <w:lvlText w:val=""/>
      <w:lvlJc w:val="left"/>
      <w:pPr>
        <w:ind w:left="4340" w:hanging="420"/>
      </w:pPr>
      <w:rPr>
        <w:rFonts w:ascii="Wingdings" w:hAnsi="Wingdings" w:hint="default"/>
      </w:rPr>
    </w:lvl>
  </w:abstractNum>
  <w:abstractNum w:abstractNumId="20" w15:restartNumberingAfterBreak="0">
    <w:nsid w:val="7F262113"/>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14"/>
    <w:lvlOverride w:ilvl="0">
      <w:startOverride w:val="1"/>
    </w:lvlOverride>
  </w:num>
  <w:num w:numId="2">
    <w:abstractNumId w:val="10"/>
  </w:num>
  <w:num w:numId="3">
    <w:abstractNumId w:val="0"/>
  </w:num>
  <w:num w:numId="4">
    <w:abstractNumId w:val="18"/>
  </w:num>
  <w:num w:numId="5">
    <w:abstractNumId w:val="20"/>
  </w:num>
  <w:num w:numId="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9"/>
    <w:lvlOverride w:ilvl="0">
      <w:startOverride w:val="1"/>
    </w:lvlOverride>
    <w:lvlOverride w:ilvl="1"/>
    <w:lvlOverride w:ilvl="2"/>
    <w:lvlOverride w:ilvl="3"/>
    <w:lvlOverride w:ilvl="4"/>
    <w:lvlOverride w:ilvl="5"/>
    <w:lvlOverride w:ilvl="6"/>
    <w:lvlOverride w:ilvl="7"/>
    <w:lvlOverride w:ilvl="8"/>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lvlOverride w:ilvl="0">
      <w:startOverride w:val="1"/>
    </w:lvlOverride>
    <w:lvlOverride w:ilvl="1"/>
    <w:lvlOverride w:ilvl="2"/>
    <w:lvlOverride w:ilvl="3"/>
    <w:lvlOverride w:ilvl="4"/>
    <w:lvlOverride w:ilvl="5"/>
    <w:lvlOverride w:ilvl="6"/>
    <w:lvlOverride w:ilvl="7"/>
    <w:lvlOverride w:ilvl="8"/>
  </w:num>
  <w:num w:numId="21">
    <w:abstractNumId w:val="4"/>
  </w:num>
  <w:num w:numId="22">
    <w:abstractNumId w:val="1"/>
  </w:num>
  <w:num w:numId="2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39DC"/>
    <w:rsid w:val="00002D2A"/>
    <w:rsid w:val="00005D96"/>
    <w:rsid w:val="0001409E"/>
    <w:rsid w:val="000150E0"/>
    <w:rsid w:val="00030196"/>
    <w:rsid w:val="000302AF"/>
    <w:rsid w:val="000348BD"/>
    <w:rsid w:val="0003792C"/>
    <w:rsid w:val="00037D4D"/>
    <w:rsid w:val="00040ED7"/>
    <w:rsid w:val="00042789"/>
    <w:rsid w:val="0004370E"/>
    <w:rsid w:val="000536F1"/>
    <w:rsid w:val="00065836"/>
    <w:rsid w:val="00070D81"/>
    <w:rsid w:val="00075C5C"/>
    <w:rsid w:val="00075FE3"/>
    <w:rsid w:val="00077353"/>
    <w:rsid w:val="00080706"/>
    <w:rsid w:val="000A38F9"/>
    <w:rsid w:val="000B6664"/>
    <w:rsid w:val="000C227E"/>
    <w:rsid w:val="000C24A6"/>
    <w:rsid w:val="000D406E"/>
    <w:rsid w:val="000D6070"/>
    <w:rsid w:val="000E1938"/>
    <w:rsid w:val="000E446A"/>
    <w:rsid w:val="000E59AF"/>
    <w:rsid w:val="00102AAD"/>
    <w:rsid w:val="00105998"/>
    <w:rsid w:val="00114268"/>
    <w:rsid w:val="0012532D"/>
    <w:rsid w:val="0013208E"/>
    <w:rsid w:val="001347A9"/>
    <w:rsid w:val="00144294"/>
    <w:rsid w:val="00150673"/>
    <w:rsid w:val="0015464D"/>
    <w:rsid w:val="00163292"/>
    <w:rsid w:val="00164B23"/>
    <w:rsid w:val="001676B9"/>
    <w:rsid w:val="00187B1F"/>
    <w:rsid w:val="00192F62"/>
    <w:rsid w:val="001936E3"/>
    <w:rsid w:val="001956E6"/>
    <w:rsid w:val="001A0AB1"/>
    <w:rsid w:val="001A2A69"/>
    <w:rsid w:val="001B196F"/>
    <w:rsid w:val="001B1AA3"/>
    <w:rsid w:val="001B276A"/>
    <w:rsid w:val="001B30C6"/>
    <w:rsid w:val="001B404B"/>
    <w:rsid w:val="001B7BFD"/>
    <w:rsid w:val="001C63AC"/>
    <w:rsid w:val="001E1DA8"/>
    <w:rsid w:val="001E45C1"/>
    <w:rsid w:val="001E7A9F"/>
    <w:rsid w:val="00201FF1"/>
    <w:rsid w:val="00202249"/>
    <w:rsid w:val="00204B16"/>
    <w:rsid w:val="00205DB8"/>
    <w:rsid w:val="00215D82"/>
    <w:rsid w:val="002269C5"/>
    <w:rsid w:val="00227C52"/>
    <w:rsid w:val="00230CCD"/>
    <w:rsid w:val="00234D93"/>
    <w:rsid w:val="002439DC"/>
    <w:rsid w:val="0024511C"/>
    <w:rsid w:val="00246441"/>
    <w:rsid w:val="0025226B"/>
    <w:rsid w:val="0025384A"/>
    <w:rsid w:val="00255191"/>
    <w:rsid w:val="00262D9E"/>
    <w:rsid w:val="002655FB"/>
    <w:rsid w:val="00266614"/>
    <w:rsid w:val="0027290D"/>
    <w:rsid w:val="00275FAB"/>
    <w:rsid w:val="00282106"/>
    <w:rsid w:val="00283893"/>
    <w:rsid w:val="00285977"/>
    <w:rsid w:val="00286FE1"/>
    <w:rsid w:val="0028755A"/>
    <w:rsid w:val="00293878"/>
    <w:rsid w:val="00293EAB"/>
    <w:rsid w:val="002A095A"/>
    <w:rsid w:val="002C3BDB"/>
    <w:rsid w:val="002C591C"/>
    <w:rsid w:val="002D4106"/>
    <w:rsid w:val="002D514D"/>
    <w:rsid w:val="002D55A4"/>
    <w:rsid w:val="002D60E8"/>
    <w:rsid w:val="002E06F2"/>
    <w:rsid w:val="002E08F4"/>
    <w:rsid w:val="002E2AFA"/>
    <w:rsid w:val="002F2B6D"/>
    <w:rsid w:val="00302747"/>
    <w:rsid w:val="003229DC"/>
    <w:rsid w:val="00323607"/>
    <w:rsid w:val="00324C75"/>
    <w:rsid w:val="00325802"/>
    <w:rsid w:val="00325C01"/>
    <w:rsid w:val="003308F8"/>
    <w:rsid w:val="00333060"/>
    <w:rsid w:val="0033691C"/>
    <w:rsid w:val="00341519"/>
    <w:rsid w:val="003449D5"/>
    <w:rsid w:val="00345039"/>
    <w:rsid w:val="00346E1E"/>
    <w:rsid w:val="00347EDE"/>
    <w:rsid w:val="003505F0"/>
    <w:rsid w:val="00352228"/>
    <w:rsid w:val="003526F7"/>
    <w:rsid w:val="00362140"/>
    <w:rsid w:val="00365F83"/>
    <w:rsid w:val="00370361"/>
    <w:rsid w:val="00370C1A"/>
    <w:rsid w:val="00372AEE"/>
    <w:rsid w:val="00376219"/>
    <w:rsid w:val="00380A9B"/>
    <w:rsid w:val="00382068"/>
    <w:rsid w:val="003825A4"/>
    <w:rsid w:val="00383236"/>
    <w:rsid w:val="00394A95"/>
    <w:rsid w:val="003A16F7"/>
    <w:rsid w:val="003A5345"/>
    <w:rsid w:val="003A6E3F"/>
    <w:rsid w:val="003A7D66"/>
    <w:rsid w:val="003B0249"/>
    <w:rsid w:val="003B2FF1"/>
    <w:rsid w:val="003B393E"/>
    <w:rsid w:val="003C58B1"/>
    <w:rsid w:val="003D486E"/>
    <w:rsid w:val="003D54AE"/>
    <w:rsid w:val="003D571C"/>
    <w:rsid w:val="003E505D"/>
    <w:rsid w:val="003F0598"/>
    <w:rsid w:val="003F3AC1"/>
    <w:rsid w:val="003F7843"/>
    <w:rsid w:val="00407D26"/>
    <w:rsid w:val="0041213C"/>
    <w:rsid w:val="00433CBF"/>
    <w:rsid w:val="0043529A"/>
    <w:rsid w:val="00435F6E"/>
    <w:rsid w:val="004525DD"/>
    <w:rsid w:val="004601B0"/>
    <w:rsid w:val="00472C76"/>
    <w:rsid w:val="00472CE1"/>
    <w:rsid w:val="00476C91"/>
    <w:rsid w:val="00480BEA"/>
    <w:rsid w:val="00484E5B"/>
    <w:rsid w:val="00490DA2"/>
    <w:rsid w:val="00497211"/>
    <w:rsid w:val="004A602D"/>
    <w:rsid w:val="004B7B81"/>
    <w:rsid w:val="004E65EB"/>
    <w:rsid w:val="004F7D87"/>
    <w:rsid w:val="004F7F47"/>
    <w:rsid w:val="005027D8"/>
    <w:rsid w:val="00503105"/>
    <w:rsid w:val="005134F8"/>
    <w:rsid w:val="00516E13"/>
    <w:rsid w:val="00525C38"/>
    <w:rsid w:val="00531DD4"/>
    <w:rsid w:val="00542FA0"/>
    <w:rsid w:val="00546D2E"/>
    <w:rsid w:val="0054762A"/>
    <w:rsid w:val="005502DF"/>
    <w:rsid w:val="00552A52"/>
    <w:rsid w:val="00555D78"/>
    <w:rsid w:val="00560006"/>
    <w:rsid w:val="00571B58"/>
    <w:rsid w:val="00571EDD"/>
    <w:rsid w:val="0057267B"/>
    <w:rsid w:val="0057332A"/>
    <w:rsid w:val="005733E4"/>
    <w:rsid w:val="005760B9"/>
    <w:rsid w:val="0058151E"/>
    <w:rsid w:val="00581D88"/>
    <w:rsid w:val="00582365"/>
    <w:rsid w:val="005872D5"/>
    <w:rsid w:val="00593529"/>
    <w:rsid w:val="005A0BE9"/>
    <w:rsid w:val="005A37C2"/>
    <w:rsid w:val="005A5E2A"/>
    <w:rsid w:val="005B11F7"/>
    <w:rsid w:val="005B1B27"/>
    <w:rsid w:val="005B2587"/>
    <w:rsid w:val="005B345D"/>
    <w:rsid w:val="005B63BE"/>
    <w:rsid w:val="005B7042"/>
    <w:rsid w:val="005D3CDC"/>
    <w:rsid w:val="005E3CD9"/>
    <w:rsid w:val="005E3CF4"/>
    <w:rsid w:val="005E4A0C"/>
    <w:rsid w:val="005F040C"/>
    <w:rsid w:val="005F28BA"/>
    <w:rsid w:val="005F2CF4"/>
    <w:rsid w:val="005F31C5"/>
    <w:rsid w:val="005F6881"/>
    <w:rsid w:val="005F6DAD"/>
    <w:rsid w:val="006030BC"/>
    <w:rsid w:val="00606AC8"/>
    <w:rsid w:val="006138F4"/>
    <w:rsid w:val="00626712"/>
    <w:rsid w:val="006377A7"/>
    <w:rsid w:val="00640CA8"/>
    <w:rsid w:val="0064201B"/>
    <w:rsid w:val="00651B2F"/>
    <w:rsid w:val="006617E3"/>
    <w:rsid w:val="00667511"/>
    <w:rsid w:val="00674026"/>
    <w:rsid w:val="006775A8"/>
    <w:rsid w:val="006B35E1"/>
    <w:rsid w:val="006C67CE"/>
    <w:rsid w:val="006C7DCC"/>
    <w:rsid w:val="006D27E5"/>
    <w:rsid w:val="006D2F76"/>
    <w:rsid w:val="006D3BA3"/>
    <w:rsid w:val="006E23BA"/>
    <w:rsid w:val="006E55C6"/>
    <w:rsid w:val="006E644E"/>
    <w:rsid w:val="006F003D"/>
    <w:rsid w:val="006F0D82"/>
    <w:rsid w:val="006F0EE2"/>
    <w:rsid w:val="006F2384"/>
    <w:rsid w:val="006F5C94"/>
    <w:rsid w:val="00705116"/>
    <w:rsid w:val="00705CDF"/>
    <w:rsid w:val="00706E1B"/>
    <w:rsid w:val="00713D4F"/>
    <w:rsid w:val="00724AFB"/>
    <w:rsid w:val="00732E3A"/>
    <w:rsid w:val="0073683A"/>
    <w:rsid w:val="0073763C"/>
    <w:rsid w:val="0074188A"/>
    <w:rsid w:val="007463B9"/>
    <w:rsid w:val="0075246A"/>
    <w:rsid w:val="007534B4"/>
    <w:rsid w:val="00756786"/>
    <w:rsid w:val="007643F3"/>
    <w:rsid w:val="0076523D"/>
    <w:rsid w:val="007679B4"/>
    <w:rsid w:val="00773B7F"/>
    <w:rsid w:val="00774340"/>
    <w:rsid w:val="00784B66"/>
    <w:rsid w:val="00787577"/>
    <w:rsid w:val="00787762"/>
    <w:rsid w:val="007A1CFE"/>
    <w:rsid w:val="007A2000"/>
    <w:rsid w:val="007A6E02"/>
    <w:rsid w:val="007A7137"/>
    <w:rsid w:val="007B1400"/>
    <w:rsid w:val="007B15ED"/>
    <w:rsid w:val="007B409C"/>
    <w:rsid w:val="007B463D"/>
    <w:rsid w:val="007B7479"/>
    <w:rsid w:val="007B7CFE"/>
    <w:rsid w:val="007D2DDD"/>
    <w:rsid w:val="007D771E"/>
    <w:rsid w:val="007F4C35"/>
    <w:rsid w:val="008023A0"/>
    <w:rsid w:val="0080485D"/>
    <w:rsid w:val="00810753"/>
    <w:rsid w:val="00831D11"/>
    <w:rsid w:val="00833B94"/>
    <w:rsid w:val="00836538"/>
    <w:rsid w:val="00837636"/>
    <w:rsid w:val="00840CFB"/>
    <w:rsid w:val="0084357E"/>
    <w:rsid w:val="008458F0"/>
    <w:rsid w:val="00853EEF"/>
    <w:rsid w:val="008613BB"/>
    <w:rsid w:val="00862D66"/>
    <w:rsid w:val="00865E62"/>
    <w:rsid w:val="00873447"/>
    <w:rsid w:val="00876E98"/>
    <w:rsid w:val="008819E2"/>
    <w:rsid w:val="008827DC"/>
    <w:rsid w:val="008876D2"/>
    <w:rsid w:val="00895842"/>
    <w:rsid w:val="008A79B1"/>
    <w:rsid w:val="008B01F0"/>
    <w:rsid w:val="008B0AA0"/>
    <w:rsid w:val="008C1A22"/>
    <w:rsid w:val="008D5A85"/>
    <w:rsid w:val="008E0A21"/>
    <w:rsid w:val="008E0B47"/>
    <w:rsid w:val="008E24E5"/>
    <w:rsid w:val="008F100C"/>
    <w:rsid w:val="008F76A6"/>
    <w:rsid w:val="0090191B"/>
    <w:rsid w:val="00901D5C"/>
    <w:rsid w:val="009066E5"/>
    <w:rsid w:val="00922177"/>
    <w:rsid w:val="00922813"/>
    <w:rsid w:val="00931858"/>
    <w:rsid w:val="00932268"/>
    <w:rsid w:val="00933154"/>
    <w:rsid w:val="00952CDC"/>
    <w:rsid w:val="00962C9C"/>
    <w:rsid w:val="009658BD"/>
    <w:rsid w:val="00974084"/>
    <w:rsid w:val="00980E94"/>
    <w:rsid w:val="009813E2"/>
    <w:rsid w:val="0098349F"/>
    <w:rsid w:val="00983CE4"/>
    <w:rsid w:val="009866DC"/>
    <w:rsid w:val="009A331E"/>
    <w:rsid w:val="009A3C01"/>
    <w:rsid w:val="009A45B7"/>
    <w:rsid w:val="009B02CD"/>
    <w:rsid w:val="009C2FA7"/>
    <w:rsid w:val="009C73D1"/>
    <w:rsid w:val="009D0F44"/>
    <w:rsid w:val="009D1583"/>
    <w:rsid w:val="009D3B4E"/>
    <w:rsid w:val="009D5BDC"/>
    <w:rsid w:val="009E2DD6"/>
    <w:rsid w:val="009E5016"/>
    <w:rsid w:val="009E600D"/>
    <w:rsid w:val="009F11D6"/>
    <w:rsid w:val="009F2B8A"/>
    <w:rsid w:val="009F79E7"/>
    <w:rsid w:val="00A21475"/>
    <w:rsid w:val="00A21901"/>
    <w:rsid w:val="00A228FC"/>
    <w:rsid w:val="00A23013"/>
    <w:rsid w:val="00A24D5D"/>
    <w:rsid w:val="00A26BBF"/>
    <w:rsid w:val="00A344B5"/>
    <w:rsid w:val="00A35406"/>
    <w:rsid w:val="00A35E85"/>
    <w:rsid w:val="00A42C47"/>
    <w:rsid w:val="00A455C6"/>
    <w:rsid w:val="00A4657D"/>
    <w:rsid w:val="00A513CE"/>
    <w:rsid w:val="00A53F3D"/>
    <w:rsid w:val="00A62335"/>
    <w:rsid w:val="00A62590"/>
    <w:rsid w:val="00A72614"/>
    <w:rsid w:val="00A73FCA"/>
    <w:rsid w:val="00A76703"/>
    <w:rsid w:val="00A96994"/>
    <w:rsid w:val="00AA7B28"/>
    <w:rsid w:val="00AB570A"/>
    <w:rsid w:val="00AD0A93"/>
    <w:rsid w:val="00AD37F3"/>
    <w:rsid w:val="00AD63A9"/>
    <w:rsid w:val="00AD6C71"/>
    <w:rsid w:val="00AE3F9A"/>
    <w:rsid w:val="00AE70D2"/>
    <w:rsid w:val="00AE75AB"/>
    <w:rsid w:val="00AF2E63"/>
    <w:rsid w:val="00AF63FB"/>
    <w:rsid w:val="00B01353"/>
    <w:rsid w:val="00B026A5"/>
    <w:rsid w:val="00B063B0"/>
    <w:rsid w:val="00B109BE"/>
    <w:rsid w:val="00B17A5B"/>
    <w:rsid w:val="00B21526"/>
    <w:rsid w:val="00B3550E"/>
    <w:rsid w:val="00B3743A"/>
    <w:rsid w:val="00B42F59"/>
    <w:rsid w:val="00B44F52"/>
    <w:rsid w:val="00B551AA"/>
    <w:rsid w:val="00B66A9E"/>
    <w:rsid w:val="00B73E0D"/>
    <w:rsid w:val="00B77466"/>
    <w:rsid w:val="00B84B26"/>
    <w:rsid w:val="00B90557"/>
    <w:rsid w:val="00B918E4"/>
    <w:rsid w:val="00BA54A3"/>
    <w:rsid w:val="00BA6EE8"/>
    <w:rsid w:val="00BC5A1F"/>
    <w:rsid w:val="00BD1256"/>
    <w:rsid w:val="00BD3643"/>
    <w:rsid w:val="00BD74DF"/>
    <w:rsid w:val="00BF0B05"/>
    <w:rsid w:val="00BF2547"/>
    <w:rsid w:val="00BF4DFF"/>
    <w:rsid w:val="00C17713"/>
    <w:rsid w:val="00C25DF9"/>
    <w:rsid w:val="00C31482"/>
    <w:rsid w:val="00C31620"/>
    <w:rsid w:val="00C34BB0"/>
    <w:rsid w:val="00C351E5"/>
    <w:rsid w:val="00C52808"/>
    <w:rsid w:val="00C53BA7"/>
    <w:rsid w:val="00C75A8A"/>
    <w:rsid w:val="00C82417"/>
    <w:rsid w:val="00C937E0"/>
    <w:rsid w:val="00C96D1A"/>
    <w:rsid w:val="00C97C5E"/>
    <w:rsid w:val="00CA792A"/>
    <w:rsid w:val="00CB0215"/>
    <w:rsid w:val="00CB487B"/>
    <w:rsid w:val="00CC0213"/>
    <w:rsid w:val="00CC06E2"/>
    <w:rsid w:val="00CE1C80"/>
    <w:rsid w:val="00CE5E0E"/>
    <w:rsid w:val="00CF2BDB"/>
    <w:rsid w:val="00CF6F57"/>
    <w:rsid w:val="00CF7101"/>
    <w:rsid w:val="00CF7658"/>
    <w:rsid w:val="00D00411"/>
    <w:rsid w:val="00D042B5"/>
    <w:rsid w:val="00D05069"/>
    <w:rsid w:val="00D072FE"/>
    <w:rsid w:val="00D14D14"/>
    <w:rsid w:val="00D17C48"/>
    <w:rsid w:val="00D21F10"/>
    <w:rsid w:val="00D21FAB"/>
    <w:rsid w:val="00D27027"/>
    <w:rsid w:val="00D44C45"/>
    <w:rsid w:val="00D467CE"/>
    <w:rsid w:val="00D533F4"/>
    <w:rsid w:val="00D534E6"/>
    <w:rsid w:val="00D53F6D"/>
    <w:rsid w:val="00D66CBA"/>
    <w:rsid w:val="00D674D2"/>
    <w:rsid w:val="00D72A3A"/>
    <w:rsid w:val="00D75846"/>
    <w:rsid w:val="00D763C9"/>
    <w:rsid w:val="00D83828"/>
    <w:rsid w:val="00D877A8"/>
    <w:rsid w:val="00D90261"/>
    <w:rsid w:val="00DA30D6"/>
    <w:rsid w:val="00DA7607"/>
    <w:rsid w:val="00DB35BC"/>
    <w:rsid w:val="00DC40DB"/>
    <w:rsid w:val="00DC4979"/>
    <w:rsid w:val="00DD7D44"/>
    <w:rsid w:val="00DE2238"/>
    <w:rsid w:val="00E0411E"/>
    <w:rsid w:val="00E1509E"/>
    <w:rsid w:val="00E242E7"/>
    <w:rsid w:val="00E24C4D"/>
    <w:rsid w:val="00E310F8"/>
    <w:rsid w:val="00E32196"/>
    <w:rsid w:val="00E36BE0"/>
    <w:rsid w:val="00E37053"/>
    <w:rsid w:val="00E41D4D"/>
    <w:rsid w:val="00E41E93"/>
    <w:rsid w:val="00E4452B"/>
    <w:rsid w:val="00E45BA3"/>
    <w:rsid w:val="00E52333"/>
    <w:rsid w:val="00E55459"/>
    <w:rsid w:val="00E5772B"/>
    <w:rsid w:val="00E84001"/>
    <w:rsid w:val="00E85A5E"/>
    <w:rsid w:val="00E85BDC"/>
    <w:rsid w:val="00E911E6"/>
    <w:rsid w:val="00E95861"/>
    <w:rsid w:val="00EB5CF5"/>
    <w:rsid w:val="00EB7570"/>
    <w:rsid w:val="00EC2A2A"/>
    <w:rsid w:val="00EF1C36"/>
    <w:rsid w:val="00EF1D1F"/>
    <w:rsid w:val="00F12507"/>
    <w:rsid w:val="00F15FF9"/>
    <w:rsid w:val="00F1794D"/>
    <w:rsid w:val="00F20266"/>
    <w:rsid w:val="00F237D0"/>
    <w:rsid w:val="00F27809"/>
    <w:rsid w:val="00F35B4C"/>
    <w:rsid w:val="00F35F34"/>
    <w:rsid w:val="00F426CA"/>
    <w:rsid w:val="00F43B7C"/>
    <w:rsid w:val="00F47FBD"/>
    <w:rsid w:val="00F527FF"/>
    <w:rsid w:val="00F60CE3"/>
    <w:rsid w:val="00F61F66"/>
    <w:rsid w:val="00F62A08"/>
    <w:rsid w:val="00F658F9"/>
    <w:rsid w:val="00F6711D"/>
    <w:rsid w:val="00F727F2"/>
    <w:rsid w:val="00F74C23"/>
    <w:rsid w:val="00FA3C99"/>
    <w:rsid w:val="00FA7228"/>
    <w:rsid w:val="00FB2B84"/>
    <w:rsid w:val="00FB409D"/>
    <w:rsid w:val="00FC28C1"/>
    <w:rsid w:val="00FC35E5"/>
    <w:rsid w:val="00FC389B"/>
    <w:rsid w:val="00FC6860"/>
    <w:rsid w:val="00FC6ADD"/>
    <w:rsid w:val="00FD0BEB"/>
    <w:rsid w:val="00FD2F8A"/>
    <w:rsid w:val="00FD3C1A"/>
    <w:rsid w:val="00FD7099"/>
    <w:rsid w:val="00FE13B4"/>
    <w:rsid w:val="00FE29AB"/>
    <w:rsid w:val="00FF1F33"/>
    <w:rsid w:val="00FF77E7"/>
    <w:rsid w:val="04CE463F"/>
    <w:rsid w:val="0520172C"/>
    <w:rsid w:val="0E4D0670"/>
    <w:rsid w:val="0F6E783B"/>
    <w:rsid w:val="10BE7687"/>
    <w:rsid w:val="1191350F"/>
    <w:rsid w:val="144227CC"/>
    <w:rsid w:val="149A2E5A"/>
    <w:rsid w:val="18E30385"/>
    <w:rsid w:val="1A1B6DB8"/>
    <w:rsid w:val="1B783494"/>
    <w:rsid w:val="1BB27180"/>
    <w:rsid w:val="1C1257F8"/>
    <w:rsid w:val="1CAD2E69"/>
    <w:rsid w:val="1F076675"/>
    <w:rsid w:val="1F540BC1"/>
    <w:rsid w:val="22465FE9"/>
    <w:rsid w:val="232503CA"/>
    <w:rsid w:val="23BF5B91"/>
    <w:rsid w:val="26182988"/>
    <w:rsid w:val="26A537EB"/>
    <w:rsid w:val="27FF24CF"/>
    <w:rsid w:val="2D221B3A"/>
    <w:rsid w:val="2F8E24D6"/>
    <w:rsid w:val="33D37D2D"/>
    <w:rsid w:val="38964FE5"/>
    <w:rsid w:val="3D477897"/>
    <w:rsid w:val="3E3C10A9"/>
    <w:rsid w:val="4154383A"/>
    <w:rsid w:val="416A4121"/>
    <w:rsid w:val="4633139B"/>
    <w:rsid w:val="470D788D"/>
    <w:rsid w:val="473A7048"/>
    <w:rsid w:val="49B63478"/>
    <w:rsid w:val="4A8B34CE"/>
    <w:rsid w:val="4A9948F1"/>
    <w:rsid w:val="5039242C"/>
    <w:rsid w:val="53555B7D"/>
    <w:rsid w:val="537A7E82"/>
    <w:rsid w:val="573F1832"/>
    <w:rsid w:val="574249B5"/>
    <w:rsid w:val="57FA7BF1"/>
    <w:rsid w:val="584E3FE2"/>
    <w:rsid w:val="59C20AE1"/>
    <w:rsid w:val="5C001661"/>
    <w:rsid w:val="5D875305"/>
    <w:rsid w:val="640420D4"/>
    <w:rsid w:val="64F52BB4"/>
    <w:rsid w:val="66F205F4"/>
    <w:rsid w:val="688020C4"/>
    <w:rsid w:val="68CC1E28"/>
    <w:rsid w:val="693E11BF"/>
    <w:rsid w:val="6AAF6945"/>
    <w:rsid w:val="72CC4A49"/>
    <w:rsid w:val="770910F0"/>
    <w:rsid w:val="77F45455"/>
    <w:rsid w:val="7A765F1C"/>
    <w:rsid w:val="7C912A0D"/>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BCCBEDF"/>
  <w15:docId w15:val="{5BE3E29A-4ADF-46A4-9969-E36ECAE4D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3B94"/>
    <w:pPr>
      <w:widowControl w:val="0"/>
      <w:jc w:val="both"/>
    </w:pPr>
    <w:rPr>
      <w:kern w:val="2"/>
      <w:sz w:val="21"/>
      <w:szCs w:val="24"/>
    </w:rPr>
  </w:style>
  <w:style w:type="paragraph" w:styleId="2">
    <w:name w:val="heading 2"/>
    <w:basedOn w:val="a"/>
    <w:next w:val="a"/>
    <w:link w:val="20"/>
    <w:qFormat/>
    <w:rsid w:val="000A38F9"/>
    <w:pPr>
      <w:keepNext/>
      <w:keepLines/>
      <w:spacing w:line="560" w:lineRule="exact"/>
      <w:ind w:firstLineChars="200" w:firstLine="723"/>
      <w:outlineLvl w:val="1"/>
    </w:pPr>
    <w:rPr>
      <w:rFonts w:ascii="Arial" w:eastAsia="仿宋"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rsid w:val="000A38F9"/>
    <w:rPr>
      <w:sz w:val="20"/>
      <w:szCs w:val="20"/>
    </w:rPr>
  </w:style>
  <w:style w:type="paragraph" w:styleId="a5">
    <w:name w:val="Date"/>
    <w:basedOn w:val="a"/>
    <w:next w:val="a"/>
    <w:rsid w:val="000A38F9"/>
    <w:pPr>
      <w:ind w:leftChars="2500" w:left="100"/>
    </w:pPr>
  </w:style>
  <w:style w:type="paragraph" w:styleId="a6">
    <w:name w:val="Balloon Text"/>
    <w:basedOn w:val="a"/>
    <w:link w:val="a7"/>
    <w:qFormat/>
    <w:rsid w:val="000A38F9"/>
    <w:rPr>
      <w:sz w:val="18"/>
      <w:szCs w:val="18"/>
    </w:rPr>
  </w:style>
  <w:style w:type="paragraph" w:styleId="a8">
    <w:name w:val="footer"/>
    <w:basedOn w:val="a"/>
    <w:link w:val="a9"/>
    <w:qFormat/>
    <w:rsid w:val="000A38F9"/>
    <w:pPr>
      <w:tabs>
        <w:tab w:val="center" w:pos="4153"/>
        <w:tab w:val="right" w:pos="8306"/>
      </w:tabs>
      <w:snapToGrid w:val="0"/>
      <w:jc w:val="left"/>
    </w:pPr>
    <w:rPr>
      <w:sz w:val="18"/>
      <w:szCs w:val="18"/>
    </w:rPr>
  </w:style>
  <w:style w:type="paragraph" w:styleId="aa">
    <w:name w:val="header"/>
    <w:basedOn w:val="a"/>
    <w:link w:val="ab"/>
    <w:qFormat/>
    <w:rsid w:val="000A38F9"/>
    <w:pPr>
      <w:pBdr>
        <w:bottom w:val="single" w:sz="6" w:space="1" w:color="auto"/>
      </w:pBdr>
      <w:tabs>
        <w:tab w:val="center" w:pos="4153"/>
        <w:tab w:val="right" w:pos="8306"/>
      </w:tabs>
      <w:snapToGrid w:val="0"/>
      <w:jc w:val="center"/>
    </w:pPr>
    <w:rPr>
      <w:sz w:val="18"/>
      <w:szCs w:val="18"/>
    </w:rPr>
  </w:style>
  <w:style w:type="paragraph" w:styleId="ac">
    <w:name w:val="footnote text"/>
    <w:basedOn w:val="a"/>
    <w:link w:val="ad"/>
    <w:uiPriority w:val="99"/>
    <w:unhideWhenUsed/>
    <w:qFormat/>
    <w:rsid w:val="000A38F9"/>
    <w:pPr>
      <w:snapToGrid w:val="0"/>
      <w:jc w:val="left"/>
    </w:pPr>
    <w:rPr>
      <w:rFonts w:ascii="Times New Roman" w:hAnsi="Times New Roman"/>
      <w:kern w:val="0"/>
      <w:sz w:val="18"/>
      <w:szCs w:val="18"/>
    </w:rPr>
  </w:style>
  <w:style w:type="paragraph" w:styleId="ae">
    <w:name w:val="Normal (Web)"/>
    <w:basedOn w:val="a"/>
    <w:uiPriority w:val="99"/>
    <w:unhideWhenUsed/>
    <w:rsid w:val="000A38F9"/>
    <w:pPr>
      <w:widowControl/>
      <w:spacing w:before="100" w:beforeAutospacing="1" w:after="100" w:afterAutospacing="1"/>
      <w:jc w:val="left"/>
    </w:pPr>
    <w:rPr>
      <w:rFonts w:ascii="宋体" w:hAnsi="宋体" w:cs="宋体"/>
      <w:kern w:val="0"/>
      <w:sz w:val="24"/>
    </w:rPr>
  </w:style>
  <w:style w:type="paragraph" w:styleId="af">
    <w:name w:val="Title"/>
    <w:basedOn w:val="a"/>
    <w:next w:val="a"/>
    <w:qFormat/>
    <w:rsid w:val="000A38F9"/>
    <w:pPr>
      <w:snapToGrid w:val="0"/>
      <w:spacing w:line="540" w:lineRule="exact"/>
      <w:jc w:val="center"/>
    </w:pPr>
    <w:rPr>
      <w:rFonts w:ascii="黑体" w:eastAsia="黑体" w:hAnsi="黑体" w:cs="宋体"/>
      <w:b/>
      <w:sz w:val="36"/>
      <w:szCs w:val="36"/>
    </w:rPr>
  </w:style>
  <w:style w:type="paragraph" w:styleId="af0">
    <w:name w:val="annotation subject"/>
    <w:basedOn w:val="a3"/>
    <w:next w:val="a3"/>
    <w:link w:val="af1"/>
    <w:qFormat/>
    <w:rsid w:val="000A38F9"/>
    <w:pPr>
      <w:jc w:val="left"/>
    </w:pPr>
    <w:rPr>
      <w:b/>
      <w:bCs/>
      <w:sz w:val="21"/>
      <w:szCs w:val="24"/>
    </w:rPr>
  </w:style>
  <w:style w:type="table" w:styleId="af2">
    <w:name w:val="Table Grid"/>
    <w:basedOn w:val="a1"/>
    <w:uiPriority w:val="59"/>
    <w:qFormat/>
    <w:rsid w:val="000A38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qFormat/>
    <w:rsid w:val="000A38F9"/>
    <w:rPr>
      <w:color w:val="000000"/>
      <w:u w:val="none"/>
    </w:rPr>
  </w:style>
  <w:style w:type="character" w:styleId="af4">
    <w:name w:val="annotation reference"/>
    <w:qFormat/>
    <w:rsid w:val="000A38F9"/>
    <w:rPr>
      <w:sz w:val="21"/>
      <w:szCs w:val="21"/>
    </w:rPr>
  </w:style>
  <w:style w:type="character" w:customStyle="1" w:styleId="1">
    <w:name w:val="访问过的超链接1"/>
    <w:qFormat/>
    <w:rsid w:val="000A38F9"/>
    <w:rPr>
      <w:color w:val="000000"/>
      <w:u w:val="none"/>
    </w:rPr>
  </w:style>
  <w:style w:type="character" w:customStyle="1" w:styleId="a7">
    <w:name w:val="批注框文本 字符"/>
    <w:link w:val="a6"/>
    <w:qFormat/>
    <w:rsid w:val="000A38F9"/>
    <w:rPr>
      <w:kern w:val="2"/>
      <w:sz w:val="18"/>
      <w:szCs w:val="18"/>
    </w:rPr>
  </w:style>
  <w:style w:type="character" w:customStyle="1" w:styleId="a9">
    <w:name w:val="页脚 字符"/>
    <w:link w:val="a8"/>
    <w:qFormat/>
    <w:rsid w:val="000A38F9"/>
    <w:rPr>
      <w:kern w:val="2"/>
      <w:sz w:val="18"/>
      <w:szCs w:val="18"/>
    </w:rPr>
  </w:style>
  <w:style w:type="character" w:customStyle="1" w:styleId="ab">
    <w:name w:val="页眉 字符"/>
    <w:link w:val="aa"/>
    <w:qFormat/>
    <w:rsid w:val="000A38F9"/>
    <w:rPr>
      <w:kern w:val="2"/>
      <w:sz w:val="18"/>
      <w:szCs w:val="18"/>
    </w:rPr>
  </w:style>
  <w:style w:type="paragraph" w:customStyle="1" w:styleId="-11">
    <w:name w:val="彩色列表 - 强调文字颜色 11"/>
    <w:qFormat/>
    <w:rsid w:val="000A38F9"/>
    <w:pPr>
      <w:framePr w:wrap="around" w:hAnchor="text" w:y="1"/>
      <w:widowControl w:val="0"/>
      <w:ind w:firstLine="420"/>
      <w:jc w:val="both"/>
    </w:pPr>
    <w:rPr>
      <w:rFonts w:ascii="Arial Unicode MS" w:eastAsia="Arial Unicode MS" w:hAnsi="Arial Unicode MS" w:cs="Arial Unicode MS" w:hint="eastAsia"/>
      <w:color w:val="000000"/>
      <w:kern w:val="2"/>
      <w:sz w:val="28"/>
      <w:szCs w:val="28"/>
    </w:rPr>
  </w:style>
  <w:style w:type="character" w:customStyle="1" w:styleId="a4">
    <w:name w:val="批注文字 字符"/>
    <w:link w:val="a3"/>
    <w:qFormat/>
    <w:rsid w:val="000A38F9"/>
    <w:rPr>
      <w:kern w:val="2"/>
    </w:rPr>
  </w:style>
  <w:style w:type="character" w:customStyle="1" w:styleId="af1">
    <w:name w:val="批注主题 字符"/>
    <w:link w:val="af0"/>
    <w:rsid w:val="000A38F9"/>
    <w:rPr>
      <w:b/>
      <w:bCs/>
      <w:kern w:val="2"/>
      <w:sz w:val="21"/>
      <w:szCs w:val="24"/>
    </w:rPr>
  </w:style>
  <w:style w:type="character" w:customStyle="1" w:styleId="Char">
    <w:name w:val="脚注文本 Char"/>
    <w:qFormat/>
    <w:rsid w:val="000A38F9"/>
    <w:rPr>
      <w:kern w:val="2"/>
      <w:sz w:val="18"/>
      <w:szCs w:val="18"/>
    </w:rPr>
  </w:style>
  <w:style w:type="character" w:customStyle="1" w:styleId="ad">
    <w:name w:val="脚注文本 字符"/>
    <w:link w:val="ac"/>
    <w:uiPriority w:val="99"/>
    <w:qFormat/>
    <w:locked/>
    <w:rsid w:val="000A38F9"/>
    <w:rPr>
      <w:rFonts w:ascii="Times New Roman" w:hAnsi="Times New Roman"/>
      <w:sz w:val="18"/>
      <w:szCs w:val="18"/>
    </w:rPr>
  </w:style>
  <w:style w:type="paragraph" w:customStyle="1" w:styleId="10">
    <w:name w:val="列出段落1"/>
    <w:basedOn w:val="a"/>
    <w:link w:val="Char1"/>
    <w:uiPriority w:val="99"/>
    <w:qFormat/>
    <w:rsid w:val="000A38F9"/>
    <w:pPr>
      <w:ind w:firstLineChars="200" w:firstLine="420"/>
    </w:pPr>
    <w:rPr>
      <w:szCs w:val="22"/>
    </w:rPr>
  </w:style>
  <w:style w:type="character" w:customStyle="1" w:styleId="Char1">
    <w:name w:val="列出段落 Char1"/>
    <w:link w:val="10"/>
    <w:uiPriority w:val="99"/>
    <w:qFormat/>
    <w:rsid w:val="000A38F9"/>
    <w:rPr>
      <w:kern w:val="2"/>
      <w:sz w:val="21"/>
      <w:szCs w:val="22"/>
    </w:rPr>
  </w:style>
  <w:style w:type="character" w:customStyle="1" w:styleId="20">
    <w:name w:val="标题 2 字符"/>
    <w:link w:val="2"/>
    <w:qFormat/>
    <w:rsid w:val="000A38F9"/>
    <w:rPr>
      <w:rFonts w:ascii="Arial" w:eastAsia="仿宋" w:hAnsi="Arial"/>
      <w:kern w:val="2"/>
      <w:sz w:val="28"/>
      <w:szCs w:val="24"/>
    </w:rPr>
  </w:style>
  <w:style w:type="paragraph" w:styleId="af5">
    <w:name w:val="No Spacing"/>
    <w:uiPriority w:val="1"/>
    <w:qFormat/>
    <w:rsid w:val="000A38F9"/>
    <w:pPr>
      <w:adjustRightInd w:val="0"/>
      <w:snapToGrid w:val="0"/>
    </w:pPr>
    <w:rPr>
      <w:rFonts w:ascii="Tahoma" w:eastAsia="微软雅黑" w:hAnsi="Tahoma"/>
      <w:sz w:val="22"/>
      <w:szCs w:val="22"/>
    </w:rPr>
  </w:style>
  <w:style w:type="paragraph" w:styleId="af6">
    <w:name w:val="List Paragraph"/>
    <w:basedOn w:val="a"/>
    <w:uiPriority w:val="34"/>
    <w:qFormat/>
    <w:rsid w:val="005F6881"/>
    <w:pPr>
      <w:ind w:firstLineChars="200" w:firstLine="420"/>
    </w:pPr>
    <w:rPr>
      <w:rFonts w:asciiTheme="minorHAnsi" w:eastAsiaTheme="minorEastAsia" w:hAnsiTheme="minorHAnsi" w:cstheme="minorBidi"/>
      <w:szCs w:val="22"/>
    </w:rPr>
  </w:style>
  <w:style w:type="character" w:customStyle="1" w:styleId="fontstyle01">
    <w:name w:val="fontstyle01"/>
    <w:basedOn w:val="a0"/>
    <w:qFormat/>
    <w:rsid w:val="00A26BBF"/>
    <w:rPr>
      <w:rFonts w:ascii="仿宋" w:eastAsia="仿宋" w:hAnsi="仿宋" w:hint="eastAsia"/>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7279156">
      <w:bodyDiv w:val="1"/>
      <w:marLeft w:val="0"/>
      <w:marRight w:val="0"/>
      <w:marTop w:val="0"/>
      <w:marBottom w:val="0"/>
      <w:divBdr>
        <w:top w:val="none" w:sz="0" w:space="0" w:color="auto"/>
        <w:left w:val="none" w:sz="0" w:space="0" w:color="auto"/>
        <w:bottom w:val="none" w:sz="0" w:space="0" w:color="auto"/>
        <w:right w:val="none" w:sz="0" w:space="0" w:color="auto"/>
      </w:divBdr>
    </w:div>
    <w:div w:id="843790106">
      <w:bodyDiv w:val="1"/>
      <w:marLeft w:val="0"/>
      <w:marRight w:val="0"/>
      <w:marTop w:val="0"/>
      <w:marBottom w:val="0"/>
      <w:divBdr>
        <w:top w:val="none" w:sz="0" w:space="0" w:color="auto"/>
        <w:left w:val="none" w:sz="0" w:space="0" w:color="auto"/>
        <w:bottom w:val="none" w:sz="0" w:space="0" w:color="auto"/>
        <w:right w:val="none" w:sz="0" w:space="0" w:color="auto"/>
      </w:divBdr>
    </w:div>
    <w:div w:id="1439450977">
      <w:bodyDiv w:val="1"/>
      <w:marLeft w:val="0"/>
      <w:marRight w:val="0"/>
      <w:marTop w:val="0"/>
      <w:marBottom w:val="0"/>
      <w:divBdr>
        <w:top w:val="none" w:sz="0" w:space="0" w:color="auto"/>
        <w:left w:val="none" w:sz="0" w:space="0" w:color="auto"/>
        <w:bottom w:val="none" w:sz="0" w:space="0" w:color="auto"/>
        <w:right w:val="none" w:sz="0" w:space="0" w:color="auto"/>
      </w:divBdr>
    </w:div>
    <w:div w:id="16012574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yperlink" Target="http://www.elecfans.com/tags/te/" TargetMode="Externa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B886029-6DFC-4CC1-9283-834F2FE832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352</TotalTime>
  <Pages>11</Pages>
  <Words>519</Words>
  <Characters>2963</Characters>
  <Application>Microsoft Office Word</Application>
  <DocSecurity>0</DocSecurity>
  <Lines>24</Lines>
  <Paragraphs>6</Paragraphs>
  <ScaleCrop>false</ScaleCrop>
  <Company>Sky123.Org</Company>
  <LinksUpToDate>false</LinksUpToDate>
  <CharactersWithSpaces>3476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关于做好2016年全国职业院校技能大赛</dc:title>
  <dc:creator>Administrator</dc:creator>
  <cp:lastModifiedBy>bitc161</cp:lastModifiedBy>
  <cp:revision>13</cp:revision>
  <cp:lastPrinted>2019-03-28T23:18:00Z</cp:lastPrinted>
  <dcterms:created xsi:type="dcterms:W3CDTF">2021-12-01T13:40:00Z</dcterms:created>
  <dcterms:modified xsi:type="dcterms:W3CDTF">2021-12-04T16:35:00Z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