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7156A8A2"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DD6125">
        <w:rPr>
          <w:rFonts w:ascii="Times New Roman" w:eastAsia="黑体" w:hAnsi="Times New Roman" w:hint="eastAsia"/>
          <w:b/>
          <w:sz w:val="36"/>
          <w:szCs w:val="36"/>
        </w:rPr>
        <w:t>2</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5D819152" w:rsidR="00862D66" w:rsidRDefault="006F0D82" w:rsidP="007971F1">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7971F1">
        <w:rPr>
          <w:rFonts w:ascii="Times New Roman" w:eastAsia="仿宋_GB2312" w:hAnsi="Times New Roman" w:hint="eastAsia"/>
          <w:sz w:val="28"/>
          <w:szCs w:val="28"/>
        </w:rPr>
        <w:t>下面</w:t>
      </w:r>
      <w:r w:rsidR="00415F9E">
        <w:rPr>
          <w:rFonts w:ascii="Times New Roman" w:eastAsia="仿宋_GB2312" w:hAnsi="Times New Roman" w:hint="eastAsia"/>
          <w:sz w:val="28"/>
          <w:szCs w:val="28"/>
        </w:rPr>
        <w:t>计数器功能</w:t>
      </w:r>
      <w:r w:rsidR="007971F1">
        <w:rPr>
          <w:rFonts w:ascii="Times New Roman" w:eastAsia="仿宋_GB2312" w:hAnsi="Times New Roman" w:hint="eastAsia"/>
          <w:sz w:val="28"/>
          <w:szCs w:val="28"/>
        </w:rPr>
        <w:t>要求</w:t>
      </w:r>
      <w:r w:rsidR="00037D4D">
        <w:rPr>
          <w:rFonts w:ascii="Times New Roman" w:eastAsia="仿宋_GB2312" w:hAnsi="Times New Roman"/>
          <w:sz w:val="28"/>
          <w:szCs w:val="28"/>
        </w:rPr>
        <w:t>（</w:t>
      </w:r>
      <w:r w:rsidR="00415F9E">
        <w:rPr>
          <w:rFonts w:ascii="Times New Roman" w:eastAsia="仿宋_GB2312" w:hAnsi="Times New Roman" w:hint="eastAsia"/>
          <w:sz w:val="28"/>
          <w:szCs w:val="28"/>
        </w:rPr>
        <w:t>计数器初值和进制</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26C8D70A" w:rsidR="00037D4D" w:rsidRDefault="00037D4D" w:rsidP="00D864DC">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Pr="005B1B27">
        <w:rPr>
          <w:rFonts w:ascii="Times New Roman" w:eastAsia="仿宋_GB2312" w:hAnsi="Times New Roman"/>
          <w:sz w:val="28"/>
          <w:szCs w:val="28"/>
        </w:rPr>
        <w:t>1</w:t>
      </w:r>
      <w:r w:rsidRPr="005B1B27">
        <w:rPr>
          <w:rFonts w:ascii="Times New Roman" w:eastAsia="仿宋_GB2312" w:hAnsi="Times New Roman"/>
          <w:sz w:val="28"/>
          <w:szCs w:val="28"/>
        </w:rPr>
        <w:t>个</w:t>
      </w:r>
      <w:r w:rsidRPr="005B1B27">
        <w:rPr>
          <w:rFonts w:ascii="Times New Roman" w:eastAsia="仿宋_GB2312" w:hAnsi="Times New Roman"/>
          <w:sz w:val="28"/>
          <w:szCs w:val="28"/>
        </w:rPr>
        <w:t>CP</w:t>
      </w:r>
      <w:r w:rsidRPr="005B1B27">
        <w:rPr>
          <w:rFonts w:ascii="Times New Roman" w:eastAsia="仿宋_GB2312" w:hAnsi="Times New Roman"/>
          <w:sz w:val="28"/>
          <w:szCs w:val="28"/>
        </w:rPr>
        <w:t>时钟输入端</w:t>
      </w:r>
      <w:r>
        <w:rPr>
          <w:rFonts w:ascii="Times New Roman" w:eastAsia="仿宋_GB2312" w:hAnsi="Times New Roman" w:hint="eastAsia"/>
          <w:sz w:val="28"/>
          <w:szCs w:val="28"/>
        </w:rPr>
        <w:t>；</w:t>
      </w:r>
      <w:r w:rsidR="00415F9E">
        <w:rPr>
          <w:rFonts w:ascii="Times New Roman" w:eastAsia="仿宋_GB2312" w:hAnsi="Times New Roman" w:hint="eastAsia"/>
          <w:sz w:val="28"/>
          <w:szCs w:val="28"/>
        </w:rPr>
        <w:t>4</w:t>
      </w:r>
      <w:r w:rsidRPr="005B1B27">
        <w:rPr>
          <w:rFonts w:ascii="Times New Roman" w:eastAsia="仿宋_GB2312" w:hAnsi="Times New Roman"/>
          <w:sz w:val="28"/>
          <w:szCs w:val="28"/>
        </w:rPr>
        <w:t>个信号输出端</w:t>
      </w:r>
      <w:r w:rsidR="00D864DC">
        <w:rPr>
          <w:rFonts w:ascii="Times New Roman" w:eastAsia="仿宋_GB2312" w:hAnsi="Times New Roman" w:hint="eastAsia"/>
          <w:sz w:val="28"/>
          <w:szCs w:val="28"/>
        </w:rPr>
        <w:t>Q3</w:t>
      </w:r>
      <w:r w:rsidR="00D864DC">
        <w:rPr>
          <w:rFonts w:ascii="Times New Roman" w:eastAsia="仿宋_GB2312" w:hAnsi="Times New Roman" w:hint="eastAsia"/>
          <w:sz w:val="28"/>
          <w:szCs w:val="28"/>
        </w:rPr>
        <w:t>、</w:t>
      </w:r>
      <w:r w:rsidRPr="005B1B27">
        <w:rPr>
          <w:rFonts w:ascii="Times New Roman" w:eastAsia="仿宋_GB2312" w:hAnsi="Times New Roman"/>
          <w:sz w:val="28"/>
          <w:szCs w:val="28"/>
        </w:rPr>
        <w:t>Q</w:t>
      </w:r>
      <w:r>
        <w:rPr>
          <w:rFonts w:ascii="Times New Roman" w:eastAsia="仿宋_GB2312" w:hAnsi="Times New Roman" w:hint="eastAsia"/>
          <w:sz w:val="28"/>
          <w:szCs w:val="28"/>
        </w:rPr>
        <w:t>2</w:t>
      </w:r>
      <w:r w:rsidRPr="005B1B27">
        <w:rPr>
          <w:rFonts w:ascii="Times New Roman" w:eastAsia="仿宋_GB2312" w:hAnsi="Times New Roman"/>
          <w:sz w:val="28"/>
          <w:szCs w:val="28"/>
        </w:rPr>
        <w:t>、</w:t>
      </w:r>
      <w:r w:rsidRPr="005B1B27">
        <w:rPr>
          <w:rFonts w:ascii="Times New Roman" w:eastAsia="仿宋_GB2312" w:hAnsi="Times New Roman"/>
          <w:sz w:val="28"/>
          <w:szCs w:val="28"/>
        </w:rPr>
        <w:t>Q1</w:t>
      </w:r>
      <w:r w:rsidRPr="005B1B27">
        <w:rPr>
          <w:rFonts w:ascii="Times New Roman" w:eastAsia="仿宋_GB2312" w:hAnsi="Times New Roman"/>
          <w:sz w:val="28"/>
          <w:szCs w:val="28"/>
        </w:rPr>
        <w:t>、</w:t>
      </w:r>
      <w:r w:rsidRPr="005B1B27">
        <w:rPr>
          <w:rFonts w:ascii="Times New Roman" w:eastAsia="仿宋_GB2312" w:hAnsi="Times New Roman"/>
          <w:sz w:val="28"/>
          <w:szCs w:val="28"/>
        </w:rPr>
        <w:t>Q</w:t>
      </w:r>
      <w:r>
        <w:rPr>
          <w:rFonts w:ascii="Times New Roman" w:eastAsia="仿宋_GB2312" w:hAnsi="Times New Roman" w:hint="eastAsia"/>
          <w:sz w:val="28"/>
          <w:szCs w:val="28"/>
        </w:rPr>
        <w:t>0</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w:t>
      </w:r>
      <w:r>
        <w:rPr>
          <w:rFonts w:ascii="Times New Roman" w:eastAsia="仿宋_GB2312" w:hAnsi="Times New Roman" w:hint="eastAsia"/>
          <w:sz w:val="28"/>
          <w:szCs w:val="28"/>
        </w:rPr>
        <w:t>VCC</w:t>
      </w:r>
      <w:r>
        <w:rPr>
          <w:rFonts w:ascii="Times New Roman" w:eastAsia="仿宋_GB2312" w:hAnsi="Times New Roman" w:hint="eastAsia"/>
          <w:sz w:val="28"/>
          <w:szCs w:val="28"/>
        </w:rPr>
        <w:t>电源端；</w:t>
      </w:r>
      <w:r>
        <w:rPr>
          <w:rFonts w:ascii="Times New Roman" w:eastAsia="仿宋_GB2312" w:hAnsi="Times New Roman" w:hint="eastAsia"/>
          <w:sz w:val="28"/>
          <w:szCs w:val="28"/>
        </w:rPr>
        <w:t>1</w:t>
      </w:r>
      <w:r>
        <w:rPr>
          <w:rFonts w:ascii="Times New Roman" w:eastAsia="仿宋_GB2312" w:hAnsi="Times New Roman" w:hint="eastAsia"/>
          <w:sz w:val="28"/>
          <w:szCs w:val="28"/>
        </w:rPr>
        <w:t>个</w:t>
      </w:r>
      <w:r>
        <w:rPr>
          <w:rFonts w:ascii="Times New Roman" w:eastAsia="仿宋_GB2312" w:hAnsi="Times New Roman" w:hint="eastAsia"/>
          <w:sz w:val="28"/>
          <w:szCs w:val="28"/>
        </w:rPr>
        <w:t>GND</w:t>
      </w:r>
      <w:r>
        <w:rPr>
          <w:rFonts w:ascii="Times New Roman" w:eastAsia="仿宋_GB2312" w:hAnsi="Times New Roman" w:hint="eastAsia"/>
          <w:sz w:val="28"/>
          <w:szCs w:val="28"/>
        </w:rPr>
        <w:t>接地端</w:t>
      </w:r>
      <w:r w:rsidR="00862D66">
        <w:rPr>
          <w:rFonts w:ascii="Times New Roman" w:eastAsia="仿宋_GB2312" w:hAnsi="Times New Roman" w:hint="eastAsia"/>
          <w:sz w:val="28"/>
          <w:szCs w:val="28"/>
        </w:rPr>
        <w:t>。</w:t>
      </w:r>
    </w:p>
    <w:p w14:paraId="16497FD3" w14:textId="00FB17D8" w:rsidR="00037D4D" w:rsidRDefault="00037D4D" w:rsidP="00D864DC">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功能</w:t>
      </w:r>
      <w:r w:rsidR="007971F1">
        <w:rPr>
          <w:rFonts w:ascii="Times New Roman" w:eastAsia="仿宋_GB2312" w:hAnsi="Times New Roman" w:hint="eastAsia"/>
          <w:sz w:val="28"/>
          <w:szCs w:val="28"/>
        </w:rPr>
        <w:t>要求</w:t>
      </w:r>
      <w:r>
        <w:rPr>
          <w:rFonts w:ascii="Times New Roman" w:eastAsia="仿宋_GB2312" w:hAnsi="Times New Roman" w:hint="eastAsia"/>
          <w:sz w:val="28"/>
          <w:szCs w:val="28"/>
        </w:rPr>
        <w:t>：</w:t>
      </w:r>
      <w:r w:rsidR="006F0D82" w:rsidRPr="005B1B27">
        <w:rPr>
          <w:rFonts w:ascii="Times New Roman" w:eastAsia="仿宋_GB2312" w:hAnsi="Times New Roman"/>
          <w:sz w:val="28"/>
          <w:szCs w:val="28"/>
        </w:rPr>
        <w:t>输出端</w:t>
      </w:r>
      <w:r w:rsidR="00D864DC">
        <w:rPr>
          <w:rFonts w:ascii="Times New Roman" w:eastAsia="仿宋_GB2312" w:hAnsi="Times New Roman" w:hint="eastAsia"/>
          <w:sz w:val="28"/>
          <w:szCs w:val="28"/>
        </w:rPr>
        <w:t>Q3</w:t>
      </w:r>
      <w:r w:rsidR="00D864DC">
        <w:rPr>
          <w:rFonts w:ascii="Times New Roman" w:eastAsia="仿宋_GB2312" w:hAnsi="Times New Roman" w:hint="eastAsia"/>
          <w:sz w:val="28"/>
          <w:szCs w:val="28"/>
        </w:rPr>
        <w:t>、</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2</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Q1</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0</w:t>
      </w:r>
      <w:r w:rsidR="006F0D82" w:rsidRPr="005B1B27">
        <w:rPr>
          <w:rFonts w:ascii="Times New Roman" w:eastAsia="仿宋_GB2312" w:hAnsi="Times New Roman"/>
          <w:sz w:val="28"/>
          <w:szCs w:val="28"/>
        </w:rPr>
        <w:t>由</w:t>
      </w:r>
      <w:r w:rsidR="006F0D82">
        <w:rPr>
          <w:rFonts w:ascii="Times New Roman" w:eastAsia="仿宋_GB2312" w:hAnsi="Times New Roman" w:hint="eastAsia"/>
          <w:sz w:val="28"/>
          <w:szCs w:val="28"/>
        </w:rPr>
        <w:t>高</w:t>
      </w:r>
      <w:r w:rsidR="006F0D82" w:rsidRPr="005B1B27">
        <w:rPr>
          <w:rFonts w:ascii="Times New Roman" w:eastAsia="仿宋_GB2312" w:hAnsi="Times New Roman"/>
          <w:sz w:val="28"/>
          <w:szCs w:val="28"/>
        </w:rPr>
        <w:t>到</w:t>
      </w:r>
      <w:r w:rsidR="006F0D82">
        <w:rPr>
          <w:rFonts w:ascii="Times New Roman" w:eastAsia="仿宋_GB2312" w:hAnsi="Times New Roman" w:hint="eastAsia"/>
          <w:sz w:val="28"/>
          <w:szCs w:val="28"/>
        </w:rPr>
        <w:t>低</w:t>
      </w:r>
      <w:r w:rsidR="006F0D82" w:rsidRPr="005B1B27">
        <w:rPr>
          <w:rFonts w:ascii="Times New Roman" w:eastAsia="仿宋_GB2312" w:hAnsi="Times New Roman"/>
          <w:sz w:val="28"/>
          <w:szCs w:val="28"/>
        </w:rPr>
        <w:t>组成状态</w:t>
      </w:r>
      <w:r w:rsidR="006F0D82" w:rsidRPr="005B1B27">
        <w:rPr>
          <w:rFonts w:ascii="Times New Roman" w:eastAsia="仿宋_GB2312" w:hAnsi="Times New Roman"/>
          <w:sz w:val="28"/>
          <w:szCs w:val="28"/>
        </w:rPr>
        <w:t>S</w:t>
      </w:r>
      <w:r w:rsidR="006F0D82">
        <w:rPr>
          <w:rFonts w:ascii="Times New Roman" w:eastAsia="仿宋_GB2312" w:hAnsi="Times New Roman" w:hint="eastAsia"/>
          <w:sz w:val="28"/>
          <w:szCs w:val="28"/>
        </w:rPr>
        <w:t>(</w:t>
      </w:r>
      <w:r w:rsidR="00D864DC">
        <w:rPr>
          <w:rFonts w:ascii="Times New Roman" w:eastAsia="仿宋_GB2312" w:hAnsi="Times New Roman" w:hint="eastAsia"/>
          <w:sz w:val="28"/>
          <w:szCs w:val="28"/>
        </w:rPr>
        <w:t>Q3</w:t>
      </w:r>
      <w:r w:rsidR="006F0D82">
        <w:rPr>
          <w:rFonts w:ascii="Times New Roman" w:eastAsia="仿宋_GB2312" w:hAnsi="Times New Roman"/>
          <w:sz w:val="28"/>
          <w:szCs w:val="28"/>
        </w:rPr>
        <w:t>Q2Q1Q0</w:t>
      </w:r>
      <w:r w:rsidR="006F0D82">
        <w:rPr>
          <w:rFonts w:ascii="Times New Roman" w:eastAsia="仿宋_GB2312" w:hAnsi="Times New Roman" w:hint="eastAsia"/>
          <w:sz w:val="28"/>
          <w:szCs w:val="28"/>
        </w:rPr>
        <w:t>)</w:t>
      </w:r>
      <w:r w:rsidR="006F0D82" w:rsidRPr="005B1B27">
        <w:rPr>
          <w:rFonts w:ascii="Times New Roman" w:eastAsia="仿宋_GB2312" w:hAnsi="Times New Roman"/>
          <w:sz w:val="28"/>
          <w:szCs w:val="28"/>
        </w:rPr>
        <w:t>，</w:t>
      </w:r>
      <w:r w:rsidR="00415F9E" w:rsidRPr="00077353">
        <w:rPr>
          <w:rFonts w:ascii="Times New Roman" w:eastAsia="仿宋_GB2312" w:hAnsi="Times New Roman"/>
          <w:sz w:val="28"/>
          <w:szCs w:val="28"/>
        </w:rPr>
        <w:t>CP</w:t>
      </w:r>
      <w:r w:rsidR="00415F9E" w:rsidRPr="00077353">
        <w:rPr>
          <w:rFonts w:ascii="Times New Roman" w:eastAsia="仿宋_GB2312" w:hAnsi="Times New Roman"/>
          <w:sz w:val="28"/>
          <w:szCs w:val="28"/>
        </w:rPr>
        <w:t>上升沿</w:t>
      </w:r>
      <w:r w:rsidR="00415F9E">
        <w:rPr>
          <w:rFonts w:ascii="Times New Roman" w:eastAsia="仿宋_GB2312" w:hAnsi="Times New Roman" w:hint="eastAsia"/>
          <w:sz w:val="28"/>
          <w:szCs w:val="28"/>
        </w:rPr>
        <w:t>计数，每次计数</w:t>
      </w:r>
      <w:r w:rsidR="00415F9E">
        <w:rPr>
          <w:rFonts w:ascii="Times New Roman" w:eastAsia="仿宋_GB2312" w:hAnsi="Times New Roman" w:hint="eastAsia"/>
          <w:sz w:val="28"/>
          <w:szCs w:val="28"/>
        </w:rPr>
        <w:t>S</w:t>
      </w:r>
      <w:r w:rsidR="00415F9E">
        <w:rPr>
          <w:rFonts w:ascii="Times New Roman" w:eastAsia="仿宋_GB2312" w:hAnsi="Times New Roman" w:hint="eastAsia"/>
          <w:sz w:val="28"/>
          <w:szCs w:val="28"/>
        </w:rPr>
        <w:t>的值增加</w:t>
      </w:r>
      <w:r w:rsidR="00415F9E">
        <w:rPr>
          <w:rFonts w:ascii="Times New Roman" w:eastAsia="仿宋_GB2312" w:hAnsi="Times New Roman" w:hint="eastAsia"/>
          <w:sz w:val="28"/>
          <w:szCs w:val="28"/>
        </w:rPr>
        <w:t>1</w:t>
      </w:r>
      <w:r w:rsidR="00415F9E">
        <w:rPr>
          <w:rFonts w:ascii="Times New Roman" w:eastAsia="仿宋_GB2312" w:hAnsi="Times New Roman" w:hint="eastAsia"/>
          <w:sz w:val="28"/>
          <w:szCs w:val="28"/>
        </w:rPr>
        <w:t>，</w:t>
      </w:r>
      <w:r w:rsidR="00415F9E">
        <w:rPr>
          <w:rFonts w:ascii="Times New Roman" w:eastAsia="仿宋_GB2312" w:hAnsi="Times New Roman" w:hint="eastAsia"/>
          <w:sz w:val="28"/>
          <w:szCs w:val="28"/>
        </w:rPr>
        <w:t>S</w:t>
      </w:r>
      <w:r w:rsidR="00415F9E">
        <w:rPr>
          <w:rFonts w:ascii="Times New Roman" w:eastAsia="仿宋_GB2312" w:hAnsi="Times New Roman" w:hint="eastAsia"/>
          <w:sz w:val="28"/>
          <w:szCs w:val="28"/>
        </w:rPr>
        <w:t>为</w:t>
      </w:r>
      <w:r w:rsidR="002B3879">
        <w:rPr>
          <w:rFonts w:ascii="Times New Roman" w:eastAsia="仿宋_GB2312" w:hAnsi="Times New Roman" w:hint="eastAsia"/>
          <w:sz w:val="28"/>
          <w:szCs w:val="28"/>
        </w:rPr>
        <w:t>(</w:t>
      </w:r>
      <w:r w:rsidR="00415F9E">
        <w:rPr>
          <w:rFonts w:ascii="Times New Roman" w:eastAsia="仿宋_GB2312" w:hAnsi="Times New Roman" w:hint="eastAsia"/>
          <w:sz w:val="28"/>
          <w:szCs w:val="28"/>
        </w:rPr>
        <w:t>111</w:t>
      </w:r>
      <w:r w:rsidR="00D864DC">
        <w:rPr>
          <w:rFonts w:ascii="Times New Roman" w:eastAsia="仿宋_GB2312" w:hAnsi="Times New Roman" w:hint="eastAsia"/>
          <w:sz w:val="28"/>
          <w:szCs w:val="28"/>
        </w:rPr>
        <w:t>1</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sidR="00415F9E">
        <w:rPr>
          <w:rFonts w:ascii="Times New Roman" w:eastAsia="仿宋_GB2312" w:hAnsi="Times New Roman" w:hint="eastAsia"/>
          <w:sz w:val="28"/>
          <w:szCs w:val="28"/>
        </w:rPr>
        <w:t>时计数后变为</w:t>
      </w:r>
      <w:r w:rsidR="002B3879">
        <w:rPr>
          <w:rFonts w:ascii="Times New Roman" w:eastAsia="仿宋_GB2312" w:hAnsi="Times New Roman" w:hint="eastAsia"/>
          <w:sz w:val="28"/>
          <w:szCs w:val="28"/>
        </w:rPr>
        <w:t>(</w:t>
      </w:r>
      <w:r w:rsidR="00415F9E">
        <w:rPr>
          <w:rFonts w:ascii="Times New Roman" w:eastAsia="仿宋_GB2312" w:hAnsi="Times New Roman" w:hint="eastAsia"/>
          <w:sz w:val="28"/>
          <w:szCs w:val="28"/>
        </w:rPr>
        <w:t>000</w:t>
      </w:r>
      <w:r w:rsidR="00D864DC">
        <w:rPr>
          <w:rFonts w:ascii="Times New Roman" w:eastAsia="仿宋_GB2312" w:hAnsi="Times New Roman" w:hint="eastAsia"/>
          <w:sz w:val="28"/>
          <w:szCs w:val="28"/>
        </w:rPr>
        <w:t>0</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sidR="00415F9E">
        <w:rPr>
          <w:rFonts w:ascii="Times New Roman" w:eastAsia="仿宋_GB2312" w:hAnsi="Times New Roman" w:hint="eastAsia"/>
          <w:sz w:val="28"/>
          <w:szCs w:val="28"/>
        </w:rPr>
        <w:t>，计数次数达到</w:t>
      </w:r>
      <w:r w:rsidR="00FF0BDC">
        <w:rPr>
          <w:rFonts w:ascii="Times New Roman" w:eastAsia="仿宋_GB2312" w:hAnsi="Times New Roman" w:hint="eastAsia"/>
          <w:sz w:val="28"/>
          <w:szCs w:val="28"/>
        </w:rPr>
        <w:t>进制值</w:t>
      </w:r>
      <w:r w:rsidR="00FF0BDC">
        <w:rPr>
          <w:rFonts w:ascii="Times New Roman" w:eastAsia="仿宋_GB2312" w:hAnsi="Times New Roman" w:hint="eastAsia"/>
          <w:sz w:val="28"/>
          <w:szCs w:val="28"/>
        </w:rPr>
        <w:t>S</w:t>
      </w:r>
      <w:r w:rsidR="00FF0BDC">
        <w:rPr>
          <w:rFonts w:ascii="Times New Roman" w:eastAsia="仿宋_GB2312" w:hAnsi="Times New Roman" w:hint="eastAsia"/>
          <w:sz w:val="28"/>
          <w:szCs w:val="28"/>
        </w:rPr>
        <w:t>变为初始状态</w:t>
      </w:r>
      <w:r w:rsidR="00FF0BDC">
        <w:rPr>
          <w:rFonts w:ascii="Times New Roman" w:eastAsia="仿宋_GB2312" w:hAnsi="Times New Roman" w:hint="eastAsia"/>
          <w:sz w:val="28"/>
          <w:szCs w:val="28"/>
        </w:rPr>
        <w:t>S0</w:t>
      </w:r>
      <w:r w:rsidR="00415F9E">
        <w:rPr>
          <w:rFonts w:ascii="Times New Roman" w:eastAsia="仿宋_GB2312" w:hAnsi="Times New Roman" w:hint="eastAsia"/>
          <w:sz w:val="28"/>
          <w:szCs w:val="28"/>
        </w:rPr>
        <w:t>。初始状态</w:t>
      </w:r>
      <w:r w:rsidR="006F0D82" w:rsidRPr="005B1B27">
        <w:rPr>
          <w:rFonts w:ascii="Times New Roman" w:eastAsia="仿宋_GB2312" w:hAnsi="Times New Roman"/>
          <w:sz w:val="28"/>
          <w:szCs w:val="28"/>
        </w:rPr>
        <w:t>S</w:t>
      </w:r>
      <w:r w:rsidR="00415F9E" w:rsidRPr="005B1B27">
        <w:rPr>
          <w:rFonts w:ascii="Times New Roman" w:eastAsia="仿宋_GB2312" w:hAnsi="Times New Roman"/>
          <w:sz w:val="28"/>
          <w:szCs w:val="28"/>
        </w:rPr>
        <w:t>0</w:t>
      </w:r>
      <w:r w:rsidR="006F0D82" w:rsidRPr="005B1B27">
        <w:rPr>
          <w:rFonts w:ascii="Times New Roman" w:eastAsia="仿宋_GB2312" w:hAnsi="Times New Roman"/>
          <w:sz w:val="28"/>
          <w:szCs w:val="28"/>
        </w:rPr>
        <w:t>由比赛现场裁判长抽取的任务参数确定</w:t>
      </w:r>
      <w:r w:rsidR="00415F9E">
        <w:rPr>
          <w:rFonts w:ascii="Times New Roman" w:eastAsia="仿宋_GB2312" w:hAnsi="Times New Roman" w:hint="eastAsia"/>
          <w:sz w:val="28"/>
          <w:szCs w:val="28"/>
        </w:rPr>
        <w:t>，进制</w:t>
      </w:r>
      <w:r w:rsidR="00FF0BDC">
        <w:rPr>
          <w:rFonts w:ascii="Times New Roman" w:eastAsia="仿宋_GB2312" w:hAnsi="Times New Roman" w:hint="eastAsia"/>
          <w:sz w:val="28"/>
          <w:szCs w:val="28"/>
        </w:rPr>
        <w:t>值</w:t>
      </w:r>
      <w:r w:rsidR="00415F9E" w:rsidRPr="005B1B27">
        <w:rPr>
          <w:rFonts w:ascii="Times New Roman" w:eastAsia="仿宋_GB2312" w:hAnsi="Times New Roman"/>
          <w:sz w:val="28"/>
          <w:szCs w:val="28"/>
        </w:rPr>
        <w:t>由比赛现场裁判长抽取的任务参数</w:t>
      </w:r>
      <w:r w:rsidR="00415F9E">
        <w:rPr>
          <w:rFonts w:ascii="Times New Roman" w:eastAsia="仿宋_GB2312" w:hAnsi="Times New Roman" w:hint="eastAsia"/>
          <w:sz w:val="28"/>
          <w:szCs w:val="28"/>
        </w:rPr>
        <w:t>从</w:t>
      </w:r>
      <w:r w:rsidR="00D864DC">
        <w:rPr>
          <w:rFonts w:ascii="Times New Roman" w:eastAsia="仿宋_GB2312" w:hAnsi="Times New Roman" w:hint="eastAsia"/>
          <w:sz w:val="28"/>
          <w:szCs w:val="28"/>
        </w:rPr>
        <w:t>3</w:t>
      </w:r>
      <w:r w:rsidR="00415F9E">
        <w:rPr>
          <w:rFonts w:ascii="Times New Roman" w:eastAsia="仿宋_GB2312" w:hAnsi="Times New Roman" w:hint="eastAsia"/>
          <w:sz w:val="28"/>
          <w:szCs w:val="28"/>
        </w:rPr>
        <w:t>~</w:t>
      </w:r>
      <w:r w:rsidR="00D864DC">
        <w:rPr>
          <w:rFonts w:ascii="Times New Roman" w:eastAsia="仿宋_GB2312" w:hAnsi="Times New Roman" w:hint="eastAsia"/>
          <w:sz w:val="28"/>
          <w:szCs w:val="28"/>
        </w:rPr>
        <w:t>7</w:t>
      </w:r>
      <w:r w:rsidR="00415F9E">
        <w:rPr>
          <w:rFonts w:ascii="Times New Roman" w:eastAsia="仿宋_GB2312" w:hAnsi="Times New Roman" w:hint="eastAsia"/>
          <w:sz w:val="28"/>
          <w:szCs w:val="28"/>
        </w:rPr>
        <w:t>之中</w:t>
      </w:r>
      <w:r w:rsidR="00415F9E" w:rsidRPr="005B1B27">
        <w:rPr>
          <w:rFonts w:ascii="Times New Roman" w:eastAsia="仿宋_GB2312" w:hAnsi="Times New Roman"/>
          <w:sz w:val="28"/>
          <w:szCs w:val="28"/>
        </w:rPr>
        <w:t>确定</w:t>
      </w:r>
      <w:r w:rsidR="006F0D82" w:rsidRPr="005B1B27">
        <w:rPr>
          <w:rFonts w:ascii="Times New Roman" w:eastAsia="仿宋_GB2312" w:hAnsi="Times New Roman"/>
          <w:sz w:val="28"/>
          <w:szCs w:val="28"/>
        </w:rPr>
        <w:t>。</w:t>
      </w:r>
    </w:p>
    <w:p w14:paraId="7A76B892" w14:textId="09788904" w:rsidR="00037D4D" w:rsidRDefault="00037D4D" w:rsidP="00D042B5">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Pr="009A45B7">
        <w:rPr>
          <w:rFonts w:ascii="Times New Roman" w:eastAsia="仿宋_GB2312" w:hAnsi="Times New Roman" w:hint="eastAsia"/>
          <w:sz w:val="28"/>
          <w:szCs w:val="28"/>
        </w:rPr>
        <w:t>，</w:t>
      </w:r>
      <w:r w:rsidRPr="009A45B7">
        <w:rPr>
          <w:rFonts w:ascii="Times New Roman" w:eastAsia="仿宋_GB2312" w:hAnsi="Times New Roman" w:hint="eastAsia"/>
          <w:sz w:val="28"/>
          <w:szCs w:val="28"/>
        </w:rPr>
        <w:t>CP</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1kHz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w:t>
      </w:r>
      <w:r w:rsidRPr="00862D66">
        <w:rPr>
          <w:rFonts w:ascii="Times New Roman" w:eastAsia="仿宋_GB2312" w:hAnsi="Times New Roman" w:hint="eastAsia"/>
          <w:sz w:val="28"/>
          <w:szCs w:val="28"/>
        </w:rPr>
        <w:lastRenderedPageBreak/>
        <w:t>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不能进行增加、删除、修改、连线等操作。</w:t>
      </w:r>
    </w:p>
    <w:p w14:paraId="7C312109" w14:textId="05ECD553" w:rsidR="007971F1" w:rsidRDefault="002B6B2F" w:rsidP="00862D66">
      <w:pPr>
        <w:snapToGrid w:val="0"/>
        <w:spacing w:line="560" w:lineRule="exact"/>
        <w:rPr>
          <w:rFonts w:ascii="Times New Roman" w:eastAsia="仿宋_GB2312" w:hAnsi="Times New Roman"/>
          <w:sz w:val="28"/>
          <w:szCs w:val="28"/>
        </w:rPr>
      </w:pPr>
      <w:r>
        <w:rPr>
          <w:rFonts w:ascii="Times New Roman" w:eastAsia="仿宋_GB2312" w:hAnsi="Times New Roman" w:hint="eastAsia"/>
          <w:sz w:val="28"/>
          <w:szCs w:val="28"/>
        </w:rPr>
        <w:t>参数抽取举例</w:t>
      </w:r>
      <w:r w:rsidR="007971F1">
        <w:rPr>
          <w:rFonts w:ascii="Times New Roman" w:eastAsia="仿宋_GB2312" w:hAnsi="Times New Roman" w:hint="eastAsia"/>
          <w:sz w:val="28"/>
          <w:szCs w:val="28"/>
        </w:rPr>
        <w:t>：</w:t>
      </w:r>
    </w:p>
    <w:tbl>
      <w:tblPr>
        <w:tblStyle w:val="af2"/>
        <w:tblpPr w:leftFromText="180" w:rightFromText="180" w:vertAnchor="text" w:horzAnchor="margin" w:tblpY="3662"/>
        <w:tblW w:w="0" w:type="auto"/>
        <w:tblLook w:val="04A0" w:firstRow="1" w:lastRow="0" w:firstColumn="1" w:lastColumn="0" w:noHBand="0" w:noVBand="1"/>
      </w:tblPr>
      <w:tblGrid>
        <w:gridCol w:w="2263"/>
        <w:gridCol w:w="1418"/>
      </w:tblGrid>
      <w:tr w:rsidR="007971F1" w14:paraId="4EF9DEAB" w14:textId="77777777" w:rsidTr="00FE6678">
        <w:trPr>
          <w:trHeight w:val="1134"/>
        </w:trPr>
        <w:tc>
          <w:tcPr>
            <w:tcW w:w="2263" w:type="dxa"/>
            <w:vAlign w:val="center"/>
          </w:tcPr>
          <w:p w14:paraId="6D7E2A16" w14:textId="5B965FC7" w:rsidR="007971F1" w:rsidRDefault="00FE6678" w:rsidP="00FE6678">
            <w:pPr>
              <w:jc w:val="center"/>
              <w:rPr>
                <w:rFonts w:ascii="宋体" w:hAnsi="宋体"/>
                <w:sz w:val="24"/>
              </w:rPr>
            </w:pPr>
            <w:r>
              <w:rPr>
                <w:rFonts w:ascii="宋体" w:hAnsi="宋体" w:hint="eastAsia"/>
                <w:sz w:val="24"/>
              </w:rPr>
              <w:t>待</w:t>
            </w:r>
            <w:r w:rsidR="007971F1">
              <w:rPr>
                <w:rFonts w:ascii="宋体" w:hAnsi="宋体" w:hint="eastAsia"/>
                <w:sz w:val="24"/>
              </w:rPr>
              <w:t>抽取参数</w:t>
            </w:r>
          </w:p>
        </w:tc>
        <w:tc>
          <w:tcPr>
            <w:tcW w:w="1418" w:type="dxa"/>
            <w:vAlign w:val="center"/>
          </w:tcPr>
          <w:p w14:paraId="42A86E4F" w14:textId="50A012E8" w:rsidR="007971F1" w:rsidRDefault="007971F1" w:rsidP="00FE6678">
            <w:pPr>
              <w:jc w:val="center"/>
              <w:rPr>
                <w:rFonts w:ascii="宋体" w:hAnsi="宋体"/>
                <w:sz w:val="24"/>
              </w:rPr>
            </w:pPr>
            <w:r>
              <w:rPr>
                <w:rFonts w:ascii="宋体" w:hAnsi="宋体" w:hint="eastAsia"/>
                <w:sz w:val="24"/>
              </w:rPr>
              <w:t>抽取结果</w:t>
            </w:r>
          </w:p>
          <w:p w14:paraId="1C219265" w14:textId="47B16F10" w:rsidR="00FE6678" w:rsidRDefault="00FE6678" w:rsidP="00FE6678">
            <w:pPr>
              <w:jc w:val="center"/>
              <w:rPr>
                <w:rFonts w:ascii="宋体" w:hAnsi="宋体"/>
                <w:sz w:val="24"/>
              </w:rPr>
            </w:pPr>
            <w:r>
              <w:rPr>
                <w:rFonts w:ascii="宋体" w:hAnsi="宋体" w:hint="eastAsia"/>
                <w:sz w:val="24"/>
              </w:rPr>
              <w:t>（举例）</w:t>
            </w:r>
          </w:p>
        </w:tc>
      </w:tr>
      <w:tr w:rsidR="007971F1" w14:paraId="41D4CB6C" w14:textId="77777777" w:rsidTr="00FE6678">
        <w:trPr>
          <w:trHeight w:val="1134"/>
        </w:trPr>
        <w:tc>
          <w:tcPr>
            <w:tcW w:w="2263" w:type="dxa"/>
            <w:vAlign w:val="center"/>
          </w:tcPr>
          <w:p w14:paraId="62E025E1" w14:textId="77777777" w:rsidR="007971F1" w:rsidRDefault="007971F1" w:rsidP="00FE6678">
            <w:pPr>
              <w:jc w:val="center"/>
              <w:rPr>
                <w:rFonts w:ascii="宋体" w:hAnsi="宋体"/>
                <w:sz w:val="24"/>
              </w:rPr>
            </w:pPr>
            <w:r>
              <w:rPr>
                <w:rFonts w:ascii="宋体" w:hAnsi="宋体" w:hint="eastAsia"/>
                <w:sz w:val="24"/>
              </w:rPr>
              <w:t>初始状态值</w:t>
            </w:r>
          </w:p>
          <w:p w14:paraId="4C1A07D2" w14:textId="1CC091E9" w:rsidR="007971F1" w:rsidRDefault="007971F1" w:rsidP="00FE6678">
            <w:pPr>
              <w:jc w:val="center"/>
              <w:rPr>
                <w:rFonts w:ascii="宋体" w:hAnsi="宋体"/>
                <w:sz w:val="24"/>
              </w:rPr>
            </w:pPr>
            <w:r>
              <w:rPr>
                <w:rFonts w:ascii="宋体" w:hAnsi="宋体" w:hint="eastAsia"/>
                <w:sz w:val="24"/>
              </w:rPr>
              <w:t>S0（</w:t>
            </w:r>
            <w:r w:rsidR="00D864DC">
              <w:rPr>
                <w:rFonts w:ascii="宋体" w:hAnsi="宋体" w:hint="eastAsia"/>
                <w:sz w:val="24"/>
              </w:rPr>
              <w:t>Q3</w:t>
            </w:r>
            <w:r>
              <w:rPr>
                <w:rFonts w:ascii="宋体" w:hAnsi="宋体" w:hint="eastAsia"/>
                <w:sz w:val="24"/>
              </w:rPr>
              <w:t>Q2Q1Q0）</w:t>
            </w:r>
          </w:p>
        </w:tc>
        <w:tc>
          <w:tcPr>
            <w:tcW w:w="1418" w:type="dxa"/>
            <w:vAlign w:val="center"/>
          </w:tcPr>
          <w:p w14:paraId="1DAAF063" w14:textId="68855599" w:rsidR="007971F1" w:rsidRDefault="007971F1" w:rsidP="00FE6678">
            <w:pPr>
              <w:jc w:val="center"/>
              <w:rPr>
                <w:rFonts w:ascii="宋体" w:hAnsi="宋体"/>
                <w:sz w:val="24"/>
              </w:rPr>
            </w:pPr>
            <w:r>
              <w:rPr>
                <w:rFonts w:ascii="宋体" w:hAnsi="宋体" w:hint="eastAsia"/>
                <w:sz w:val="24"/>
              </w:rPr>
              <w:t>110</w:t>
            </w:r>
            <w:r w:rsidR="00D864DC">
              <w:rPr>
                <w:rFonts w:ascii="宋体" w:hAnsi="宋体" w:hint="eastAsia"/>
                <w:sz w:val="24"/>
              </w:rPr>
              <w:t>1</w:t>
            </w:r>
          </w:p>
        </w:tc>
      </w:tr>
      <w:tr w:rsidR="007971F1" w14:paraId="0BE3537A" w14:textId="77777777" w:rsidTr="00FE6678">
        <w:trPr>
          <w:trHeight w:val="1134"/>
        </w:trPr>
        <w:tc>
          <w:tcPr>
            <w:tcW w:w="2263" w:type="dxa"/>
            <w:vAlign w:val="center"/>
          </w:tcPr>
          <w:p w14:paraId="1B8CD6B0" w14:textId="77777777" w:rsidR="007971F1" w:rsidRDefault="007971F1" w:rsidP="00FE6678">
            <w:pPr>
              <w:jc w:val="center"/>
              <w:rPr>
                <w:rFonts w:ascii="宋体" w:hAnsi="宋体"/>
                <w:sz w:val="24"/>
              </w:rPr>
            </w:pPr>
            <w:r>
              <w:rPr>
                <w:rFonts w:ascii="宋体" w:hAnsi="宋体" w:hint="eastAsia"/>
                <w:sz w:val="24"/>
              </w:rPr>
              <w:t>计数器进制值</w:t>
            </w:r>
          </w:p>
        </w:tc>
        <w:tc>
          <w:tcPr>
            <w:tcW w:w="1418" w:type="dxa"/>
            <w:vAlign w:val="center"/>
          </w:tcPr>
          <w:p w14:paraId="0514D95C" w14:textId="6673B3D6" w:rsidR="007971F1" w:rsidRDefault="00D864DC" w:rsidP="00FE6678">
            <w:pPr>
              <w:jc w:val="center"/>
              <w:rPr>
                <w:rFonts w:ascii="宋体" w:hAnsi="宋体"/>
                <w:sz w:val="24"/>
              </w:rPr>
            </w:pPr>
            <w:r>
              <w:rPr>
                <w:rFonts w:ascii="宋体" w:hAnsi="宋体" w:hint="eastAsia"/>
                <w:sz w:val="24"/>
              </w:rPr>
              <w:t>5</w:t>
            </w:r>
          </w:p>
        </w:tc>
      </w:tr>
    </w:tbl>
    <w:p w14:paraId="57A2684E" w14:textId="60511DF0" w:rsidR="00862D66" w:rsidRPr="00862D66" w:rsidRDefault="007971F1" w:rsidP="002B6B2F">
      <w:pPr>
        <w:snapToGrid w:val="0"/>
        <w:spacing w:line="560" w:lineRule="exact"/>
        <w:rPr>
          <w:rFonts w:ascii="Times New Roman" w:eastAsia="仿宋_GB2312" w:hAnsi="Times New Roman"/>
          <w:sz w:val="28"/>
          <w:szCs w:val="28"/>
        </w:rPr>
      </w:pPr>
      <w:r>
        <w:rPr>
          <w:rFonts w:ascii="Times New Roman" w:eastAsia="仿宋_GB2312" w:hAnsi="Times New Roman" w:hint="eastAsia"/>
          <w:sz w:val="28"/>
          <w:szCs w:val="28"/>
        </w:rPr>
        <w:t xml:space="preserve">    </w:t>
      </w:r>
      <w:r w:rsidR="00FE6678">
        <w:rPr>
          <w:rFonts w:ascii="Times New Roman" w:eastAsia="仿宋_GB2312" w:hAnsi="Times New Roman" w:hint="eastAsia"/>
          <w:sz w:val="28"/>
          <w:szCs w:val="28"/>
        </w:rPr>
        <w:t>如图</w:t>
      </w:r>
      <w:r w:rsidR="00AD36CC">
        <w:rPr>
          <w:rFonts w:ascii="Times New Roman" w:eastAsia="仿宋_GB2312" w:hAnsi="Times New Roman" w:hint="eastAsia"/>
          <w:sz w:val="28"/>
          <w:szCs w:val="28"/>
        </w:rPr>
        <w:t>1-</w:t>
      </w:r>
      <w:r w:rsidR="00FE6678">
        <w:rPr>
          <w:rFonts w:ascii="Times New Roman" w:eastAsia="仿宋_GB2312" w:hAnsi="Times New Roman" w:hint="eastAsia"/>
          <w:sz w:val="28"/>
          <w:szCs w:val="28"/>
        </w:rPr>
        <w:t>1</w:t>
      </w:r>
      <w:r w:rsidR="00FE6678">
        <w:rPr>
          <w:rFonts w:ascii="Times New Roman" w:eastAsia="仿宋_GB2312" w:hAnsi="Times New Roman" w:hint="eastAsia"/>
          <w:sz w:val="28"/>
          <w:szCs w:val="28"/>
        </w:rPr>
        <w:t>所示，</w:t>
      </w:r>
      <w:r>
        <w:rPr>
          <w:rFonts w:ascii="Times New Roman" w:eastAsia="仿宋_GB2312" w:hAnsi="Times New Roman" w:hint="eastAsia"/>
          <w:sz w:val="28"/>
          <w:szCs w:val="28"/>
        </w:rPr>
        <w:t>现场抽取初始状态</w:t>
      </w:r>
      <w:r>
        <w:rPr>
          <w:rFonts w:ascii="Times New Roman" w:eastAsia="仿宋_GB2312" w:hAnsi="Times New Roman" w:hint="eastAsia"/>
          <w:sz w:val="28"/>
          <w:szCs w:val="28"/>
        </w:rPr>
        <w:t>S0=</w:t>
      </w:r>
      <w:r w:rsidR="002B3879">
        <w:rPr>
          <w:rFonts w:ascii="Times New Roman" w:eastAsia="仿宋_GB2312" w:hAnsi="Times New Roman" w:hint="eastAsia"/>
          <w:sz w:val="28"/>
          <w:szCs w:val="28"/>
        </w:rPr>
        <w:t>(</w:t>
      </w:r>
      <w:r>
        <w:rPr>
          <w:rFonts w:ascii="Times New Roman" w:eastAsia="仿宋_GB2312" w:hAnsi="Times New Roman" w:hint="eastAsia"/>
          <w:sz w:val="28"/>
          <w:szCs w:val="28"/>
        </w:rPr>
        <w:t>110</w:t>
      </w:r>
      <w:r w:rsidR="00D864DC">
        <w:rPr>
          <w:rFonts w:ascii="Times New Roman" w:eastAsia="仿宋_GB2312" w:hAnsi="Times New Roman" w:hint="eastAsia"/>
          <w:sz w:val="28"/>
          <w:szCs w:val="28"/>
        </w:rPr>
        <w:t>1</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Pr>
          <w:rFonts w:ascii="Times New Roman" w:eastAsia="仿宋_GB2312" w:hAnsi="Times New Roman" w:hint="eastAsia"/>
          <w:sz w:val="28"/>
          <w:szCs w:val="28"/>
        </w:rPr>
        <w:t>，现场抽取进制值为</w:t>
      </w:r>
      <w:r w:rsidR="00D864DC">
        <w:rPr>
          <w:rFonts w:ascii="Times New Roman" w:eastAsia="仿宋_GB2312" w:hAnsi="Times New Roman" w:hint="eastAsia"/>
          <w:sz w:val="28"/>
          <w:szCs w:val="28"/>
        </w:rPr>
        <w:t>5</w:t>
      </w:r>
      <w:r>
        <w:rPr>
          <w:rFonts w:ascii="Times New Roman" w:eastAsia="仿宋_GB2312" w:hAnsi="Times New Roman" w:hint="eastAsia"/>
          <w:sz w:val="28"/>
          <w:szCs w:val="28"/>
        </w:rPr>
        <w:t>进制；则第一个</w:t>
      </w:r>
      <w:r>
        <w:rPr>
          <w:rFonts w:ascii="Times New Roman" w:eastAsia="仿宋_GB2312" w:hAnsi="Times New Roman" w:hint="eastAsia"/>
          <w:sz w:val="28"/>
          <w:szCs w:val="28"/>
        </w:rPr>
        <w:t>CP</w:t>
      </w:r>
      <w:r>
        <w:rPr>
          <w:rFonts w:ascii="Times New Roman" w:eastAsia="仿宋_GB2312" w:hAnsi="Times New Roman" w:hint="eastAsia"/>
          <w:sz w:val="28"/>
          <w:szCs w:val="28"/>
        </w:rPr>
        <w:t>上升沿到来后，</w:t>
      </w:r>
      <w:r w:rsidR="00337F56">
        <w:rPr>
          <w:rFonts w:ascii="Times New Roman" w:eastAsia="仿宋_GB2312" w:hAnsi="Times New Roman" w:hint="eastAsia"/>
          <w:sz w:val="28"/>
          <w:szCs w:val="28"/>
        </w:rPr>
        <w:t>S</w:t>
      </w:r>
      <w:r w:rsidR="00337F56">
        <w:rPr>
          <w:rFonts w:ascii="Times New Roman" w:eastAsia="仿宋_GB2312" w:hAnsi="Times New Roman" w:hint="eastAsia"/>
          <w:sz w:val="28"/>
          <w:szCs w:val="28"/>
        </w:rPr>
        <w:t>状态值</w:t>
      </w:r>
      <w:r>
        <w:rPr>
          <w:rFonts w:ascii="Times New Roman" w:eastAsia="仿宋_GB2312" w:hAnsi="Times New Roman" w:hint="eastAsia"/>
          <w:sz w:val="28"/>
          <w:szCs w:val="28"/>
        </w:rPr>
        <w:t>变为</w:t>
      </w:r>
      <w:r w:rsidR="002B3879">
        <w:rPr>
          <w:rFonts w:ascii="Times New Roman" w:eastAsia="仿宋_GB2312" w:hAnsi="Times New Roman" w:hint="eastAsia"/>
          <w:sz w:val="28"/>
          <w:szCs w:val="28"/>
        </w:rPr>
        <w:t>(</w:t>
      </w:r>
      <w:r>
        <w:rPr>
          <w:rFonts w:ascii="Times New Roman" w:eastAsia="仿宋_GB2312" w:hAnsi="Times New Roman" w:hint="eastAsia"/>
          <w:sz w:val="28"/>
          <w:szCs w:val="28"/>
        </w:rPr>
        <w:t>111</w:t>
      </w:r>
      <w:r w:rsidR="00D864DC">
        <w:rPr>
          <w:rFonts w:ascii="Times New Roman" w:eastAsia="仿宋_GB2312" w:hAnsi="Times New Roman" w:hint="eastAsia"/>
          <w:sz w:val="28"/>
          <w:szCs w:val="28"/>
        </w:rPr>
        <w:t>0</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Pr>
          <w:rFonts w:ascii="Times New Roman" w:eastAsia="仿宋_GB2312" w:hAnsi="Times New Roman" w:hint="eastAsia"/>
          <w:sz w:val="28"/>
          <w:szCs w:val="28"/>
        </w:rPr>
        <w:t>；第二个</w:t>
      </w:r>
      <w:r>
        <w:rPr>
          <w:rFonts w:ascii="Times New Roman" w:eastAsia="仿宋_GB2312" w:hAnsi="Times New Roman" w:hint="eastAsia"/>
          <w:sz w:val="28"/>
          <w:szCs w:val="28"/>
        </w:rPr>
        <w:t>CP</w:t>
      </w:r>
      <w:r>
        <w:rPr>
          <w:rFonts w:ascii="Times New Roman" w:eastAsia="仿宋_GB2312" w:hAnsi="Times New Roman" w:hint="eastAsia"/>
          <w:sz w:val="28"/>
          <w:szCs w:val="28"/>
        </w:rPr>
        <w:t>上升沿到来后，</w:t>
      </w:r>
      <w:r w:rsidR="00337F56">
        <w:rPr>
          <w:rFonts w:ascii="Times New Roman" w:eastAsia="仿宋_GB2312" w:hAnsi="Times New Roman" w:hint="eastAsia"/>
          <w:sz w:val="28"/>
          <w:szCs w:val="28"/>
        </w:rPr>
        <w:t>S</w:t>
      </w:r>
      <w:r w:rsidR="00337F56">
        <w:rPr>
          <w:rFonts w:ascii="Times New Roman" w:eastAsia="仿宋_GB2312" w:hAnsi="Times New Roman" w:hint="eastAsia"/>
          <w:sz w:val="28"/>
          <w:szCs w:val="28"/>
        </w:rPr>
        <w:t>状态值</w:t>
      </w:r>
      <w:r>
        <w:rPr>
          <w:rFonts w:ascii="Times New Roman" w:eastAsia="仿宋_GB2312" w:hAnsi="Times New Roman" w:hint="eastAsia"/>
          <w:sz w:val="28"/>
          <w:szCs w:val="28"/>
        </w:rPr>
        <w:t>变为</w:t>
      </w:r>
      <w:r w:rsidR="002B3879">
        <w:rPr>
          <w:rFonts w:ascii="Times New Roman" w:eastAsia="仿宋_GB2312" w:hAnsi="Times New Roman" w:hint="eastAsia"/>
          <w:sz w:val="28"/>
          <w:szCs w:val="28"/>
        </w:rPr>
        <w:t>(</w:t>
      </w:r>
      <w:r w:rsidR="00D864DC">
        <w:rPr>
          <w:rFonts w:ascii="Times New Roman" w:eastAsia="仿宋_GB2312" w:hAnsi="Times New Roman" w:hint="eastAsia"/>
          <w:sz w:val="28"/>
          <w:szCs w:val="28"/>
        </w:rPr>
        <w:t>1111</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Pr>
          <w:rFonts w:ascii="Times New Roman" w:eastAsia="仿宋_GB2312" w:hAnsi="Times New Roman" w:hint="eastAsia"/>
          <w:sz w:val="28"/>
          <w:szCs w:val="28"/>
        </w:rPr>
        <w:t>；</w:t>
      </w:r>
      <w:r w:rsidR="00D864DC">
        <w:rPr>
          <w:rFonts w:ascii="Times New Roman" w:eastAsia="仿宋_GB2312" w:hAnsi="Times New Roman" w:hint="eastAsia"/>
          <w:sz w:val="28"/>
          <w:szCs w:val="28"/>
        </w:rPr>
        <w:t>第三个</w:t>
      </w:r>
      <w:r w:rsidR="00D864DC">
        <w:rPr>
          <w:rFonts w:ascii="Times New Roman" w:eastAsia="仿宋_GB2312" w:hAnsi="Times New Roman" w:hint="eastAsia"/>
          <w:sz w:val="28"/>
          <w:szCs w:val="28"/>
        </w:rPr>
        <w:t>CP</w:t>
      </w:r>
      <w:r w:rsidR="00D864DC">
        <w:rPr>
          <w:rFonts w:ascii="Times New Roman" w:eastAsia="仿宋_GB2312" w:hAnsi="Times New Roman" w:hint="eastAsia"/>
          <w:sz w:val="28"/>
          <w:szCs w:val="28"/>
        </w:rPr>
        <w:t>上升沿到来后，</w:t>
      </w:r>
      <w:r w:rsidR="00337F56">
        <w:rPr>
          <w:rFonts w:ascii="Times New Roman" w:eastAsia="仿宋_GB2312" w:hAnsi="Times New Roman" w:hint="eastAsia"/>
          <w:sz w:val="28"/>
          <w:szCs w:val="28"/>
        </w:rPr>
        <w:t>S</w:t>
      </w:r>
      <w:r w:rsidR="00337F56">
        <w:rPr>
          <w:rFonts w:ascii="Times New Roman" w:eastAsia="仿宋_GB2312" w:hAnsi="Times New Roman" w:hint="eastAsia"/>
          <w:sz w:val="28"/>
          <w:szCs w:val="28"/>
        </w:rPr>
        <w:t>状态值</w:t>
      </w:r>
      <w:r w:rsidR="00D864DC">
        <w:rPr>
          <w:rFonts w:ascii="Times New Roman" w:eastAsia="仿宋_GB2312" w:hAnsi="Times New Roman" w:hint="eastAsia"/>
          <w:sz w:val="28"/>
          <w:szCs w:val="28"/>
        </w:rPr>
        <w:t>变为</w:t>
      </w:r>
      <w:r w:rsidR="002B3879">
        <w:rPr>
          <w:rFonts w:ascii="Times New Roman" w:eastAsia="仿宋_GB2312" w:hAnsi="Times New Roman" w:hint="eastAsia"/>
          <w:sz w:val="28"/>
          <w:szCs w:val="28"/>
        </w:rPr>
        <w:t>(</w:t>
      </w:r>
      <w:r w:rsidR="00D864DC">
        <w:rPr>
          <w:rFonts w:ascii="Times New Roman" w:eastAsia="仿宋_GB2312" w:hAnsi="Times New Roman" w:hint="eastAsia"/>
          <w:sz w:val="28"/>
          <w:szCs w:val="28"/>
        </w:rPr>
        <w:t>0000</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sidR="00D864DC">
        <w:rPr>
          <w:rFonts w:ascii="Times New Roman" w:eastAsia="仿宋_GB2312" w:hAnsi="Times New Roman" w:hint="eastAsia"/>
          <w:sz w:val="28"/>
          <w:szCs w:val="28"/>
        </w:rPr>
        <w:t>；第四个</w:t>
      </w:r>
      <w:r w:rsidR="00D864DC">
        <w:rPr>
          <w:rFonts w:ascii="Times New Roman" w:eastAsia="仿宋_GB2312" w:hAnsi="Times New Roman" w:hint="eastAsia"/>
          <w:sz w:val="28"/>
          <w:szCs w:val="28"/>
        </w:rPr>
        <w:t>CP</w:t>
      </w:r>
      <w:r w:rsidR="00D864DC">
        <w:rPr>
          <w:rFonts w:ascii="Times New Roman" w:eastAsia="仿宋_GB2312" w:hAnsi="Times New Roman" w:hint="eastAsia"/>
          <w:sz w:val="28"/>
          <w:szCs w:val="28"/>
        </w:rPr>
        <w:t>上升沿到来后，</w:t>
      </w:r>
      <w:r w:rsidR="00337F56">
        <w:rPr>
          <w:rFonts w:ascii="Times New Roman" w:eastAsia="仿宋_GB2312" w:hAnsi="Times New Roman" w:hint="eastAsia"/>
          <w:sz w:val="28"/>
          <w:szCs w:val="28"/>
        </w:rPr>
        <w:t>S</w:t>
      </w:r>
      <w:r w:rsidR="00337F56">
        <w:rPr>
          <w:rFonts w:ascii="Times New Roman" w:eastAsia="仿宋_GB2312" w:hAnsi="Times New Roman" w:hint="eastAsia"/>
          <w:sz w:val="28"/>
          <w:szCs w:val="28"/>
        </w:rPr>
        <w:t>状态值</w:t>
      </w:r>
      <w:r w:rsidR="00D864DC">
        <w:rPr>
          <w:rFonts w:ascii="Times New Roman" w:eastAsia="仿宋_GB2312" w:hAnsi="Times New Roman" w:hint="eastAsia"/>
          <w:sz w:val="28"/>
          <w:szCs w:val="28"/>
        </w:rPr>
        <w:t>变为</w:t>
      </w:r>
      <w:r w:rsidR="002B3879">
        <w:rPr>
          <w:rFonts w:ascii="Times New Roman" w:eastAsia="仿宋_GB2312" w:hAnsi="Times New Roman" w:hint="eastAsia"/>
          <w:sz w:val="28"/>
          <w:szCs w:val="28"/>
        </w:rPr>
        <w:t>(</w:t>
      </w:r>
      <w:r w:rsidR="00D864DC">
        <w:rPr>
          <w:rFonts w:ascii="Times New Roman" w:eastAsia="仿宋_GB2312" w:hAnsi="Times New Roman" w:hint="eastAsia"/>
          <w:sz w:val="28"/>
          <w:szCs w:val="28"/>
        </w:rPr>
        <w:t>0001</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sidR="00D864DC">
        <w:rPr>
          <w:rFonts w:ascii="Times New Roman" w:eastAsia="仿宋_GB2312" w:hAnsi="Times New Roman" w:hint="eastAsia"/>
          <w:sz w:val="28"/>
          <w:szCs w:val="28"/>
        </w:rPr>
        <w:t>；</w:t>
      </w:r>
      <w:r>
        <w:rPr>
          <w:rFonts w:ascii="Times New Roman" w:eastAsia="仿宋_GB2312" w:hAnsi="Times New Roman" w:hint="eastAsia"/>
          <w:sz w:val="28"/>
          <w:szCs w:val="28"/>
        </w:rPr>
        <w:t>第</w:t>
      </w:r>
      <w:r w:rsidR="00D864DC">
        <w:rPr>
          <w:rFonts w:ascii="Times New Roman" w:eastAsia="仿宋_GB2312" w:hAnsi="Times New Roman" w:hint="eastAsia"/>
          <w:sz w:val="28"/>
          <w:szCs w:val="28"/>
        </w:rPr>
        <w:t>五</w:t>
      </w:r>
      <w:r>
        <w:rPr>
          <w:rFonts w:ascii="Times New Roman" w:eastAsia="仿宋_GB2312" w:hAnsi="Times New Roman" w:hint="eastAsia"/>
          <w:sz w:val="28"/>
          <w:szCs w:val="28"/>
        </w:rPr>
        <w:t>个</w:t>
      </w:r>
      <w:r>
        <w:rPr>
          <w:rFonts w:ascii="Times New Roman" w:eastAsia="仿宋_GB2312" w:hAnsi="Times New Roman" w:hint="eastAsia"/>
          <w:sz w:val="28"/>
          <w:szCs w:val="28"/>
        </w:rPr>
        <w:t>CP</w:t>
      </w:r>
      <w:r>
        <w:rPr>
          <w:rFonts w:ascii="Times New Roman" w:eastAsia="仿宋_GB2312" w:hAnsi="Times New Roman" w:hint="eastAsia"/>
          <w:sz w:val="28"/>
          <w:szCs w:val="28"/>
        </w:rPr>
        <w:t>上升沿到来后，</w:t>
      </w:r>
      <w:r w:rsidR="00337F56">
        <w:rPr>
          <w:rFonts w:ascii="Times New Roman" w:eastAsia="仿宋_GB2312" w:hAnsi="Times New Roman" w:hint="eastAsia"/>
          <w:sz w:val="28"/>
          <w:szCs w:val="28"/>
        </w:rPr>
        <w:t>S</w:t>
      </w:r>
      <w:r w:rsidR="00337F56">
        <w:rPr>
          <w:rFonts w:ascii="Times New Roman" w:eastAsia="仿宋_GB2312" w:hAnsi="Times New Roman" w:hint="eastAsia"/>
          <w:sz w:val="28"/>
          <w:szCs w:val="28"/>
        </w:rPr>
        <w:t>状态值</w:t>
      </w:r>
      <w:r>
        <w:rPr>
          <w:rFonts w:ascii="Times New Roman" w:eastAsia="仿宋_GB2312" w:hAnsi="Times New Roman" w:hint="eastAsia"/>
          <w:sz w:val="28"/>
          <w:szCs w:val="28"/>
        </w:rPr>
        <w:t>变回初始状态</w:t>
      </w:r>
      <w:r w:rsidR="002B3879">
        <w:rPr>
          <w:rFonts w:ascii="Times New Roman" w:eastAsia="仿宋_GB2312" w:hAnsi="Times New Roman" w:hint="eastAsia"/>
          <w:sz w:val="28"/>
          <w:szCs w:val="28"/>
        </w:rPr>
        <w:t>(</w:t>
      </w:r>
      <w:r>
        <w:rPr>
          <w:rFonts w:ascii="Times New Roman" w:eastAsia="仿宋_GB2312" w:hAnsi="Times New Roman" w:hint="eastAsia"/>
          <w:sz w:val="28"/>
          <w:szCs w:val="28"/>
        </w:rPr>
        <w:t>110</w:t>
      </w:r>
      <w:r w:rsidR="00D864DC">
        <w:rPr>
          <w:rFonts w:ascii="Times New Roman" w:eastAsia="仿宋_GB2312" w:hAnsi="Times New Roman" w:hint="eastAsia"/>
          <w:sz w:val="28"/>
          <w:szCs w:val="28"/>
        </w:rPr>
        <w:t>1</w:t>
      </w:r>
      <w:r w:rsidR="002B3879">
        <w:rPr>
          <w:rFonts w:ascii="Times New Roman" w:eastAsia="仿宋_GB2312" w:hAnsi="Times New Roman" w:hint="eastAsia"/>
          <w:sz w:val="28"/>
          <w:szCs w:val="28"/>
        </w:rPr>
        <w:t>)</w:t>
      </w:r>
      <w:r w:rsidR="002B3879" w:rsidRPr="002B3879">
        <w:rPr>
          <w:rFonts w:ascii="Times New Roman" w:eastAsia="仿宋_GB2312" w:hAnsi="Times New Roman" w:hint="eastAsia"/>
          <w:sz w:val="28"/>
          <w:szCs w:val="28"/>
          <w:vertAlign w:val="subscript"/>
        </w:rPr>
        <w:t>2</w:t>
      </w:r>
      <w:r>
        <w:rPr>
          <w:rFonts w:ascii="Times New Roman" w:eastAsia="仿宋_GB2312" w:hAnsi="Times New Roman" w:hint="eastAsia"/>
          <w:sz w:val="28"/>
          <w:szCs w:val="28"/>
        </w:rPr>
        <w:t>；以此类推，继续循环进行</w:t>
      </w:r>
      <w:r w:rsidR="00D864DC">
        <w:rPr>
          <w:rFonts w:ascii="Times New Roman" w:eastAsia="仿宋_GB2312" w:hAnsi="Times New Roman" w:hint="eastAsia"/>
          <w:sz w:val="28"/>
          <w:szCs w:val="28"/>
        </w:rPr>
        <w:t>5</w:t>
      </w:r>
      <w:r w:rsidR="008A1633">
        <w:rPr>
          <w:rFonts w:ascii="Times New Roman" w:eastAsia="仿宋_GB2312" w:hAnsi="Times New Roman" w:hint="eastAsia"/>
          <w:sz w:val="28"/>
          <w:szCs w:val="28"/>
        </w:rPr>
        <w:t>进制计数。</w:t>
      </w:r>
    </w:p>
    <w:p w14:paraId="1EEB23E8" w14:textId="1CE957B3" w:rsidR="00FE6678" w:rsidRDefault="002B6B2F" w:rsidP="00D042B5">
      <w:pPr>
        <w:rPr>
          <w:rFonts w:ascii="宋体" w:hAnsi="宋体"/>
          <w:sz w:val="24"/>
        </w:rPr>
      </w:pPr>
      <w:r w:rsidRPr="00FE6678">
        <w:rPr>
          <w:rFonts w:ascii="宋体" w:hAnsi="宋体"/>
          <w:noProof/>
          <w:sz w:val="24"/>
        </w:rPr>
        <mc:AlternateContent>
          <mc:Choice Requires="wps">
            <w:drawing>
              <wp:anchor distT="45720" distB="45720" distL="114300" distR="114300" simplePos="0" relativeHeight="251659264" behindDoc="0" locked="0" layoutInCell="1" allowOverlap="1" wp14:anchorId="4CAB8743" wp14:editId="2508E4AF">
                <wp:simplePos x="0" y="0"/>
                <wp:positionH relativeFrom="margin">
                  <wp:posOffset>2992755</wp:posOffset>
                </wp:positionH>
                <wp:positionV relativeFrom="paragraph">
                  <wp:posOffset>12700</wp:posOffset>
                </wp:positionV>
                <wp:extent cx="1762125" cy="1404620"/>
                <wp:effectExtent l="0" t="0" r="0" b="0"/>
                <wp:wrapNone/>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1404620"/>
                        </a:xfrm>
                        <a:prstGeom prst="rect">
                          <a:avLst/>
                        </a:prstGeom>
                        <a:noFill/>
                        <a:ln w="9525">
                          <a:noFill/>
                          <a:miter lim="800000"/>
                          <a:headEnd/>
                          <a:tailEnd/>
                        </a:ln>
                      </wps:spPr>
                      <wps:txbx>
                        <w:txbxContent>
                          <w:p w14:paraId="469494AF" w14:textId="03600D16" w:rsidR="00FE6678" w:rsidRPr="00FE6678" w:rsidRDefault="00FE6678" w:rsidP="00FE6678">
                            <w:pPr>
                              <w:rPr>
                                <w:b/>
                                <w:bCs/>
                                <w:sz w:val="32"/>
                                <w:szCs w:val="40"/>
                              </w:rPr>
                            </w:pPr>
                            <w:r w:rsidRPr="00FE6678">
                              <w:rPr>
                                <w:b/>
                                <w:bCs/>
                                <w:sz w:val="32"/>
                                <w:szCs w:val="40"/>
                              </w:rPr>
                              <w:t>S0</w:t>
                            </w:r>
                            <w:r w:rsidRPr="00FE6678">
                              <w:rPr>
                                <w:rFonts w:hint="eastAsia"/>
                                <w:b/>
                                <w:bCs/>
                                <w:sz w:val="32"/>
                                <w:szCs w:val="40"/>
                              </w:rPr>
                              <w:t>（</w:t>
                            </w:r>
                            <w:r w:rsidR="00D864DC">
                              <w:rPr>
                                <w:rFonts w:hint="eastAsia"/>
                                <w:b/>
                                <w:bCs/>
                                <w:sz w:val="32"/>
                                <w:szCs w:val="40"/>
                              </w:rPr>
                              <w:t>Q3</w:t>
                            </w:r>
                            <w:r w:rsidRPr="00FE6678">
                              <w:rPr>
                                <w:rFonts w:hint="eastAsia"/>
                                <w:b/>
                                <w:bCs/>
                                <w:sz w:val="32"/>
                                <w:szCs w:val="40"/>
                              </w:rPr>
                              <w:t>Q2</w:t>
                            </w:r>
                            <w:r w:rsidRPr="00FE6678">
                              <w:rPr>
                                <w:b/>
                                <w:bCs/>
                                <w:sz w:val="32"/>
                                <w:szCs w:val="40"/>
                              </w:rPr>
                              <w:t>Q1Q0</w:t>
                            </w:r>
                            <w:r w:rsidRPr="00FE6678">
                              <w:rPr>
                                <w:rFonts w:hint="eastAsia"/>
                                <w:b/>
                                <w:bCs/>
                                <w:sz w:val="32"/>
                                <w:szCs w:val="4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CAB8743" id="_x0000_t202" coordsize="21600,21600" o:spt="202" path="m,l,21600r21600,l21600,xe">
                <v:stroke joinstyle="miter"/>
                <v:path gradientshapeok="t" o:connecttype="rect"/>
              </v:shapetype>
              <v:shape id="文本框 2" o:spid="_x0000_s1026" type="#_x0000_t202" style="position:absolute;left:0;text-align:left;margin-left:235.65pt;margin-top:1pt;width:138.75pt;height:110.6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" filled="f" stroked="f">
                <v:textbox style="mso-fit-shape-to-text:t">
                  <w:txbxContent>
                    <w:p w14:paraId="469494AF" w14:textId="03600D16" w:rsidR="00FE6678" w:rsidRPr="00FE6678" w:rsidRDefault="00FE6678" w:rsidP="00FE6678">
                      <w:pPr>
                        <w:rPr>
                          <w:b/>
                          <w:bCs/>
                          <w:sz w:val="32"/>
                          <w:szCs w:val="40"/>
                        </w:rPr>
                      </w:pPr>
                      <w:r w:rsidRPr="00FE6678">
                        <w:rPr>
                          <w:b/>
                          <w:bCs/>
                          <w:sz w:val="32"/>
                          <w:szCs w:val="40"/>
                        </w:rPr>
                        <w:t>S0</w:t>
                      </w:r>
                      <w:r w:rsidRPr="00FE6678">
                        <w:rPr>
                          <w:rFonts w:hint="eastAsia"/>
                          <w:b/>
                          <w:bCs/>
                          <w:sz w:val="32"/>
                          <w:szCs w:val="40"/>
                        </w:rPr>
                        <w:t>（</w:t>
                      </w:r>
                      <w:r w:rsidR="00D864DC">
                        <w:rPr>
                          <w:rFonts w:hint="eastAsia"/>
                          <w:b/>
                          <w:bCs/>
                          <w:sz w:val="32"/>
                          <w:szCs w:val="40"/>
                        </w:rPr>
                        <w:t>Q3</w:t>
                      </w:r>
                      <w:r w:rsidRPr="00FE6678">
                        <w:rPr>
                          <w:rFonts w:hint="eastAsia"/>
                          <w:b/>
                          <w:bCs/>
                          <w:sz w:val="32"/>
                          <w:szCs w:val="40"/>
                        </w:rPr>
                        <w:t>Q2</w:t>
                      </w:r>
                      <w:r w:rsidRPr="00FE6678">
                        <w:rPr>
                          <w:b/>
                          <w:bCs/>
                          <w:sz w:val="32"/>
                          <w:szCs w:val="40"/>
                        </w:rPr>
                        <w:t>Q1Q0</w:t>
                      </w:r>
                      <w:r w:rsidRPr="00FE6678">
                        <w:rPr>
                          <w:rFonts w:hint="eastAsia"/>
                          <w:b/>
                          <w:bCs/>
                          <w:sz w:val="32"/>
                          <w:szCs w:val="40"/>
                        </w:rPr>
                        <w:t>）</w:t>
                      </w:r>
                    </w:p>
                  </w:txbxContent>
                </v:textbox>
                <w10:wrap anchorx="margin"/>
              </v:shape>
            </w:pict>
          </mc:Fallback>
        </mc:AlternateContent>
      </w:r>
    </w:p>
    <w:p w14:paraId="2A1EBF33" w14:textId="2A8D1E7D" w:rsidR="00FE6678" w:rsidRDefault="002B3879" w:rsidP="00D042B5">
      <w:pPr>
        <w:rPr>
          <w:rFonts w:ascii="宋体" w:hAnsi="宋体"/>
          <w:sz w:val="24"/>
        </w:rPr>
      </w:pPr>
      <w:r>
        <w:rPr>
          <w:rFonts w:ascii="宋体" w:hAnsi="宋体"/>
          <w:noProof/>
          <w:sz w:val="24"/>
        </w:rPr>
        <w:drawing>
          <wp:anchor distT="0" distB="0" distL="114300" distR="114300" simplePos="0" relativeHeight="251660288" behindDoc="0" locked="0" layoutInCell="1" allowOverlap="1" wp14:anchorId="1B091D99" wp14:editId="4AAE1101">
            <wp:simplePos x="0" y="0"/>
            <wp:positionH relativeFrom="column">
              <wp:posOffset>2687955</wp:posOffset>
            </wp:positionH>
            <wp:positionV relativeFrom="paragraph">
              <wp:posOffset>154305</wp:posOffset>
            </wp:positionV>
            <wp:extent cx="2371725" cy="2257425"/>
            <wp:effectExtent l="0" t="0" r="9525" b="9525"/>
            <wp:wrapNone/>
            <wp:docPr id="3" name="图示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14:sizeRelH relativeFrom="margin">
              <wp14:pctWidth>0</wp14:pctWidth>
            </wp14:sizeRelH>
            <wp14:sizeRelV relativeFrom="margin">
              <wp14:pctHeight>0</wp14:pctHeight>
            </wp14:sizeRelV>
          </wp:anchor>
        </w:drawing>
      </w:r>
    </w:p>
    <w:p w14:paraId="6A828112" w14:textId="744F8ACF" w:rsidR="00FE6678" w:rsidRDefault="00FE6678" w:rsidP="00D042B5">
      <w:pPr>
        <w:rPr>
          <w:rFonts w:ascii="宋体" w:hAnsi="宋体"/>
          <w:sz w:val="24"/>
        </w:rPr>
      </w:pPr>
    </w:p>
    <w:p w14:paraId="406A00C3" w14:textId="6A575784" w:rsidR="00FE6678" w:rsidRDefault="00FE6678" w:rsidP="00D042B5">
      <w:pPr>
        <w:rPr>
          <w:rFonts w:ascii="宋体" w:hAnsi="宋体"/>
          <w:sz w:val="24"/>
        </w:rPr>
      </w:pPr>
    </w:p>
    <w:p w14:paraId="16DDE15A" w14:textId="78D5AB08" w:rsidR="00FE6678" w:rsidRDefault="00FE6678" w:rsidP="00D042B5">
      <w:pPr>
        <w:rPr>
          <w:rFonts w:ascii="宋体" w:hAnsi="宋体"/>
          <w:sz w:val="24"/>
        </w:rPr>
      </w:pPr>
    </w:p>
    <w:p w14:paraId="1100D361" w14:textId="75B98D68" w:rsidR="00FE6678" w:rsidRDefault="00FE6678" w:rsidP="00D042B5">
      <w:pPr>
        <w:rPr>
          <w:rFonts w:ascii="宋体" w:hAnsi="宋体"/>
          <w:sz w:val="24"/>
        </w:rPr>
      </w:pPr>
    </w:p>
    <w:p w14:paraId="6EC986A2" w14:textId="19571A27" w:rsidR="00FE6678" w:rsidRDefault="00FE6678" w:rsidP="00D042B5">
      <w:pPr>
        <w:rPr>
          <w:rFonts w:ascii="宋体" w:hAnsi="宋体"/>
          <w:sz w:val="24"/>
        </w:rPr>
      </w:pPr>
    </w:p>
    <w:p w14:paraId="359F49FB" w14:textId="7E650012" w:rsidR="00FE6678" w:rsidRDefault="00FE6678" w:rsidP="00D042B5">
      <w:pPr>
        <w:rPr>
          <w:rFonts w:ascii="宋体" w:hAnsi="宋体"/>
          <w:sz w:val="24"/>
        </w:rPr>
      </w:pPr>
    </w:p>
    <w:p w14:paraId="307FE329" w14:textId="2187FF0C" w:rsidR="00FE6678" w:rsidRDefault="00FE6678" w:rsidP="00D042B5">
      <w:pPr>
        <w:rPr>
          <w:rFonts w:ascii="宋体" w:hAnsi="宋体"/>
          <w:sz w:val="24"/>
        </w:rPr>
      </w:pPr>
    </w:p>
    <w:p w14:paraId="6253E029" w14:textId="4D13AF8D" w:rsidR="00FE6678" w:rsidRDefault="00FE6678" w:rsidP="00D042B5">
      <w:pPr>
        <w:rPr>
          <w:rFonts w:ascii="宋体" w:hAnsi="宋体"/>
          <w:sz w:val="24"/>
        </w:rPr>
      </w:pPr>
    </w:p>
    <w:p w14:paraId="019DD4E8" w14:textId="43ED8527" w:rsidR="00FE6678" w:rsidRDefault="00FE6678" w:rsidP="00D042B5">
      <w:pPr>
        <w:rPr>
          <w:rFonts w:ascii="宋体" w:hAnsi="宋体"/>
          <w:sz w:val="24"/>
        </w:rPr>
      </w:pPr>
    </w:p>
    <w:p w14:paraId="0A1A0E66" w14:textId="3827FE78" w:rsidR="00FE6678" w:rsidRDefault="00FE6678" w:rsidP="00D042B5">
      <w:pPr>
        <w:rPr>
          <w:rFonts w:ascii="宋体" w:hAnsi="宋体"/>
          <w:sz w:val="24"/>
        </w:rPr>
      </w:pPr>
    </w:p>
    <w:p w14:paraId="715A20AD" w14:textId="77777777" w:rsidR="002B6B2F" w:rsidRDefault="002B6B2F" w:rsidP="00D042B5">
      <w:pPr>
        <w:rPr>
          <w:rFonts w:ascii="宋体" w:hAnsi="宋体"/>
          <w:sz w:val="24"/>
        </w:rPr>
      </w:pPr>
    </w:p>
    <w:p w14:paraId="60773AAA" w14:textId="23331372" w:rsidR="005B1B27" w:rsidRDefault="005B1B27" w:rsidP="00D042B5">
      <w:pPr>
        <w:rPr>
          <w:rFonts w:ascii="宋体" w:hAnsi="宋体"/>
          <w:sz w:val="24"/>
        </w:rPr>
      </w:pPr>
    </w:p>
    <w:p w14:paraId="12E90D17" w14:textId="54D57A0D" w:rsidR="009A45B7" w:rsidRDefault="005B1B27" w:rsidP="005B1B27">
      <w:pPr>
        <w:ind w:left="426"/>
        <w:jc w:val="center"/>
        <w:rPr>
          <w:rFonts w:ascii="Times New Roman" w:eastAsia="仿宋_GB2312" w:hAnsi="Times New Roman"/>
          <w:b/>
          <w:sz w:val="24"/>
        </w:rPr>
      </w:pPr>
      <w:r w:rsidRPr="005B1B27">
        <w:rPr>
          <w:rFonts w:ascii="Times New Roman" w:eastAsia="仿宋_GB2312" w:hAnsi="Times New Roman" w:hint="eastAsia"/>
          <w:b/>
          <w:sz w:val="24"/>
        </w:rPr>
        <w:t>图</w:t>
      </w:r>
      <w:r w:rsidR="00AD36CC">
        <w:rPr>
          <w:rFonts w:ascii="Times New Roman" w:eastAsia="仿宋_GB2312" w:hAnsi="Times New Roman" w:hint="eastAsia"/>
          <w:b/>
          <w:sz w:val="24"/>
        </w:rPr>
        <w:t>1-</w:t>
      </w:r>
      <w:r w:rsidRPr="005B1B27">
        <w:rPr>
          <w:rFonts w:ascii="Times New Roman" w:eastAsia="仿宋_GB2312" w:hAnsi="Times New Roman" w:hint="eastAsia"/>
          <w:b/>
          <w:sz w:val="24"/>
        </w:rPr>
        <w:t>1</w:t>
      </w:r>
      <w:r w:rsidR="00FE6678">
        <w:rPr>
          <w:rFonts w:ascii="Times New Roman" w:eastAsia="仿宋_GB2312" w:hAnsi="Times New Roman" w:hint="eastAsia"/>
          <w:b/>
          <w:sz w:val="24"/>
        </w:rPr>
        <w:t>举例说明状态转移</w:t>
      </w:r>
      <w:r w:rsidRPr="005B1B27">
        <w:rPr>
          <w:rFonts w:ascii="Times New Roman" w:eastAsia="仿宋_GB2312" w:hAnsi="Times New Roman" w:hint="eastAsia"/>
          <w:b/>
          <w:sz w:val="24"/>
        </w:rPr>
        <w:t>图</w:t>
      </w:r>
    </w:p>
    <w:p w14:paraId="40779610" w14:textId="70690422" w:rsidR="00BD6C71" w:rsidRDefault="00BD6C71" w:rsidP="005B1B27">
      <w:pPr>
        <w:ind w:left="426"/>
        <w:jc w:val="center"/>
        <w:rPr>
          <w:rFonts w:ascii="Times New Roman" w:eastAsia="仿宋_GB2312" w:hAnsi="Times New Roman"/>
          <w:b/>
          <w:sz w:val="24"/>
        </w:rPr>
      </w:pPr>
    </w:p>
    <w:p w14:paraId="07D08D88" w14:textId="16B1CEE6" w:rsidR="00BD6C71" w:rsidRDefault="00BD6C71">
      <w:pPr>
        <w:widowControl/>
        <w:jc w:val="left"/>
        <w:rPr>
          <w:rFonts w:ascii="Times New Roman" w:eastAsia="仿宋_GB2312" w:hAnsi="Times New Roman"/>
          <w:b/>
          <w:sz w:val="24"/>
        </w:rPr>
      </w:pPr>
      <w:r>
        <w:rPr>
          <w:rFonts w:ascii="Times New Roman" w:eastAsia="仿宋_GB2312" w:hAnsi="Times New Roman"/>
          <w:b/>
          <w:sz w:val="24"/>
        </w:rPr>
        <w:br w:type="page"/>
      </w:r>
    </w:p>
    <w:p w14:paraId="7D23C5FB" w14:textId="77777777" w:rsidR="00BD6C71" w:rsidRPr="005B1B27" w:rsidRDefault="00BD6C71" w:rsidP="00BD6C71">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lastRenderedPageBreak/>
        <w:t>第</w:t>
      </w:r>
      <w:r>
        <w:rPr>
          <w:rFonts w:ascii="Arial Narrow" w:eastAsia="仿宋_GB2312" w:hAnsi="Arial Narrow" w:hint="eastAsia"/>
          <w:b/>
          <w:sz w:val="30"/>
          <w:szCs w:val="30"/>
        </w:rPr>
        <w:t>二</w:t>
      </w:r>
      <w:r w:rsidRPr="005B1B27">
        <w:rPr>
          <w:rFonts w:ascii="Arial Narrow" w:eastAsia="仿宋_GB2312" w:hAnsi="Arial Narrow" w:hint="eastAsia"/>
          <w:b/>
          <w:sz w:val="30"/>
          <w:szCs w:val="30"/>
        </w:rPr>
        <w:t>部分</w:t>
      </w:r>
      <w:r>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w:t>
      </w:r>
      <w:r>
        <w:rPr>
          <w:rFonts w:ascii="Arial Narrow" w:eastAsia="仿宋_GB2312" w:hAnsi="Arial Narrow" w:hint="eastAsia"/>
          <w:b/>
          <w:sz w:val="30"/>
          <w:szCs w:val="30"/>
        </w:rPr>
        <w:t>工艺</w:t>
      </w:r>
      <w:r w:rsidRPr="005B1B27">
        <w:rPr>
          <w:rFonts w:ascii="Arial Narrow" w:eastAsia="仿宋_GB2312" w:hAnsi="Arial Narrow" w:hint="eastAsia"/>
          <w:b/>
          <w:sz w:val="30"/>
          <w:szCs w:val="30"/>
        </w:rPr>
        <w:t>仿真</w:t>
      </w:r>
    </w:p>
    <w:p w14:paraId="606F1C7A" w14:textId="2BD76DE6" w:rsidR="00BD6C71" w:rsidRDefault="00BD6C71" w:rsidP="00BD6C71">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w:t>
      </w:r>
      <w:r w:rsidRPr="00077353">
        <w:rPr>
          <w:rFonts w:ascii="Times New Roman" w:eastAsia="仿宋_GB2312" w:hAnsi="Times New Roman"/>
          <w:sz w:val="28"/>
          <w:szCs w:val="28"/>
        </w:rPr>
        <w:t>仿真</w:t>
      </w:r>
      <w:r>
        <w:rPr>
          <w:rFonts w:ascii="Times New Roman" w:eastAsia="仿宋_GB2312" w:hAnsi="Times New Roman" w:hint="eastAsia"/>
          <w:sz w:val="28"/>
          <w:szCs w:val="28"/>
        </w:rPr>
        <w:t>操作题应根据题目要求，按照集成电路工艺规范，在交互仿真平台进行仿真操作</w:t>
      </w:r>
      <w:r w:rsidRPr="00077353">
        <w:rPr>
          <w:rFonts w:ascii="Times New Roman" w:eastAsia="仿宋_GB2312" w:hAnsi="Times New Roman"/>
          <w:sz w:val="28"/>
          <w:szCs w:val="28"/>
        </w:rPr>
        <w:t>。</w:t>
      </w:r>
    </w:p>
    <w:p w14:paraId="6E105CAB" w14:textId="505F94A7" w:rsidR="00BD6C71" w:rsidRPr="00A963EA" w:rsidRDefault="00BD6C71" w:rsidP="00BD6C71">
      <w:pPr>
        <w:pStyle w:val="af6"/>
        <w:numPr>
          <w:ilvl w:val="0"/>
          <w:numId w:val="6"/>
        </w:numPr>
        <w:ind w:firstLineChars="0"/>
        <w:rPr>
          <w:rFonts w:ascii="仿宋_GB2312" w:eastAsia="仿宋_GB2312"/>
          <w:sz w:val="28"/>
          <w:szCs w:val="28"/>
        </w:rPr>
      </w:pPr>
      <w:r>
        <w:rPr>
          <w:noProof/>
        </w:rPr>
        <w:drawing>
          <wp:anchor distT="0" distB="0" distL="114300" distR="114300" simplePos="0" relativeHeight="251674624" behindDoc="0" locked="0" layoutInCell="1" allowOverlap="1" wp14:anchorId="2C35B5E5" wp14:editId="31D03A1A">
            <wp:simplePos x="0" y="0"/>
            <wp:positionH relativeFrom="margin">
              <wp:posOffset>3143885</wp:posOffset>
            </wp:positionH>
            <wp:positionV relativeFrom="paragraph">
              <wp:posOffset>574675</wp:posOffset>
            </wp:positionV>
            <wp:extent cx="2024380" cy="1638300"/>
            <wp:effectExtent l="0" t="0" r="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24380" cy="1638300"/>
                    </a:xfrm>
                    <a:prstGeom prst="rect">
                      <a:avLst/>
                    </a:prstGeom>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（单选）视频中正在进行对刀操作，若①与②两者未对齐就进行划片，则会造成（）现象。</w:t>
      </w:r>
    </w:p>
    <w:p w14:paraId="04C002A9" w14:textId="0FCC3796" w:rsidR="00BD6C71" w:rsidRDefault="00BD6C71" w:rsidP="00BD6C71">
      <w:pPr>
        <w:rPr>
          <w:rFonts w:ascii="仿宋_GB2312" w:eastAsia="仿宋_GB2312"/>
          <w:sz w:val="28"/>
          <w:szCs w:val="28"/>
        </w:rPr>
      </w:pPr>
      <w:r w:rsidRPr="00A963EA">
        <w:rPr>
          <w:rFonts w:ascii="仿宋_GB2312" w:eastAsia="仿宋_GB2312" w:hint="eastAsia"/>
          <w:sz w:val="28"/>
          <w:szCs w:val="28"/>
        </w:rPr>
        <w:t>A.晶圆沾污</w:t>
      </w:r>
    </w:p>
    <w:p w14:paraId="5532CEA8" w14:textId="699CEEC1" w:rsidR="00BD6C71" w:rsidRDefault="00BD6C71" w:rsidP="00BD6C71">
      <w:pPr>
        <w:rPr>
          <w:rFonts w:ascii="仿宋_GB2312" w:eastAsia="仿宋_GB2312"/>
          <w:sz w:val="28"/>
          <w:szCs w:val="28"/>
        </w:rPr>
      </w:pPr>
      <w:r w:rsidRPr="00A963EA">
        <w:rPr>
          <w:rFonts w:ascii="仿宋_GB2312" w:eastAsia="仿宋_GB2312" w:hint="eastAsia"/>
          <w:sz w:val="28"/>
          <w:szCs w:val="28"/>
        </w:rPr>
        <w:t>B.晶圆整片划伤</w:t>
      </w:r>
    </w:p>
    <w:p w14:paraId="192EE4E4" w14:textId="57CD39EE" w:rsidR="00BD6C71" w:rsidRDefault="00BD6C71" w:rsidP="00BD6C71">
      <w:pPr>
        <w:rPr>
          <w:rFonts w:ascii="仿宋_GB2312" w:eastAsia="仿宋_GB2312"/>
          <w:sz w:val="28"/>
          <w:szCs w:val="28"/>
        </w:rPr>
      </w:pPr>
      <w:r w:rsidRPr="00A963EA">
        <w:rPr>
          <w:rFonts w:ascii="仿宋_GB2312" w:eastAsia="仿宋_GB2312" w:hint="eastAsia"/>
          <w:sz w:val="28"/>
          <w:szCs w:val="28"/>
        </w:rPr>
        <w:t>C.蓝膜切透</w:t>
      </w:r>
    </w:p>
    <w:p w14:paraId="370FBAD9" w14:textId="47B8A725" w:rsidR="00BD6C71" w:rsidRPr="00A963EA" w:rsidRDefault="00BD6C71" w:rsidP="00BD6C71">
      <w:pPr>
        <w:rPr>
          <w:rFonts w:ascii="仿宋_GB2312" w:eastAsia="仿宋_GB2312"/>
          <w:sz w:val="28"/>
          <w:szCs w:val="28"/>
        </w:rPr>
      </w:pPr>
      <w:r w:rsidRPr="00A963EA">
        <w:rPr>
          <w:rFonts w:ascii="仿宋_GB2312" w:eastAsia="仿宋_GB2312" w:hint="eastAsia"/>
          <w:sz w:val="28"/>
          <w:szCs w:val="28"/>
        </w:rPr>
        <w:t>D.切割处严重崩边</w:t>
      </w:r>
    </w:p>
    <w:p w14:paraId="515849A7" w14:textId="57DB4A47" w:rsidR="00BD6C71" w:rsidRPr="00A963EA" w:rsidRDefault="005E3DF7" w:rsidP="00BD6C71">
      <w:pPr>
        <w:pStyle w:val="af6"/>
        <w:numPr>
          <w:ilvl w:val="0"/>
          <w:numId w:val="6"/>
        </w:numPr>
        <w:ind w:firstLineChars="0"/>
        <w:rPr>
          <w:rFonts w:ascii="仿宋_GB2312" w:eastAsia="仿宋_GB2312"/>
          <w:sz w:val="28"/>
          <w:szCs w:val="28"/>
        </w:rPr>
      </w:pPr>
      <w:r>
        <w:rPr>
          <w:noProof/>
        </w:rPr>
        <w:drawing>
          <wp:anchor distT="0" distB="0" distL="114300" distR="114300" simplePos="0" relativeHeight="251676672" behindDoc="0" locked="0" layoutInCell="1" allowOverlap="1" wp14:anchorId="6302C4B7" wp14:editId="2FB8CC77">
            <wp:simplePos x="0" y="0"/>
            <wp:positionH relativeFrom="margin">
              <wp:posOffset>2439035</wp:posOffset>
            </wp:positionH>
            <wp:positionV relativeFrom="paragraph">
              <wp:posOffset>688340</wp:posOffset>
            </wp:positionV>
            <wp:extent cx="2667000" cy="1466850"/>
            <wp:effectExtent l="0" t="0" r="0"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67000" cy="1466850"/>
                    </a:xfrm>
                    <a:prstGeom prst="rect">
                      <a:avLst/>
                    </a:prstGeom>
                  </pic:spPr>
                </pic:pic>
              </a:graphicData>
            </a:graphic>
            <wp14:sizeRelH relativeFrom="margin">
              <wp14:pctWidth>0</wp14:pctWidth>
            </wp14:sizeRelH>
            <wp14:sizeRelV relativeFrom="margin">
              <wp14:pctHeight>0</wp14:pctHeight>
            </wp14:sizeRelV>
          </wp:anchor>
        </w:drawing>
      </w:r>
      <w:r w:rsidR="00BD6C71" w:rsidRPr="00A963EA">
        <w:rPr>
          <w:rFonts w:ascii="仿宋_GB2312" w:eastAsia="仿宋_GB2312" w:hint="eastAsia"/>
          <w:sz w:val="28"/>
          <w:szCs w:val="28"/>
        </w:rPr>
        <w:t>（单选）视频中正在进行塑封作业，若①部件闭合压力不足，可能会造成（）。</w:t>
      </w:r>
    </w:p>
    <w:p w14:paraId="430E5E50" w14:textId="357F95B3" w:rsidR="00BD6C71"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A.塑封料填充不足</w:t>
      </w:r>
    </w:p>
    <w:p w14:paraId="19450A51" w14:textId="2B112AD5" w:rsidR="00BD6C71"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B.开模失败</w:t>
      </w:r>
    </w:p>
    <w:p w14:paraId="08A98472" w14:textId="3BAB7BE7" w:rsidR="00BD6C71"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C.溢料</w:t>
      </w:r>
    </w:p>
    <w:p w14:paraId="6A4AB3AC" w14:textId="5AF2F57C" w:rsidR="00BD6C71" w:rsidRPr="00A963EA"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D.塑封体变色</w:t>
      </w:r>
    </w:p>
    <w:p w14:paraId="5E3E4F56" w14:textId="351E2BFA" w:rsidR="00BD6C71" w:rsidRPr="00A963EA" w:rsidRDefault="00BD6C71" w:rsidP="00BD6C71">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（单选）视频中是某台正在作业的设备，当该区域的液体供应不足时，可能会造成下列选项中的哪种现象？（）</w:t>
      </w:r>
    </w:p>
    <w:p w14:paraId="1776831E" w14:textId="4CA50365" w:rsidR="00BD6C71" w:rsidRDefault="005E3DF7" w:rsidP="00BD6C71">
      <w:pPr>
        <w:ind w:left="420" w:hanging="42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69504" behindDoc="0" locked="0" layoutInCell="1" allowOverlap="1" wp14:anchorId="79711144" wp14:editId="23AFF829">
            <wp:simplePos x="0" y="0"/>
            <wp:positionH relativeFrom="column">
              <wp:posOffset>2463800</wp:posOffset>
            </wp:positionH>
            <wp:positionV relativeFrom="paragraph">
              <wp:posOffset>31750</wp:posOffset>
            </wp:positionV>
            <wp:extent cx="2635885" cy="1589405"/>
            <wp:effectExtent l="0" t="0" r="0" b="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a:ext>
                      </a:extLst>
                    </a:blip>
                    <a:stretch>
                      <a:fillRect/>
                    </a:stretch>
                  </pic:blipFill>
                  <pic:spPr>
                    <a:xfrm>
                      <a:off x="0" y="0"/>
                      <a:ext cx="2635885" cy="1589405"/>
                    </a:xfrm>
                    <a:prstGeom prst="rect">
                      <a:avLst/>
                    </a:prstGeom>
                  </pic:spPr>
                </pic:pic>
              </a:graphicData>
            </a:graphic>
            <wp14:sizeRelH relativeFrom="margin">
              <wp14:pctWidth>0</wp14:pctWidth>
            </wp14:sizeRelH>
            <wp14:sizeRelV relativeFrom="margin">
              <wp14:pctHeight>0</wp14:pctHeight>
            </wp14:sizeRelV>
          </wp:anchor>
        </w:drawing>
      </w:r>
      <w:r w:rsidR="00BD6C71" w:rsidRPr="00A963EA">
        <w:rPr>
          <w:rFonts w:ascii="仿宋_GB2312" w:eastAsia="仿宋_GB2312" w:hint="eastAsia"/>
          <w:sz w:val="28"/>
          <w:szCs w:val="28"/>
        </w:rPr>
        <w:t>A.切割崩边</w:t>
      </w:r>
    </w:p>
    <w:p w14:paraId="3890C674" w14:textId="77777777" w:rsidR="00BD6C71"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B.晶粒脱离蓝膜</w:t>
      </w:r>
    </w:p>
    <w:p w14:paraId="251A1E98" w14:textId="77777777" w:rsidR="00BD6C71"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C.划片位置偏移</w:t>
      </w:r>
    </w:p>
    <w:p w14:paraId="76146783" w14:textId="77777777" w:rsidR="00BD6C71" w:rsidRPr="00A963EA"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D.蓝膜开裂</w:t>
      </w:r>
    </w:p>
    <w:p w14:paraId="690D86C1" w14:textId="77777777" w:rsidR="00BD6C71" w:rsidRPr="00A963EA" w:rsidRDefault="00BD6C71" w:rsidP="00BD6C71">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lastRenderedPageBreak/>
        <w:t>（单选）视频中为装片机的点胶区，银浆分配器正在给芯片座点浆，其中点浆合格的标号是（）。</w:t>
      </w:r>
    </w:p>
    <w:p w14:paraId="46F79166" w14:textId="7238F5E8" w:rsidR="00BD6C71" w:rsidRDefault="00BD6C71" w:rsidP="00BD6C71">
      <w:pPr>
        <w:ind w:left="420" w:hanging="42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68480" behindDoc="0" locked="0" layoutInCell="1" allowOverlap="1" wp14:anchorId="6396FB7A" wp14:editId="14E3C925">
            <wp:simplePos x="0" y="0"/>
            <wp:positionH relativeFrom="column">
              <wp:posOffset>2883535</wp:posOffset>
            </wp:positionH>
            <wp:positionV relativeFrom="paragraph">
              <wp:posOffset>15875</wp:posOffset>
            </wp:positionV>
            <wp:extent cx="2137410" cy="1493520"/>
            <wp:effectExtent l="0" t="0" r="0" b="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2137410" cy="14935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A.①</w:t>
      </w:r>
    </w:p>
    <w:p w14:paraId="2291D67D" w14:textId="657E47E5" w:rsidR="00BD6C71"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B.②</w:t>
      </w:r>
    </w:p>
    <w:p w14:paraId="4FDE4A7B" w14:textId="48EEF08F" w:rsidR="00BD6C71"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C.③</w:t>
      </w:r>
    </w:p>
    <w:p w14:paraId="1DDC3F0E" w14:textId="2BDAEA7E" w:rsidR="00BD6C71" w:rsidRPr="00A963EA" w:rsidRDefault="00BD6C71" w:rsidP="00BD6C71">
      <w:pPr>
        <w:ind w:left="420" w:hanging="420"/>
        <w:rPr>
          <w:rFonts w:ascii="仿宋_GB2312" w:eastAsia="仿宋_GB2312"/>
          <w:sz w:val="28"/>
          <w:szCs w:val="28"/>
        </w:rPr>
      </w:pPr>
      <w:r w:rsidRPr="00A963EA">
        <w:rPr>
          <w:rFonts w:ascii="仿宋_GB2312" w:eastAsia="仿宋_GB2312" w:hint="eastAsia"/>
          <w:sz w:val="28"/>
          <w:szCs w:val="28"/>
        </w:rPr>
        <w:t>D.④</w:t>
      </w:r>
    </w:p>
    <w:p w14:paraId="48D297C6" w14:textId="16709002" w:rsidR="00BD6C71" w:rsidRPr="00A963EA" w:rsidRDefault="00BD6C71" w:rsidP="00BD6C71">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w:t>
      </w:r>
      <w:r>
        <w:rPr>
          <w:rFonts w:ascii="仿宋_GB2312" w:eastAsia="仿宋_GB2312" w:hint="eastAsia"/>
          <w:sz w:val="28"/>
          <w:szCs w:val="28"/>
        </w:rPr>
        <w:t>单</w:t>
      </w:r>
      <w:r w:rsidRPr="00A963EA">
        <w:rPr>
          <w:rFonts w:ascii="仿宋_GB2312" w:eastAsia="仿宋_GB2312" w:hint="eastAsia"/>
          <w:sz w:val="28"/>
          <w:szCs w:val="28"/>
        </w:rPr>
        <w:t>选）</w:t>
      </w:r>
      <w:r w:rsidRPr="006B18E9">
        <w:rPr>
          <w:rFonts w:ascii="仿宋_GB2312" w:eastAsia="仿宋_GB2312" w:hint="eastAsia"/>
          <w:sz w:val="28"/>
          <w:szCs w:val="28"/>
        </w:rPr>
        <w:t>视频中的操作属于什么工艺环节？</w:t>
      </w:r>
    </w:p>
    <w:p w14:paraId="52157333" w14:textId="07B89A21" w:rsidR="00BD6C71" w:rsidRPr="006B18E9" w:rsidRDefault="00BD6C71" w:rsidP="00BD6C71">
      <w:pPr>
        <w:pStyle w:val="af6"/>
        <w:numPr>
          <w:ilvl w:val="0"/>
          <w:numId w:val="7"/>
        </w:numPr>
        <w:ind w:firstLineChars="0"/>
        <w:rPr>
          <w:rFonts w:ascii="仿宋_GB2312" w:eastAsia="仿宋_GB2312"/>
          <w:sz w:val="28"/>
          <w:szCs w:val="28"/>
        </w:rPr>
      </w:pPr>
      <w:r>
        <w:rPr>
          <w:noProof/>
        </w:rPr>
        <w:drawing>
          <wp:anchor distT="0" distB="0" distL="114300" distR="114300" simplePos="0" relativeHeight="251681792" behindDoc="0" locked="0" layoutInCell="1" allowOverlap="1" wp14:anchorId="06E5E56C" wp14:editId="4C07E02A">
            <wp:simplePos x="0" y="0"/>
            <wp:positionH relativeFrom="column">
              <wp:posOffset>2140585</wp:posOffset>
            </wp:positionH>
            <wp:positionV relativeFrom="paragraph">
              <wp:posOffset>127000</wp:posOffset>
            </wp:positionV>
            <wp:extent cx="2994025" cy="1247775"/>
            <wp:effectExtent l="0" t="0" r="0" b="9525"/>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t="26764"/>
                    <a:stretch/>
                  </pic:blipFill>
                  <pic:spPr bwMode="auto">
                    <a:xfrm>
                      <a:off x="0" y="0"/>
                      <a:ext cx="2994025" cy="12477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B18E9">
        <w:rPr>
          <w:rFonts w:ascii="仿宋_GB2312" w:eastAsia="仿宋_GB2312" w:hint="eastAsia"/>
          <w:sz w:val="28"/>
          <w:szCs w:val="28"/>
        </w:rPr>
        <w:t>扎针测试前的导片</w:t>
      </w:r>
    </w:p>
    <w:p w14:paraId="1BF1576D" w14:textId="67B27C1A" w:rsidR="00BD6C71" w:rsidRPr="006B18E9" w:rsidRDefault="00BD6C71" w:rsidP="00BD6C71">
      <w:pPr>
        <w:pStyle w:val="af6"/>
        <w:numPr>
          <w:ilvl w:val="0"/>
          <w:numId w:val="7"/>
        </w:numPr>
        <w:ind w:firstLineChars="0"/>
        <w:rPr>
          <w:rFonts w:ascii="仿宋_GB2312" w:eastAsia="仿宋_GB2312"/>
          <w:sz w:val="28"/>
          <w:szCs w:val="28"/>
        </w:rPr>
      </w:pPr>
      <w:r w:rsidRPr="006B18E9">
        <w:rPr>
          <w:rFonts w:ascii="仿宋_GB2312" w:eastAsia="仿宋_GB2312"/>
          <w:sz w:val="28"/>
          <w:szCs w:val="28"/>
        </w:rPr>
        <w:t>扎针测试后的导片</w:t>
      </w:r>
    </w:p>
    <w:p w14:paraId="14B3B9A8" w14:textId="182AEEEC" w:rsidR="00BD6C71" w:rsidRPr="006B18E9" w:rsidRDefault="00BD6C71" w:rsidP="00BD6C71">
      <w:pPr>
        <w:pStyle w:val="af6"/>
        <w:numPr>
          <w:ilvl w:val="0"/>
          <w:numId w:val="7"/>
        </w:numPr>
        <w:ind w:firstLineChars="0"/>
        <w:rPr>
          <w:rFonts w:ascii="仿宋_GB2312" w:eastAsia="仿宋_GB2312"/>
          <w:sz w:val="28"/>
          <w:szCs w:val="28"/>
        </w:rPr>
      </w:pPr>
      <w:r w:rsidRPr="006B18E9">
        <w:rPr>
          <w:rFonts w:ascii="仿宋_GB2312" w:eastAsia="仿宋_GB2312"/>
          <w:sz w:val="28"/>
          <w:szCs w:val="28"/>
        </w:rPr>
        <w:t>晶圆烘烤前的导片</w:t>
      </w:r>
    </w:p>
    <w:p w14:paraId="4DE61954" w14:textId="0B1970F5" w:rsidR="00BD6C71" w:rsidRPr="006B18E9" w:rsidRDefault="00BD6C71" w:rsidP="00BD6C71">
      <w:pPr>
        <w:pStyle w:val="af6"/>
        <w:numPr>
          <w:ilvl w:val="0"/>
          <w:numId w:val="7"/>
        </w:numPr>
        <w:ind w:firstLineChars="0"/>
        <w:rPr>
          <w:rFonts w:ascii="仿宋_GB2312" w:eastAsia="仿宋_GB2312"/>
          <w:sz w:val="28"/>
          <w:szCs w:val="28"/>
        </w:rPr>
      </w:pPr>
      <w:r w:rsidRPr="006B18E9">
        <w:rPr>
          <w:rFonts w:ascii="仿宋_GB2312" w:eastAsia="仿宋_GB2312"/>
          <w:sz w:val="28"/>
          <w:szCs w:val="28"/>
        </w:rPr>
        <w:t>晶圆烘烤后的导片</w:t>
      </w:r>
    </w:p>
    <w:p w14:paraId="7104DFA5" w14:textId="3C9BF356" w:rsidR="00BD6C71" w:rsidRPr="00A963EA" w:rsidRDefault="005E3DF7" w:rsidP="00BD6C71">
      <w:pPr>
        <w:pStyle w:val="af6"/>
        <w:numPr>
          <w:ilvl w:val="0"/>
          <w:numId w:val="6"/>
        </w:numPr>
        <w:ind w:firstLineChars="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63360" behindDoc="0" locked="0" layoutInCell="1" allowOverlap="1" wp14:anchorId="0AB58E2C" wp14:editId="493B3341">
            <wp:simplePos x="0" y="0"/>
            <wp:positionH relativeFrom="column">
              <wp:posOffset>3416300</wp:posOffset>
            </wp:positionH>
            <wp:positionV relativeFrom="paragraph">
              <wp:posOffset>504190</wp:posOffset>
            </wp:positionV>
            <wp:extent cx="1649730" cy="1708785"/>
            <wp:effectExtent l="0" t="0" r="7620" b="5715"/>
            <wp:wrapSquare wrapText="bothSides"/>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1649730" cy="17087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D6C71" w:rsidRPr="00A963EA">
        <w:rPr>
          <w:rFonts w:ascii="仿宋_GB2312" w:eastAsia="仿宋_GB2312" w:hint="eastAsia"/>
          <w:sz w:val="28"/>
          <w:szCs w:val="28"/>
        </w:rPr>
        <w:t>（多选）塑料封装时，视频中的操作是模压过程（传统模）中不可或缺的一步，该操作的作用有（）。</w:t>
      </w:r>
    </w:p>
    <w:p w14:paraId="6304A158" w14:textId="094196F4" w:rsidR="00BD6C71" w:rsidRDefault="00BD6C71" w:rsidP="00BD6C71">
      <w:pPr>
        <w:rPr>
          <w:rFonts w:ascii="仿宋_GB2312" w:eastAsia="仿宋_GB2312"/>
          <w:sz w:val="28"/>
          <w:szCs w:val="28"/>
        </w:rPr>
      </w:pPr>
      <w:r w:rsidRPr="00A963EA">
        <w:rPr>
          <w:rFonts w:ascii="仿宋_GB2312" w:eastAsia="仿宋_GB2312" w:hint="eastAsia"/>
          <w:sz w:val="28"/>
          <w:szCs w:val="28"/>
        </w:rPr>
        <w:t>A.去除塑封料中的水分</w:t>
      </w:r>
      <w:r w:rsidRPr="00A963EA">
        <w:rPr>
          <w:rFonts w:ascii="仿宋_GB2312" w:eastAsia="仿宋_GB2312" w:hint="eastAsia"/>
          <w:sz w:val="28"/>
          <w:szCs w:val="28"/>
        </w:rPr>
        <w:tab/>
        <w:t xml:space="preserve">      </w:t>
      </w:r>
    </w:p>
    <w:p w14:paraId="43AE9618" w14:textId="09556209" w:rsidR="00BD6C71" w:rsidRDefault="00BD6C71" w:rsidP="00BD6C71">
      <w:pPr>
        <w:rPr>
          <w:rFonts w:ascii="仿宋_GB2312" w:eastAsia="仿宋_GB2312"/>
          <w:sz w:val="28"/>
          <w:szCs w:val="28"/>
        </w:rPr>
      </w:pPr>
      <w:r w:rsidRPr="00A963EA">
        <w:rPr>
          <w:rFonts w:ascii="仿宋_GB2312" w:eastAsia="仿宋_GB2312" w:hint="eastAsia"/>
          <w:sz w:val="28"/>
          <w:szCs w:val="28"/>
        </w:rPr>
        <w:t xml:space="preserve">B.制作高质量塑封料  </w:t>
      </w:r>
      <w:r w:rsidRPr="00A963EA">
        <w:rPr>
          <w:rFonts w:ascii="仿宋_GB2312" w:eastAsia="仿宋_GB2312" w:hint="eastAsia"/>
          <w:sz w:val="28"/>
          <w:szCs w:val="28"/>
        </w:rPr>
        <w:tab/>
      </w:r>
    </w:p>
    <w:p w14:paraId="1BC0EA7E" w14:textId="0D41B956" w:rsidR="00BD6C71" w:rsidRDefault="00BD6C71" w:rsidP="00BD6C71">
      <w:pPr>
        <w:rPr>
          <w:rFonts w:ascii="仿宋_GB2312" w:eastAsia="仿宋_GB2312"/>
          <w:sz w:val="28"/>
          <w:szCs w:val="28"/>
        </w:rPr>
      </w:pPr>
      <w:r w:rsidRPr="00A963EA">
        <w:rPr>
          <w:rFonts w:ascii="仿宋_GB2312" w:eastAsia="仿宋_GB2312" w:hint="eastAsia"/>
          <w:sz w:val="28"/>
          <w:szCs w:val="28"/>
        </w:rPr>
        <w:t>C.提高塑封料的可重复使用率</w:t>
      </w:r>
      <w:r w:rsidRPr="00A963EA">
        <w:rPr>
          <w:rFonts w:ascii="仿宋_GB2312" w:eastAsia="仿宋_GB2312" w:hint="eastAsia"/>
          <w:sz w:val="28"/>
          <w:szCs w:val="28"/>
        </w:rPr>
        <w:tab/>
        <w:t xml:space="preserve">      </w:t>
      </w:r>
    </w:p>
    <w:p w14:paraId="52F09A18" w14:textId="66F7FBA5" w:rsidR="00BD6C71" w:rsidRPr="00A963EA" w:rsidRDefault="00BD6C71" w:rsidP="00BD6C71">
      <w:pPr>
        <w:rPr>
          <w:rFonts w:ascii="仿宋_GB2312" w:eastAsia="仿宋_GB2312"/>
          <w:sz w:val="28"/>
          <w:szCs w:val="28"/>
        </w:rPr>
      </w:pPr>
      <w:r w:rsidRPr="00A963EA">
        <w:rPr>
          <w:rFonts w:ascii="仿宋_GB2312" w:eastAsia="仿宋_GB2312" w:hint="eastAsia"/>
          <w:sz w:val="28"/>
          <w:szCs w:val="28"/>
        </w:rPr>
        <w:t>D.加快模压过程，提高塑封机工作效率</w:t>
      </w:r>
    </w:p>
    <w:p w14:paraId="0B9945F9" w14:textId="421CA2C9" w:rsidR="00BD6C71" w:rsidRDefault="005E3DF7" w:rsidP="00BD6C71">
      <w:pPr>
        <w:pStyle w:val="af6"/>
        <w:numPr>
          <w:ilvl w:val="0"/>
          <w:numId w:val="6"/>
        </w:numPr>
        <w:ind w:firstLineChars="0"/>
        <w:rPr>
          <w:rFonts w:ascii="仿宋_GB2312" w:eastAsia="仿宋_GB2312"/>
          <w:sz w:val="28"/>
          <w:szCs w:val="28"/>
        </w:rPr>
      </w:pPr>
      <w:r>
        <w:rPr>
          <w:noProof/>
        </w:rPr>
        <w:drawing>
          <wp:anchor distT="0" distB="0" distL="114300" distR="114300" simplePos="0" relativeHeight="251677696" behindDoc="0" locked="0" layoutInCell="1" allowOverlap="1" wp14:anchorId="327CFF5A" wp14:editId="59D91987">
            <wp:simplePos x="0" y="0"/>
            <wp:positionH relativeFrom="column">
              <wp:posOffset>3205480</wp:posOffset>
            </wp:positionH>
            <wp:positionV relativeFrom="paragraph">
              <wp:posOffset>496570</wp:posOffset>
            </wp:positionV>
            <wp:extent cx="1923415" cy="1551305"/>
            <wp:effectExtent l="0" t="0" r="635" b="0"/>
            <wp:wrapSquare wrapText="bothSides"/>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23415" cy="1551305"/>
                    </a:xfrm>
                    <a:prstGeom prst="rect">
                      <a:avLst/>
                    </a:prstGeom>
                  </pic:spPr>
                </pic:pic>
              </a:graphicData>
            </a:graphic>
            <wp14:sizeRelH relativeFrom="margin">
              <wp14:pctWidth>0</wp14:pctWidth>
            </wp14:sizeRelH>
            <wp14:sizeRelV relativeFrom="margin">
              <wp14:pctHeight>0</wp14:pctHeight>
            </wp14:sizeRelV>
          </wp:anchor>
        </w:drawing>
      </w:r>
      <w:r w:rsidR="00BD6C71" w:rsidRPr="00A963EA">
        <w:rPr>
          <w:rFonts w:ascii="仿宋_GB2312" w:eastAsia="仿宋_GB2312" w:hint="eastAsia"/>
          <w:sz w:val="28"/>
          <w:szCs w:val="28"/>
        </w:rPr>
        <w:t>（多选）</w:t>
      </w:r>
      <w:r w:rsidR="00BD6C71" w:rsidRPr="006B18E9">
        <w:rPr>
          <w:rFonts w:ascii="仿宋_GB2312" w:eastAsia="仿宋_GB2312" w:hint="eastAsia"/>
          <w:sz w:val="28"/>
          <w:szCs w:val="28"/>
        </w:rPr>
        <w:t>视频展示的是编带抽真空过程中出现真空不足的现象，造成视频所述现象的原因可能有（）。</w:t>
      </w:r>
    </w:p>
    <w:p w14:paraId="121E17A2" w14:textId="5A52A560" w:rsidR="00BD6C71" w:rsidRPr="00D6152C" w:rsidRDefault="00BD6C71" w:rsidP="00BD6C71">
      <w:pPr>
        <w:pStyle w:val="af6"/>
        <w:numPr>
          <w:ilvl w:val="0"/>
          <w:numId w:val="13"/>
        </w:numPr>
        <w:ind w:firstLineChars="0"/>
        <w:rPr>
          <w:rFonts w:ascii="仿宋_GB2312" w:eastAsia="仿宋_GB2312"/>
          <w:sz w:val="28"/>
          <w:szCs w:val="28"/>
        </w:rPr>
      </w:pPr>
      <w:r w:rsidRPr="00D6152C">
        <w:rPr>
          <w:rFonts w:ascii="仿宋_GB2312" w:eastAsia="仿宋_GB2312" w:hint="eastAsia"/>
          <w:sz w:val="28"/>
          <w:szCs w:val="28"/>
        </w:rPr>
        <w:t>设备故障</w:t>
      </w:r>
    </w:p>
    <w:p w14:paraId="277D61D8" w14:textId="58ABE5A0" w:rsidR="00BD6C71" w:rsidRPr="00D6152C" w:rsidRDefault="00BD6C71" w:rsidP="00BD6C71">
      <w:pPr>
        <w:pStyle w:val="af6"/>
        <w:numPr>
          <w:ilvl w:val="0"/>
          <w:numId w:val="13"/>
        </w:numPr>
        <w:ind w:firstLineChars="0"/>
        <w:rPr>
          <w:rFonts w:ascii="仿宋_GB2312" w:eastAsia="仿宋_GB2312"/>
          <w:sz w:val="28"/>
          <w:szCs w:val="28"/>
        </w:rPr>
      </w:pPr>
      <w:r w:rsidRPr="00D6152C">
        <w:rPr>
          <w:rFonts w:ascii="仿宋_GB2312" w:eastAsia="仿宋_GB2312"/>
          <w:sz w:val="28"/>
          <w:szCs w:val="28"/>
        </w:rPr>
        <w:t>铝箔袋破损</w:t>
      </w:r>
    </w:p>
    <w:p w14:paraId="101F5398" w14:textId="77777777" w:rsidR="00BD6C71" w:rsidRPr="00D6152C" w:rsidRDefault="00BD6C71" w:rsidP="00BD6C71">
      <w:pPr>
        <w:pStyle w:val="af6"/>
        <w:numPr>
          <w:ilvl w:val="0"/>
          <w:numId w:val="13"/>
        </w:numPr>
        <w:ind w:firstLineChars="0"/>
        <w:rPr>
          <w:rFonts w:ascii="仿宋_GB2312" w:eastAsia="仿宋_GB2312"/>
          <w:sz w:val="28"/>
          <w:szCs w:val="28"/>
        </w:rPr>
      </w:pPr>
      <w:r w:rsidRPr="00D6152C">
        <w:rPr>
          <w:rFonts w:ascii="仿宋_GB2312" w:eastAsia="仿宋_GB2312"/>
          <w:sz w:val="28"/>
          <w:szCs w:val="28"/>
        </w:rPr>
        <w:t>封口温度设置过低</w:t>
      </w:r>
    </w:p>
    <w:p w14:paraId="1CD6A392" w14:textId="77777777" w:rsidR="00BD6C71" w:rsidRPr="00D6152C" w:rsidRDefault="00BD6C71" w:rsidP="00BD6C71">
      <w:pPr>
        <w:pStyle w:val="af6"/>
        <w:numPr>
          <w:ilvl w:val="0"/>
          <w:numId w:val="13"/>
        </w:numPr>
        <w:ind w:firstLineChars="0"/>
        <w:rPr>
          <w:rFonts w:ascii="仿宋_GB2312" w:eastAsia="仿宋_GB2312"/>
          <w:sz w:val="28"/>
          <w:szCs w:val="28"/>
        </w:rPr>
      </w:pPr>
      <w:r w:rsidRPr="00D6152C">
        <w:rPr>
          <w:rFonts w:ascii="仿宋_GB2312" w:eastAsia="仿宋_GB2312"/>
          <w:sz w:val="28"/>
          <w:szCs w:val="28"/>
        </w:rPr>
        <w:lastRenderedPageBreak/>
        <w:t>封口时间设置太短</w:t>
      </w:r>
    </w:p>
    <w:p w14:paraId="526842E6" w14:textId="77777777" w:rsidR="00BD6C71" w:rsidRDefault="00BD6C71" w:rsidP="00BD6C71">
      <w:pPr>
        <w:pStyle w:val="af6"/>
        <w:numPr>
          <w:ilvl w:val="0"/>
          <w:numId w:val="6"/>
        </w:numPr>
        <w:ind w:firstLineChars="0"/>
        <w:rPr>
          <w:rFonts w:ascii="仿宋_GB2312" w:eastAsia="仿宋_GB2312"/>
          <w:sz w:val="28"/>
          <w:szCs w:val="28"/>
        </w:rPr>
      </w:pPr>
      <w:r>
        <w:rPr>
          <w:noProof/>
        </w:rPr>
        <w:drawing>
          <wp:anchor distT="0" distB="0" distL="114300" distR="114300" simplePos="0" relativeHeight="251678720" behindDoc="0" locked="0" layoutInCell="1" allowOverlap="1" wp14:anchorId="06F27012" wp14:editId="1DC212DF">
            <wp:simplePos x="0" y="0"/>
            <wp:positionH relativeFrom="column">
              <wp:posOffset>3202305</wp:posOffset>
            </wp:positionH>
            <wp:positionV relativeFrom="paragraph">
              <wp:posOffset>586740</wp:posOffset>
            </wp:positionV>
            <wp:extent cx="1918970" cy="1586230"/>
            <wp:effectExtent l="0" t="0" r="5080" b="0"/>
            <wp:wrapSquare wrapText="bothSides"/>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18970" cy="1586230"/>
                    </a:xfrm>
                    <a:prstGeom prst="rect">
                      <a:avLst/>
                    </a:prstGeom>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（多选）</w:t>
      </w:r>
      <w:r w:rsidRPr="006B18E9">
        <w:rPr>
          <w:rFonts w:ascii="仿宋_GB2312" w:eastAsia="仿宋_GB2312" w:hint="eastAsia"/>
          <w:sz w:val="28"/>
          <w:szCs w:val="28"/>
        </w:rPr>
        <w:t>视频表述的是封装工艺中引线键合的操作过程，其中①指示的部位是（）。</w:t>
      </w:r>
    </w:p>
    <w:p w14:paraId="04DB494D" w14:textId="77777777" w:rsidR="00BD6C71" w:rsidRPr="00D6152C" w:rsidRDefault="00BD6C71" w:rsidP="00BD6C71">
      <w:pPr>
        <w:pStyle w:val="af6"/>
        <w:numPr>
          <w:ilvl w:val="0"/>
          <w:numId w:val="14"/>
        </w:numPr>
        <w:ind w:firstLineChars="0"/>
        <w:rPr>
          <w:rFonts w:ascii="仿宋_GB2312" w:eastAsia="仿宋_GB2312"/>
          <w:sz w:val="28"/>
          <w:szCs w:val="28"/>
        </w:rPr>
      </w:pPr>
      <w:r w:rsidRPr="00D6152C">
        <w:rPr>
          <w:rFonts w:ascii="仿宋_GB2312" w:eastAsia="仿宋_GB2312" w:hint="eastAsia"/>
          <w:sz w:val="28"/>
          <w:szCs w:val="28"/>
        </w:rPr>
        <w:t>第一焊点</w:t>
      </w:r>
    </w:p>
    <w:p w14:paraId="6B97B6FB" w14:textId="77777777" w:rsidR="00BD6C71" w:rsidRPr="00D6152C" w:rsidRDefault="00BD6C71" w:rsidP="00BD6C71">
      <w:pPr>
        <w:pStyle w:val="af6"/>
        <w:numPr>
          <w:ilvl w:val="0"/>
          <w:numId w:val="14"/>
        </w:numPr>
        <w:ind w:firstLineChars="0"/>
        <w:rPr>
          <w:rFonts w:ascii="仿宋_GB2312" w:eastAsia="仿宋_GB2312"/>
          <w:sz w:val="28"/>
          <w:szCs w:val="28"/>
        </w:rPr>
      </w:pPr>
      <w:r w:rsidRPr="00D6152C">
        <w:rPr>
          <w:rFonts w:ascii="仿宋_GB2312" w:eastAsia="仿宋_GB2312"/>
          <w:sz w:val="28"/>
          <w:szCs w:val="28"/>
        </w:rPr>
        <w:t>第一键合点</w:t>
      </w:r>
    </w:p>
    <w:p w14:paraId="3653BB3D" w14:textId="77777777" w:rsidR="00BD6C71" w:rsidRPr="00D6152C" w:rsidRDefault="00BD6C71" w:rsidP="00BD6C71">
      <w:pPr>
        <w:pStyle w:val="af6"/>
        <w:numPr>
          <w:ilvl w:val="0"/>
          <w:numId w:val="14"/>
        </w:numPr>
        <w:ind w:firstLineChars="0"/>
        <w:rPr>
          <w:rFonts w:ascii="仿宋_GB2312" w:eastAsia="仿宋_GB2312"/>
          <w:sz w:val="28"/>
          <w:szCs w:val="28"/>
        </w:rPr>
      </w:pPr>
      <w:r w:rsidRPr="00D6152C">
        <w:rPr>
          <w:rFonts w:ascii="仿宋_GB2312" w:eastAsia="仿宋_GB2312"/>
          <w:sz w:val="28"/>
          <w:szCs w:val="28"/>
        </w:rPr>
        <w:t>第二焊点</w:t>
      </w:r>
    </w:p>
    <w:p w14:paraId="4542D6F8" w14:textId="77777777" w:rsidR="00BD6C71" w:rsidRPr="00D6152C" w:rsidRDefault="00BD6C71" w:rsidP="00BD6C71">
      <w:pPr>
        <w:pStyle w:val="af6"/>
        <w:numPr>
          <w:ilvl w:val="0"/>
          <w:numId w:val="14"/>
        </w:numPr>
        <w:ind w:firstLineChars="0"/>
        <w:rPr>
          <w:rFonts w:ascii="仿宋_GB2312" w:eastAsia="仿宋_GB2312"/>
          <w:sz w:val="28"/>
          <w:szCs w:val="28"/>
        </w:rPr>
      </w:pPr>
      <w:r w:rsidRPr="00D6152C">
        <w:rPr>
          <w:rFonts w:ascii="仿宋_GB2312" w:eastAsia="仿宋_GB2312"/>
          <w:sz w:val="28"/>
          <w:szCs w:val="28"/>
        </w:rPr>
        <w:t>第二键合点</w:t>
      </w:r>
    </w:p>
    <w:p w14:paraId="4E7C0605" w14:textId="77777777" w:rsidR="00BD6C71" w:rsidRDefault="00BD6C71" w:rsidP="00BD6C71">
      <w:pPr>
        <w:pStyle w:val="af6"/>
        <w:numPr>
          <w:ilvl w:val="0"/>
          <w:numId w:val="6"/>
        </w:numPr>
        <w:ind w:firstLineChars="0"/>
        <w:rPr>
          <w:rFonts w:ascii="仿宋_GB2312" w:eastAsia="仿宋_GB2312"/>
          <w:sz w:val="28"/>
          <w:szCs w:val="28"/>
        </w:rPr>
      </w:pPr>
      <w:r>
        <w:rPr>
          <w:noProof/>
        </w:rPr>
        <w:drawing>
          <wp:anchor distT="0" distB="0" distL="114300" distR="114300" simplePos="0" relativeHeight="251679744" behindDoc="0" locked="0" layoutInCell="1" allowOverlap="1" wp14:anchorId="395ABCEF" wp14:editId="5BE5A502">
            <wp:simplePos x="0" y="0"/>
            <wp:positionH relativeFrom="margin">
              <wp:posOffset>3110230</wp:posOffset>
            </wp:positionH>
            <wp:positionV relativeFrom="paragraph">
              <wp:posOffset>575945</wp:posOffset>
            </wp:positionV>
            <wp:extent cx="2047240" cy="1662430"/>
            <wp:effectExtent l="0" t="0" r="0" b="0"/>
            <wp:wrapSquare wrapText="bothSides"/>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47240" cy="1662430"/>
                    </a:xfrm>
                    <a:prstGeom prst="rect">
                      <a:avLst/>
                    </a:prstGeom>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（多选）</w:t>
      </w:r>
      <w:r w:rsidRPr="00D6152C">
        <w:rPr>
          <w:rFonts w:ascii="仿宋_GB2312" w:eastAsia="仿宋_GB2312" w:hint="eastAsia"/>
          <w:sz w:val="28"/>
          <w:szCs w:val="28"/>
        </w:rPr>
        <w:t>晶圆划片后对其外观进行检查，观察到视频中的不良现象，出现该异常的原因可能有（）。</w:t>
      </w:r>
    </w:p>
    <w:p w14:paraId="06FFC0FE" w14:textId="77777777" w:rsidR="00BD6C71" w:rsidRPr="00D6152C" w:rsidRDefault="00BD6C71" w:rsidP="00BD6C71">
      <w:pPr>
        <w:pStyle w:val="af6"/>
        <w:numPr>
          <w:ilvl w:val="0"/>
          <w:numId w:val="15"/>
        </w:numPr>
        <w:ind w:firstLineChars="0"/>
        <w:rPr>
          <w:rFonts w:ascii="仿宋_GB2312" w:eastAsia="仿宋_GB2312"/>
          <w:sz w:val="28"/>
          <w:szCs w:val="28"/>
        </w:rPr>
      </w:pPr>
      <w:r w:rsidRPr="00D6152C">
        <w:rPr>
          <w:rFonts w:ascii="仿宋_GB2312" w:eastAsia="仿宋_GB2312" w:hint="eastAsia"/>
          <w:sz w:val="28"/>
          <w:szCs w:val="28"/>
        </w:rPr>
        <w:t>载片台步进过大</w:t>
      </w:r>
    </w:p>
    <w:p w14:paraId="1C9B7537" w14:textId="77777777" w:rsidR="00BD6C71" w:rsidRPr="00D6152C" w:rsidRDefault="00BD6C71" w:rsidP="00BD6C71">
      <w:pPr>
        <w:pStyle w:val="af6"/>
        <w:numPr>
          <w:ilvl w:val="0"/>
          <w:numId w:val="15"/>
        </w:numPr>
        <w:ind w:firstLineChars="0"/>
        <w:rPr>
          <w:rFonts w:ascii="仿宋_GB2312" w:eastAsia="仿宋_GB2312"/>
          <w:sz w:val="28"/>
          <w:szCs w:val="28"/>
        </w:rPr>
      </w:pPr>
      <w:r w:rsidRPr="00D6152C">
        <w:rPr>
          <w:rFonts w:ascii="仿宋_GB2312" w:eastAsia="仿宋_GB2312"/>
          <w:sz w:val="28"/>
          <w:szCs w:val="28"/>
        </w:rPr>
        <w:t>划片刀磨损</w:t>
      </w:r>
    </w:p>
    <w:p w14:paraId="12EC8784" w14:textId="77777777" w:rsidR="00BD6C71" w:rsidRPr="00D6152C" w:rsidRDefault="00BD6C71" w:rsidP="00BD6C71">
      <w:pPr>
        <w:pStyle w:val="af6"/>
        <w:numPr>
          <w:ilvl w:val="0"/>
          <w:numId w:val="15"/>
        </w:numPr>
        <w:ind w:firstLineChars="0"/>
        <w:rPr>
          <w:rFonts w:ascii="仿宋_GB2312" w:eastAsia="仿宋_GB2312"/>
          <w:sz w:val="28"/>
          <w:szCs w:val="28"/>
        </w:rPr>
      </w:pPr>
      <w:r w:rsidRPr="00D6152C">
        <w:rPr>
          <w:rFonts w:ascii="仿宋_GB2312" w:eastAsia="仿宋_GB2312"/>
          <w:sz w:val="28"/>
          <w:szCs w:val="28"/>
        </w:rPr>
        <w:t>划片刀转速过大</w:t>
      </w:r>
    </w:p>
    <w:p w14:paraId="17177FD7" w14:textId="77777777" w:rsidR="00BD6C71" w:rsidRPr="00D6152C" w:rsidRDefault="00BD6C71" w:rsidP="00BD6C71">
      <w:pPr>
        <w:pStyle w:val="af6"/>
        <w:numPr>
          <w:ilvl w:val="0"/>
          <w:numId w:val="15"/>
        </w:numPr>
        <w:ind w:firstLineChars="0"/>
        <w:rPr>
          <w:rFonts w:ascii="仿宋_GB2312" w:eastAsia="仿宋_GB2312"/>
          <w:sz w:val="28"/>
          <w:szCs w:val="28"/>
        </w:rPr>
      </w:pPr>
      <w:r w:rsidRPr="00D6152C">
        <w:rPr>
          <w:rFonts w:ascii="仿宋_GB2312" w:eastAsia="仿宋_GB2312"/>
          <w:sz w:val="28"/>
          <w:szCs w:val="28"/>
        </w:rPr>
        <w:t>冷却水流量过小</w:t>
      </w:r>
    </w:p>
    <w:p w14:paraId="5F69E8DC" w14:textId="77777777" w:rsidR="00BD6C71" w:rsidRDefault="00BD6C71" w:rsidP="00BD6C71">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（多选）</w:t>
      </w:r>
      <w:r w:rsidRPr="00D6152C">
        <w:rPr>
          <w:rFonts w:ascii="仿宋_GB2312" w:eastAsia="仿宋_GB2312" w:hint="eastAsia"/>
          <w:sz w:val="28"/>
          <w:szCs w:val="28"/>
        </w:rPr>
        <w:t>激光打标是为芯片打上标识的过程，当大量出现视频中①标注的现象时，下列操作正确的有（）。</w:t>
      </w:r>
    </w:p>
    <w:p w14:paraId="7D1739FA" w14:textId="77777777" w:rsidR="00BD6C71" w:rsidRPr="00D6152C" w:rsidRDefault="00BD6C71" w:rsidP="00BD6C71">
      <w:pPr>
        <w:pStyle w:val="af6"/>
        <w:numPr>
          <w:ilvl w:val="0"/>
          <w:numId w:val="16"/>
        </w:numPr>
        <w:ind w:firstLineChars="0"/>
        <w:rPr>
          <w:rFonts w:ascii="仿宋_GB2312" w:eastAsia="仿宋_GB2312"/>
          <w:sz w:val="28"/>
          <w:szCs w:val="28"/>
        </w:rPr>
      </w:pPr>
      <w:r>
        <w:rPr>
          <w:noProof/>
        </w:rPr>
        <w:drawing>
          <wp:anchor distT="0" distB="0" distL="114300" distR="114300" simplePos="0" relativeHeight="251680768" behindDoc="0" locked="0" layoutInCell="1" allowOverlap="1" wp14:anchorId="7DF89AE0" wp14:editId="455A88AC">
            <wp:simplePos x="0" y="0"/>
            <wp:positionH relativeFrom="column">
              <wp:posOffset>2999630</wp:posOffset>
            </wp:positionH>
            <wp:positionV relativeFrom="paragraph">
              <wp:posOffset>64659</wp:posOffset>
            </wp:positionV>
            <wp:extent cx="2019300" cy="1337945"/>
            <wp:effectExtent l="0" t="0" r="0" b="0"/>
            <wp:wrapSquare wrapText="bothSides"/>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19300" cy="1337945"/>
                    </a:xfrm>
                    <a:prstGeom prst="rect">
                      <a:avLst/>
                    </a:prstGeom>
                  </pic:spPr>
                </pic:pic>
              </a:graphicData>
            </a:graphic>
            <wp14:sizeRelH relativeFrom="margin">
              <wp14:pctWidth>0</wp14:pctWidth>
            </wp14:sizeRelH>
            <wp14:sizeRelV relativeFrom="margin">
              <wp14:pctHeight>0</wp14:pctHeight>
            </wp14:sizeRelV>
          </wp:anchor>
        </w:drawing>
      </w:r>
      <w:r w:rsidRPr="00D6152C">
        <w:rPr>
          <w:rFonts w:ascii="仿宋_GB2312" w:eastAsia="仿宋_GB2312" w:hint="eastAsia"/>
          <w:sz w:val="28"/>
          <w:szCs w:val="28"/>
        </w:rPr>
        <w:t>继续完成本批次作业</w:t>
      </w:r>
    </w:p>
    <w:p w14:paraId="7F1827E6" w14:textId="77777777" w:rsidR="00BD6C71" w:rsidRPr="00D6152C" w:rsidRDefault="00BD6C71" w:rsidP="00BD6C71">
      <w:pPr>
        <w:pStyle w:val="af6"/>
        <w:numPr>
          <w:ilvl w:val="0"/>
          <w:numId w:val="16"/>
        </w:numPr>
        <w:ind w:firstLineChars="0"/>
        <w:rPr>
          <w:rFonts w:ascii="仿宋_GB2312" w:eastAsia="仿宋_GB2312"/>
          <w:sz w:val="28"/>
          <w:szCs w:val="28"/>
        </w:rPr>
      </w:pPr>
      <w:r w:rsidRPr="00D6152C">
        <w:rPr>
          <w:rFonts w:ascii="仿宋_GB2312" w:eastAsia="仿宋_GB2312"/>
          <w:sz w:val="28"/>
          <w:szCs w:val="28"/>
        </w:rPr>
        <w:t>暂停设备作业</w:t>
      </w:r>
    </w:p>
    <w:p w14:paraId="5CBF9AF7" w14:textId="77777777" w:rsidR="00BD6C71" w:rsidRPr="00D6152C" w:rsidRDefault="00BD6C71" w:rsidP="00BD6C71">
      <w:pPr>
        <w:pStyle w:val="af6"/>
        <w:numPr>
          <w:ilvl w:val="0"/>
          <w:numId w:val="16"/>
        </w:numPr>
        <w:ind w:firstLineChars="0"/>
        <w:rPr>
          <w:rFonts w:ascii="仿宋_GB2312" w:eastAsia="仿宋_GB2312"/>
          <w:sz w:val="28"/>
          <w:szCs w:val="28"/>
        </w:rPr>
      </w:pPr>
      <w:r w:rsidRPr="00D6152C">
        <w:rPr>
          <w:rFonts w:ascii="仿宋_GB2312" w:eastAsia="仿宋_GB2312"/>
          <w:sz w:val="28"/>
          <w:szCs w:val="28"/>
        </w:rPr>
        <w:t>将存在该问题的芯片报废处理</w:t>
      </w:r>
    </w:p>
    <w:p w14:paraId="3DA8CBAC" w14:textId="77777777" w:rsidR="00BD6C71" w:rsidRPr="00D6152C" w:rsidRDefault="00BD6C71" w:rsidP="00BD6C71">
      <w:pPr>
        <w:pStyle w:val="af6"/>
        <w:numPr>
          <w:ilvl w:val="0"/>
          <w:numId w:val="16"/>
        </w:numPr>
        <w:ind w:firstLineChars="0"/>
        <w:rPr>
          <w:rFonts w:ascii="仿宋_GB2312" w:eastAsia="仿宋_GB2312"/>
          <w:sz w:val="28"/>
          <w:szCs w:val="28"/>
        </w:rPr>
      </w:pPr>
      <w:r w:rsidRPr="00D6152C">
        <w:rPr>
          <w:rFonts w:ascii="仿宋_GB2312" w:eastAsia="仿宋_GB2312"/>
          <w:sz w:val="28"/>
          <w:szCs w:val="28"/>
        </w:rPr>
        <w:t>技术人员检修光路</w:t>
      </w:r>
    </w:p>
    <w:p w14:paraId="5E8ABA61" w14:textId="77DDB4BE" w:rsidR="00BD6C71" w:rsidRPr="00A963EA" w:rsidRDefault="005E3DF7" w:rsidP="00BD6C71">
      <w:pPr>
        <w:pStyle w:val="af6"/>
        <w:numPr>
          <w:ilvl w:val="0"/>
          <w:numId w:val="6"/>
        </w:numPr>
        <w:ind w:firstLineChars="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82816" behindDoc="0" locked="0" layoutInCell="1" allowOverlap="1" wp14:anchorId="783144A8" wp14:editId="006EFAB2">
            <wp:simplePos x="0" y="0"/>
            <wp:positionH relativeFrom="column">
              <wp:posOffset>2860040</wp:posOffset>
            </wp:positionH>
            <wp:positionV relativeFrom="paragraph">
              <wp:posOffset>74295</wp:posOffset>
            </wp:positionV>
            <wp:extent cx="2235200" cy="1256030"/>
            <wp:effectExtent l="0" t="0" r="0" b="1270"/>
            <wp:wrapSquare wrapText="bothSides"/>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35200" cy="1256030"/>
                    </a:xfrm>
                    <a:prstGeom prst="rect">
                      <a:avLst/>
                    </a:prstGeom>
                  </pic:spPr>
                </pic:pic>
              </a:graphicData>
            </a:graphic>
          </wp:anchor>
        </w:drawing>
      </w:r>
      <w:r w:rsidR="00BD6C71">
        <w:rPr>
          <w:rFonts w:ascii="仿宋_GB2312" w:eastAsia="仿宋_GB2312" w:hint="eastAsia"/>
          <w:sz w:val="28"/>
          <w:szCs w:val="28"/>
        </w:rPr>
        <w:t>（仿真操作）</w:t>
      </w:r>
      <w:r w:rsidR="00BD6C71" w:rsidRPr="00A963EA">
        <w:rPr>
          <w:rFonts w:ascii="仿宋_GB2312" w:eastAsia="仿宋_GB2312" w:hint="eastAsia"/>
          <w:sz w:val="28"/>
          <w:szCs w:val="28"/>
        </w:rPr>
        <w:t>晶圆打点—故障结批</w:t>
      </w:r>
      <w:bookmarkStart w:id="0" w:name="_Hlk89192958"/>
      <w:r w:rsidR="00BD6C71" w:rsidRPr="00A963EA">
        <w:rPr>
          <w:rFonts w:ascii="仿宋_GB2312" w:eastAsia="仿宋_GB2312" w:hint="eastAsia"/>
          <w:sz w:val="28"/>
          <w:szCs w:val="28"/>
        </w:rPr>
        <w:t>：集成电路制造晶圆测试工艺打点环节故障处理和作业结批</w:t>
      </w:r>
      <w:r w:rsidR="00BD6C71">
        <w:rPr>
          <w:rFonts w:ascii="仿宋_GB2312" w:eastAsia="仿宋_GB2312" w:hint="eastAsia"/>
          <w:sz w:val="28"/>
          <w:szCs w:val="28"/>
        </w:rPr>
        <w:t xml:space="preserve"> </w:t>
      </w:r>
    </w:p>
    <w:bookmarkEnd w:id="0"/>
    <w:p w14:paraId="42B3F74D" w14:textId="77777777" w:rsidR="005E3DF7" w:rsidRPr="00A963EA" w:rsidRDefault="005E3DF7" w:rsidP="005E3DF7">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（仿真操作）</w:t>
      </w:r>
      <w:r w:rsidRPr="00A963EA">
        <w:rPr>
          <w:rFonts w:ascii="仿宋_GB2312" w:eastAsia="仿宋_GB2312" w:hint="eastAsia"/>
          <w:sz w:val="28"/>
          <w:szCs w:val="28"/>
        </w:rPr>
        <w:t>重力式分选机—测试运行：集成电路制造芯片测试工艺重力式测试分选环节分选机设备上料、测试等运行</w:t>
      </w:r>
      <w:r>
        <w:rPr>
          <w:rFonts w:ascii="仿宋_GB2312" w:eastAsia="仿宋_GB2312" w:hint="eastAsia"/>
          <w:sz w:val="28"/>
          <w:szCs w:val="28"/>
        </w:rPr>
        <w:t xml:space="preserve"> </w:t>
      </w:r>
    </w:p>
    <w:p w14:paraId="0D2329E8" w14:textId="77777777" w:rsidR="005E3DF7" w:rsidRPr="00A963EA" w:rsidRDefault="005E3DF7" w:rsidP="005E3DF7">
      <w:pPr>
        <w:jc w:val="center"/>
        <w:rPr>
          <w:rFonts w:ascii="仿宋_GB2312" w:eastAsia="仿宋_GB2312"/>
          <w:sz w:val="28"/>
          <w:szCs w:val="28"/>
        </w:rPr>
      </w:pPr>
      <w:bookmarkStart w:id="1" w:name="_Hlk89184342"/>
      <w:r w:rsidRPr="00A963EA">
        <w:rPr>
          <w:rFonts w:ascii="仿宋_GB2312" w:eastAsia="仿宋_GB2312" w:hint="eastAsia"/>
          <w:noProof/>
          <w:sz w:val="28"/>
          <w:szCs w:val="28"/>
        </w:rPr>
        <w:drawing>
          <wp:inline distT="0" distB="0" distL="0" distR="0" wp14:anchorId="157DB3AD" wp14:editId="1262A920">
            <wp:extent cx="2235600" cy="1256400"/>
            <wp:effectExtent l="0" t="0" r="0" b="127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sz w:val="28"/>
          <w:szCs w:val="28"/>
        </w:rPr>
        <w:t xml:space="preserve"> </w:t>
      </w:r>
      <w:r w:rsidRPr="00A963EA">
        <w:rPr>
          <w:rFonts w:ascii="仿宋_GB2312" w:eastAsia="仿宋_GB2312" w:hint="eastAsia"/>
          <w:noProof/>
          <w:sz w:val="28"/>
          <w:szCs w:val="28"/>
        </w:rPr>
        <w:drawing>
          <wp:inline distT="0" distB="0" distL="0" distR="0" wp14:anchorId="6DFEE9B8" wp14:editId="6759216A">
            <wp:extent cx="2235600" cy="1256400"/>
            <wp:effectExtent l="0" t="0" r="0" b="127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bookmarkEnd w:id="1"/>
    </w:p>
    <w:p w14:paraId="190B5019" w14:textId="77777777" w:rsidR="005E3DF7" w:rsidRPr="00A963EA" w:rsidRDefault="005E3DF7" w:rsidP="005E3DF7">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平移式分选机—参数设置</w:t>
      </w:r>
      <w:bookmarkStart w:id="2" w:name="_Hlk89192974"/>
      <w:r w:rsidRPr="00A963EA">
        <w:rPr>
          <w:rFonts w:ascii="仿宋_GB2312" w:eastAsia="仿宋_GB2312" w:hint="eastAsia"/>
          <w:sz w:val="28"/>
          <w:szCs w:val="28"/>
        </w:rPr>
        <w:t>：集成电路制造芯片测试工艺平移式测试分选环节分选机参数设置</w:t>
      </w:r>
      <w:r>
        <w:rPr>
          <w:rFonts w:ascii="仿宋_GB2312" w:eastAsia="仿宋_GB2312" w:hint="eastAsia"/>
          <w:sz w:val="28"/>
          <w:szCs w:val="28"/>
        </w:rPr>
        <w:t xml:space="preserve"> </w:t>
      </w:r>
    </w:p>
    <w:p w14:paraId="620C8601" w14:textId="77777777" w:rsidR="005E3DF7" w:rsidRPr="00A963EA" w:rsidRDefault="005E3DF7" w:rsidP="005E3DF7">
      <w:pPr>
        <w:jc w:val="center"/>
        <w:rPr>
          <w:rFonts w:ascii="仿宋_GB2312" w:eastAsia="仿宋_GB2312"/>
          <w:sz w:val="28"/>
          <w:szCs w:val="28"/>
        </w:rPr>
      </w:pPr>
      <w:r w:rsidRPr="00A963EA">
        <w:rPr>
          <w:rFonts w:ascii="仿宋_GB2312" w:eastAsia="仿宋_GB2312" w:hint="eastAsia"/>
          <w:noProof/>
          <w:sz w:val="28"/>
          <w:szCs w:val="28"/>
        </w:rPr>
        <w:drawing>
          <wp:inline distT="0" distB="0" distL="0" distR="0" wp14:anchorId="6163DD29" wp14:editId="4F285F2F">
            <wp:extent cx="2235600" cy="1256400"/>
            <wp:effectExtent l="0" t="0" r="0" b="127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sz w:val="28"/>
          <w:szCs w:val="28"/>
        </w:rPr>
        <w:t xml:space="preserve"> </w:t>
      </w:r>
      <w:r w:rsidRPr="00A963EA">
        <w:rPr>
          <w:rFonts w:ascii="仿宋_GB2312" w:eastAsia="仿宋_GB2312" w:hint="eastAsia"/>
          <w:noProof/>
          <w:sz w:val="28"/>
          <w:szCs w:val="28"/>
        </w:rPr>
        <w:drawing>
          <wp:inline distT="0" distB="0" distL="0" distR="0" wp14:anchorId="5AD8807D" wp14:editId="3EC62343">
            <wp:extent cx="2235600" cy="1256400"/>
            <wp:effectExtent l="0" t="0" r="0" b="127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bookmarkEnd w:id="2"/>
    </w:p>
    <w:p w14:paraId="732BF854" w14:textId="77777777" w:rsidR="00BD6C71" w:rsidRPr="00A963EA" w:rsidRDefault="00BD6C71" w:rsidP="00BD6C71">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芯片粘接——设备运行</w:t>
      </w:r>
      <w:bookmarkStart w:id="3" w:name="_Hlk89193123"/>
      <w:r w:rsidRPr="00A963EA">
        <w:rPr>
          <w:rFonts w:ascii="仿宋_GB2312" w:eastAsia="仿宋_GB2312" w:hint="eastAsia"/>
          <w:sz w:val="28"/>
          <w:szCs w:val="28"/>
        </w:rPr>
        <w:t>：集成电路制造封装工艺芯片粘接部分装片机设备运行</w:t>
      </w:r>
      <w:r>
        <w:rPr>
          <w:rFonts w:ascii="仿宋_GB2312" w:eastAsia="仿宋_GB2312" w:hint="eastAsia"/>
          <w:sz w:val="28"/>
          <w:szCs w:val="28"/>
        </w:rPr>
        <w:t xml:space="preserve"> </w:t>
      </w:r>
    </w:p>
    <w:p w14:paraId="78E2A3ED" w14:textId="77777777" w:rsidR="00BD6C71" w:rsidRPr="00A963EA" w:rsidRDefault="00BD6C71" w:rsidP="00BD6C71">
      <w:pPr>
        <w:jc w:val="center"/>
        <w:rPr>
          <w:rFonts w:ascii="仿宋_GB2312" w:eastAsia="仿宋_GB2312"/>
          <w:sz w:val="28"/>
          <w:szCs w:val="28"/>
        </w:rPr>
      </w:pPr>
      <w:r w:rsidRPr="00A963EA">
        <w:rPr>
          <w:rFonts w:ascii="仿宋_GB2312" w:eastAsia="仿宋_GB2312" w:hint="eastAsia"/>
          <w:noProof/>
          <w:sz w:val="28"/>
          <w:szCs w:val="28"/>
        </w:rPr>
        <w:drawing>
          <wp:inline distT="0" distB="0" distL="0" distR="0" wp14:anchorId="1E51AA31" wp14:editId="3DFAEB2C">
            <wp:extent cx="2235600" cy="1256400"/>
            <wp:effectExtent l="0" t="0" r="0" b="127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sz w:val="28"/>
          <w:szCs w:val="28"/>
        </w:rPr>
        <w:t xml:space="preserve"> </w:t>
      </w:r>
      <w:r w:rsidRPr="00A963EA">
        <w:rPr>
          <w:rFonts w:ascii="仿宋_GB2312" w:eastAsia="仿宋_GB2312" w:hint="eastAsia"/>
          <w:noProof/>
          <w:sz w:val="28"/>
          <w:szCs w:val="28"/>
        </w:rPr>
        <w:drawing>
          <wp:inline distT="0" distB="0" distL="0" distR="0" wp14:anchorId="5E1CDADD" wp14:editId="14052EFF">
            <wp:extent cx="2235600" cy="1256400"/>
            <wp:effectExtent l="0" t="0" r="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bookmarkEnd w:id="3"/>
    </w:p>
    <w:p w14:paraId="29B7AD37" w14:textId="77777777" w:rsidR="00BD6C71" w:rsidRPr="00A963EA" w:rsidRDefault="00BD6C71" w:rsidP="00BD6C71">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曝光—设备运行：集成电路制造流片工艺光刻部分曝光环节的曝光机设备运行过程</w:t>
      </w:r>
      <w:r>
        <w:rPr>
          <w:rFonts w:ascii="仿宋_GB2312" w:eastAsia="仿宋_GB2312" w:hint="eastAsia"/>
          <w:sz w:val="28"/>
          <w:szCs w:val="28"/>
        </w:rPr>
        <w:t xml:space="preserve"> </w:t>
      </w:r>
    </w:p>
    <w:p w14:paraId="3E5B0E12" w14:textId="29B479B9" w:rsidR="00BD6C71" w:rsidRDefault="00BD6C71" w:rsidP="0000406F">
      <w:pPr>
        <w:jc w:val="center"/>
        <w:rPr>
          <w:rFonts w:ascii="Times New Roman" w:eastAsia="仿宋_GB2312" w:hAnsi="Times New Roman"/>
          <w:b/>
          <w:sz w:val="24"/>
        </w:rPr>
      </w:pPr>
      <w:r w:rsidRPr="00A963EA">
        <w:rPr>
          <w:rFonts w:ascii="仿宋_GB2312" w:eastAsia="仿宋_GB2312" w:hint="eastAsia"/>
          <w:noProof/>
          <w:sz w:val="28"/>
          <w:szCs w:val="28"/>
        </w:rPr>
        <w:drawing>
          <wp:inline distT="0" distB="0" distL="0" distR="0" wp14:anchorId="25E8B6E4" wp14:editId="6BBD22E4">
            <wp:extent cx="2235600" cy="1256400"/>
            <wp:effectExtent l="0" t="0" r="0" b="127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Pr>
          <w:rFonts w:ascii="Times New Roman" w:eastAsia="仿宋_GB2312" w:hAnsi="Times New Roman"/>
          <w:b/>
          <w:sz w:val="24"/>
        </w:rPr>
        <w:br w:type="page"/>
      </w:r>
    </w:p>
    <w:p w14:paraId="19E4AEE8" w14:textId="77777777" w:rsidR="004456A5" w:rsidRDefault="004456A5" w:rsidP="004456A5">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hint="eastAsia"/>
          <w:b/>
          <w:sz w:val="30"/>
          <w:szCs w:val="30"/>
        </w:rPr>
        <w:t xml:space="preserve">  </w:t>
      </w:r>
      <w:r>
        <w:rPr>
          <w:rFonts w:ascii="Arial Narrow" w:eastAsia="仿宋_GB2312" w:hAnsi="Arial Narrow" w:hint="eastAsia"/>
          <w:b/>
          <w:sz w:val="30"/>
          <w:szCs w:val="30"/>
        </w:rPr>
        <w:t>集成电路测试</w:t>
      </w:r>
    </w:p>
    <w:p w14:paraId="7516C2BC" w14:textId="77777777" w:rsidR="004456A5" w:rsidRDefault="004456A5" w:rsidP="004456A5">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053998F1" w14:textId="77777777" w:rsidR="004456A5" w:rsidRDefault="004456A5" w:rsidP="004456A5">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0DAD05BC" w14:textId="77777777" w:rsidR="004456A5" w:rsidRDefault="004456A5" w:rsidP="004456A5">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41C1A8E8" w14:textId="74C1C6AB" w:rsidR="004456A5" w:rsidRDefault="004456A5" w:rsidP="00DD6125">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DD6125" w:rsidRPr="00DD6125">
        <w:rPr>
          <w:rFonts w:ascii="Times New Roman" w:eastAsia="仿宋_GB2312" w:hAnsi="Times New Roman" w:hint="eastAsia"/>
          <w:sz w:val="28"/>
          <w:szCs w:val="28"/>
        </w:rPr>
        <w:t>数据选择器（例如：</w:t>
      </w:r>
      <w:r w:rsidR="00DD6125" w:rsidRPr="00DD6125">
        <w:rPr>
          <w:rFonts w:ascii="Times New Roman" w:eastAsia="仿宋_GB2312" w:hAnsi="Times New Roman" w:hint="eastAsia"/>
          <w:sz w:val="28"/>
          <w:szCs w:val="28"/>
        </w:rPr>
        <w:t>SN74F157ADR</w:t>
      </w:r>
      <w:r w:rsidR="00DD6125" w:rsidRPr="00DD6125">
        <w:rPr>
          <w:rFonts w:ascii="Times New Roman" w:eastAsia="仿宋_GB2312" w:hAnsi="Times New Roman" w:hint="eastAsia"/>
          <w:sz w:val="28"/>
          <w:szCs w:val="28"/>
        </w:rPr>
        <w:t>）</w:t>
      </w:r>
    </w:p>
    <w:p w14:paraId="3D799B2E" w14:textId="77777777" w:rsidR="004456A5" w:rsidRPr="00FC530E" w:rsidRDefault="004456A5" w:rsidP="00FC530E">
      <w:pPr>
        <w:snapToGrid w:val="0"/>
        <w:spacing w:line="560" w:lineRule="exact"/>
        <w:ind w:firstLineChars="200" w:firstLine="562"/>
        <w:rPr>
          <w:rFonts w:ascii="Times New Roman" w:eastAsia="仿宋_GB2312" w:hAnsi="Times New Roman"/>
          <w:b/>
          <w:bCs/>
          <w:sz w:val="28"/>
          <w:szCs w:val="28"/>
        </w:rPr>
      </w:pPr>
      <w:r w:rsidRPr="00FC530E">
        <w:rPr>
          <w:rFonts w:ascii="Times New Roman" w:eastAsia="仿宋_GB2312" w:hAnsi="Times New Roman" w:hint="eastAsia"/>
          <w:b/>
          <w:bCs/>
          <w:sz w:val="28"/>
          <w:szCs w:val="28"/>
        </w:rPr>
        <w:t>参数测试</w:t>
      </w:r>
    </w:p>
    <w:p w14:paraId="7D4317D0" w14:textId="77777777" w:rsidR="004456A5" w:rsidRDefault="004456A5" w:rsidP="004456A5">
      <w:pPr>
        <w:ind w:leftChars="100" w:left="210"/>
        <w:rPr>
          <w:rFonts w:ascii="仿宋" w:eastAsia="仿宋" w:hAnsi="仿宋"/>
          <w:sz w:val="28"/>
          <w:szCs w:val="28"/>
        </w:rPr>
      </w:pPr>
      <w:r>
        <w:rPr>
          <w:rFonts w:ascii="仿宋" w:eastAsia="仿宋" w:hAnsi="仿宋" w:hint="eastAsia"/>
          <w:sz w:val="28"/>
          <w:szCs w:val="28"/>
        </w:rPr>
        <w:t>（1）开短路测试</w:t>
      </w:r>
    </w:p>
    <w:p w14:paraId="36237301" w14:textId="77777777" w:rsidR="004456A5" w:rsidRDefault="004456A5" w:rsidP="004456A5">
      <w:pPr>
        <w:ind w:leftChars="100" w:left="210"/>
        <w:rPr>
          <w:rFonts w:ascii="仿宋" w:eastAsia="仿宋" w:hAnsi="仿宋"/>
          <w:sz w:val="28"/>
          <w:szCs w:val="28"/>
        </w:rPr>
      </w:pPr>
      <w:r>
        <w:rPr>
          <w:rFonts w:ascii="仿宋" w:eastAsia="仿宋" w:hAnsi="仿宋" w:hint="eastAsia"/>
          <w:sz w:val="28"/>
          <w:szCs w:val="28"/>
        </w:rPr>
        <w:t>（2）VOL输出低电平电压测试</w:t>
      </w:r>
    </w:p>
    <w:p w14:paraId="2D5E978C" w14:textId="77777777" w:rsidR="004456A5" w:rsidRDefault="004456A5" w:rsidP="004456A5">
      <w:pPr>
        <w:ind w:leftChars="100" w:left="210"/>
        <w:rPr>
          <w:rFonts w:ascii="仿宋" w:eastAsia="仿宋" w:hAnsi="仿宋"/>
          <w:sz w:val="28"/>
          <w:szCs w:val="28"/>
        </w:rPr>
      </w:pPr>
      <w:r>
        <w:rPr>
          <w:rFonts w:ascii="仿宋" w:eastAsia="仿宋" w:hAnsi="仿宋" w:hint="eastAsia"/>
          <w:sz w:val="28"/>
          <w:szCs w:val="28"/>
        </w:rPr>
        <w:t>（3）IOH输出高电平电流测试</w:t>
      </w:r>
    </w:p>
    <w:p w14:paraId="4766C494" w14:textId="77777777" w:rsidR="004456A5" w:rsidRDefault="004456A5" w:rsidP="004456A5">
      <w:pPr>
        <w:ind w:leftChars="100" w:left="210"/>
        <w:rPr>
          <w:rFonts w:ascii="仿宋" w:eastAsia="仿宋" w:hAnsi="仿宋"/>
          <w:sz w:val="28"/>
          <w:szCs w:val="28"/>
        </w:rPr>
      </w:pPr>
      <w:r>
        <w:rPr>
          <w:rFonts w:ascii="仿宋" w:eastAsia="仿宋" w:hAnsi="仿宋" w:hint="eastAsia"/>
          <w:sz w:val="28"/>
          <w:szCs w:val="28"/>
        </w:rPr>
        <w:t>（4）IIH输入高电平电流测试</w:t>
      </w:r>
    </w:p>
    <w:p w14:paraId="4E64327E" w14:textId="7669CABE" w:rsidR="00FC530E" w:rsidRPr="00FC530E" w:rsidRDefault="00FC530E" w:rsidP="00FC530E">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w:t>
      </w:r>
      <w:r w:rsidRPr="00FC530E">
        <w:rPr>
          <w:rFonts w:ascii="Times New Roman" w:eastAsia="仿宋_GB2312" w:hAnsi="Times New Roman" w:hint="eastAsia"/>
          <w:b/>
          <w:bCs/>
          <w:sz w:val="28"/>
          <w:szCs w:val="28"/>
        </w:rPr>
        <w:t>测试</w:t>
      </w:r>
    </w:p>
    <w:p w14:paraId="4F4B5101" w14:textId="4FD216BE" w:rsidR="004456A5" w:rsidRPr="00AD124B" w:rsidRDefault="00AD124B" w:rsidP="00A67075">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sidR="00A67075">
        <w:rPr>
          <w:rStyle w:val="fontstyle01"/>
          <w:rFonts w:hint="default"/>
        </w:rPr>
        <w:t>搭建并配置测试环境，</w:t>
      </w:r>
      <w:r w:rsidR="004456A5" w:rsidRPr="00AD124B">
        <w:rPr>
          <w:rFonts w:ascii="Times New Roman" w:eastAsia="仿宋_GB2312" w:hAnsi="Times New Roman" w:hint="eastAsia"/>
          <w:sz w:val="28"/>
          <w:szCs w:val="28"/>
        </w:rPr>
        <w:t>测试芯片逻辑功能，</w:t>
      </w:r>
      <w:r>
        <w:rPr>
          <w:rFonts w:ascii="Times New Roman" w:eastAsia="仿宋_GB2312" w:hAnsi="Times New Roman" w:hint="eastAsia"/>
          <w:sz w:val="28"/>
          <w:szCs w:val="28"/>
        </w:rPr>
        <w:t>应</w:t>
      </w:r>
      <w:r w:rsidR="00A67075">
        <w:rPr>
          <w:rFonts w:ascii="Times New Roman" w:eastAsia="仿宋_GB2312" w:hAnsi="Times New Roman" w:hint="eastAsia"/>
          <w:sz w:val="28"/>
          <w:szCs w:val="28"/>
        </w:rPr>
        <w:t>设置</w:t>
      </w:r>
      <w:r w:rsidR="004456A5" w:rsidRPr="00AD124B">
        <w:rPr>
          <w:rFonts w:ascii="Times New Roman" w:eastAsia="仿宋_GB2312" w:hAnsi="Times New Roman" w:hint="eastAsia"/>
          <w:sz w:val="28"/>
          <w:szCs w:val="28"/>
        </w:rPr>
        <w:t>输入引脚</w:t>
      </w:r>
      <w:r>
        <w:rPr>
          <w:rFonts w:ascii="Times New Roman" w:eastAsia="仿宋_GB2312" w:hAnsi="Times New Roman" w:hint="eastAsia"/>
          <w:sz w:val="28"/>
          <w:szCs w:val="28"/>
        </w:rPr>
        <w:t>、</w:t>
      </w:r>
      <w:r w:rsidR="004456A5" w:rsidRPr="00AD124B">
        <w:rPr>
          <w:rFonts w:ascii="Times New Roman" w:eastAsia="仿宋_GB2312" w:hAnsi="Times New Roman" w:hint="eastAsia"/>
          <w:sz w:val="28"/>
          <w:szCs w:val="28"/>
        </w:rPr>
        <w:t>控制引脚</w:t>
      </w:r>
      <w:r w:rsidRPr="00AD124B">
        <w:rPr>
          <w:rFonts w:ascii="Times New Roman" w:eastAsia="仿宋_GB2312" w:hAnsi="Times New Roman" w:hint="eastAsia"/>
          <w:sz w:val="28"/>
          <w:szCs w:val="28"/>
        </w:rPr>
        <w:t>状态</w:t>
      </w:r>
      <w:r>
        <w:rPr>
          <w:rFonts w:ascii="Times New Roman" w:eastAsia="仿宋_GB2312" w:hAnsi="Times New Roman" w:hint="eastAsia"/>
          <w:sz w:val="28"/>
          <w:szCs w:val="28"/>
        </w:rPr>
        <w:t>，记录</w:t>
      </w:r>
      <w:r w:rsidR="004456A5" w:rsidRPr="00AD124B">
        <w:rPr>
          <w:rFonts w:ascii="Times New Roman" w:eastAsia="仿宋_GB2312" w:hAnsi="Times New Roman" w:hint="eastAsia"/>
          <w:sz w:val="28"/>
          <w:szCs w:val="28"/>
        </w:rPr>
        <w:t>输出引脚</w:t>
      </w:r>
      <w:r>
        <w:rPr>
          <w:rFonts w:ascii="Times New Roman" w:eastAsia="仿宋_GB2312" w:hAnsi="Times New Roman" w:hint="eastAsia"/>
          <w:sz w:val="28"/>
          <w:szCs w:val="28"/>
        </w:rPr>
        <w:t>电压值</w:t>
      </w:r>
      <w:r w:rsidRPr="00AD124B">
        <w:rPr>
          <w:rFonts w:ascii="Times New Roman" w:eastAsia="仿宋_GB2312" w:hAnsi="Times New Roman" w:hint="eastAsia"/>
          <w:sz w:val="28"/>
          <w:szCs w:val="28"/>
        </w:rPr>
        <w:t>并标注单位</w:t>
      </w:r>
      <w:r w:rsidR="004456A5" w:rsidRPr="00AD124B">
        <w:rPr>
          <w:rFonts w:ascii="Times New Roman" w:eastAsia="仿宋_GB2312" w:hAnsi="Times New Roman" w:hint="eastAsia"/>
          <w:sz w:val="28"/>
          <w:szCs w:val="28"/>
        </w:rPr>
        <w:t>。</w:t>
      </w:r>
    </w:p>
    <w:p w14:paraId="3032DB90" w14:textId="77777777" w:rsidR="00F20204" w:rsidRDefault="00F20204" w:rsidP="00F20204">
      <w:pPr>
        <w:snapToGrid w:val="0"/>
        <w:spacing w:line="560" w:lineRule="exact"/>
        <w:ind w:firstLineChars="200" w:firstLine="562"/>
        <w:rPr>
          <w:rFonts w:ascii="Times New Roman" w:eastAsia="仿宋_GB2312" w:hAnsi="Times New Roman"/>
          <w:b/>
          <w:bCs/>
          <w:sz w:val="28"/>
          <w:szCs w:val="28"/>
        </w:rPr>
      </w:pPr>
      <w:r w:rsidRPr="00742699">
        <w:rPr>
          <w:rFonts w:ascii="Times New Roman" w:eastAsia="仿宋_GB2312" w:hAnsi="Times New Roman" w:hint="eastAsia"/>
          <w:b/>
          <w:bCs/>
          <w:sz w:val="28"/>
          <w:szCs w:val="28"/>
        </w:rPr>
        <w:t>子任务</w:t>
      </w:r>
      <w:r>
        <w:rPr>
          <w:rFonts w:ascii="Times New Roman" w:eastAsia="仿宋_GB2312" w:hAnsi="Times New Roman" w:hint="eastAsia"/>
          <w:b/>
          <w:bCs/>
          <w:sz w:val="28"/>
          <w:szCs w:val="28"/>
        </w:rPr>
        <w:t>二</w:t>
      </w:r>
      <w:r w:rsidRPr="00742699">
        <w:rPr>
          <w:rFonts w:ascii="Times New Roman" w:eastAsia="仿宋_GB2312" w:hAnsi="Times New Roman" w:hint="eastAsia"/>
          <w:b/>
          <w:bCs/>
          <w:sz w:val="28"/>
          <w:szCs w:val="28"/>
        </w:rPr>
        <w:t>：</w:t>
      </w:r>
      <w:r>
        <w:rPr>
          <w:rFonts w:ascii="Times New Roman" w:eastAsia="仿宋_GB2312" w:hAnsi="Times New Roman" w:hint="eastAsia"/>
          <w:b/>
          <w:bCs/>
          <w:sz w:val="28"/>
          <w:szCs w:val="28"/>
        </w:rPr>
        <w:t>模拟</w:t>
      </w:r>
      <w:r w:rsidRPr="00742699">
        <w:rPr>
          <w:rFonts w:ascii="Times New Roman" w:eastAsia="仿宋_GB2312" w:hAnsi="Times New Roman" w:hint="eastAsia"/>
          <w:b/>
          <w:bCs/>
          <w:sz w:val="28"/>
          <w:szCs w:val="28"/>
        </w:rPr>
        <w:t>集成电路测试</w:t>
      </w:r>
    </w:p>
    <w:p w14:paraId="2A1E0073" w14:textId="77777777" w:rsidR="00F20204" w:rsidRPr="00DB1A5A" w:rsidRDefault="00F20204" w:rsidP="00F20204">
      <w:pPr>
        <w:snapToGrid w:val="0"/>
        <w:spacing w:line="560" w:lineRule="exact"/>
        <w:ind w:firstLineChars="200" w:firstLine="562"/>
        <w:rPr>
          <w:rFonts w:ascii="Times New Roman" w:eastAsia="仿宋_GB2312" w:hAnsi="Times New Roman"/>
          <w:sz w:val="28"/>
          <w:szCs w:val="28"/>
        </w:rPr>
      </w:pPr>
      <w:r w:rsidRPr="00DB1A5A">
        <w:rPr>
          <w:rFonts w:ascii="Times New Roman" w:eastAsia="仿宋_GB2312" w:hAnsi="Times New Roman" w:hint="eastAsia"/>
          <w:b/>
          <w:bCs/>
          <w:sz w:val="28"/>
          <w:szCs w:val="28"/>
        </w:rPr>
        <w:t>待测芯片</w:t>
      </w:r>
      <w:r w:rsidRPr="00DB1A5A">
        <w:rPr>
          <w:rFonts w:ascii="Times New Roman" w:eastAsia="仿宋_GB2312" w:hAnsi="Times New Roman" w:hint="eastAsia"/>
          <w:sz w:val="28"/>
          <w:szCs w:val="28"/>
        </w:rPr>
        <w:t>：</w:t>
      </w:r>
      <w:r>
        <w:rPr>
          <w:rFonts w:ascii="仿宋" w:eastAsia="仿宋" w:hAnsi="仿宋" w:hint="eastAsia"/>
          <w:b/>
          <w:sz w:val="28"/>
          <w:szCs w:val="28"/>
        </w:rPr>
        <w:t>T</w:t>
      </w:r>
      <w:r>
        <w:rPr>
          <w:rFonts w:ascii="仿宋" w:eastAsia="仿宋" w:hAnsi="仿宋"/>
          <w:b/>
          <w:sz w:val="28"/>
          <w:szCs w:val="28"/>
        </w:rPr>
        <w:t>PS73625</w:t>
      </w:r>
    </w:p>
    <w:p w14:paraId="5C040D26" w14:textId="7004A919" w:rsidR="00F20204" w:rsidRPr="002042AC" w:rsidRDefault="00F20204" w:rsidP="00F20204">
      <w:pPr>
        <w:ind w:firstLineChars="200" w:firstLine="560"/>
        <w:rPr>
          <w:rFonts w:ascii="仿宋" w:eastAsia="仿宋" w:hAnsi="仿宋"/>
          <w:bCs/>
          <w:sz w:val="28"/>
          <w:szCs w:val="28"/>
        </w:rPr>
      </w:pPr>
      <w:r>
        <w:rPr>
          <w:rFonts w:ascii="仿宋" w:eastAsia="仿宋" w:hAnsi="仿宋"/>
          <w:bCs/>
          <w:sz w:val="28"/>
          <w:szCs w:val="28"/>
        </w:rPr>
        <w:t>TPS</w:t>
      </w:r>
      <w:r w:rsidRPr="002042AC">
        <w:rPr>
          <w:rFonts w:ascii="仿宋" w:eastAsia="仿宋" w:hAnsi="仿宋"/>
          <w:bCs/>
          <w:sz w:val="28"/>
          <w:szCs w:val="28"/>
        </w:rPr>
        <w:t>736</w:t>
      </w:r>
      <w:r>
        <w:rPr>
          <w:rFonts w:ascii="仿宋" w:eastAsia="仿宋" w:hAnsi="仿宋"/>
          <w:bCs/>
          <w:sz w:val="28"/>
          <w:szCs w:val="28"/>
        </w:rPr>
        <w:t>25</w:t>
      </w:r>
      <w:r w:rsidRPr="002042AC">
        <w:rPr>
          <w:rFonts w:ascii="仿宋" w:eastAsia="仿宋" w:hAnsi="仿宋"/>
          <w:bCs/>
          <w:sz w:val="28"/>
          <w:szCs w:val="28"/>
        </w:rPr>
        <w:t>采用NMOS作为调整管，可以提供最大400mA的电流输出。它们的输入输出最小压降可以达到75mV，且输出端无须外接滤波电容也可以保持稳定的输出。TPS736xx系列器件的另一个显著优点</w:t>
      </w:r>
      <w:r w:rsidRPr="002042AC">
        <w:rPr>
          <w:rFonts w:ascii="仿宋" w:eastAsia="仿宋" w:hAnsi="仿宋"/>
          <w:bCs/>
          <w:sz w:val="28"/>
          <w:szCs w:val="28"/>
        </w:rPr>
        <w:lastRenderedPageBreak/>
        <w:t>是它们采用先进的双极互补金属氧化物半导体(BiCMOS)工艺在保持高精度输出的同时，提供极低输入输出压降和接地电流。此类拥有极低输入输出压降能力的稳压器通常也称为LDO。而接地电流极低也意味着待机功耗极低，对于一</w:t>
      </w:r>
      <w:r w:rsidRPr="002042AC">
        <w:rPr>
          <w:rFonts w:ascii="仿宋" w:eastAsia="仿宋" w:hAnsi="仿宋" w:hint="eastAsia"/>
          <w:bCs/>
          <w:sz w:val="28"/>
          <w:szCs w:val="28"/>
        </w:rPr>
        <w:t>些便携式产品来说是很好的选择。</w:t>
      </w:r>
      <w:r w:rsidR="005504A6">
        <w:rPr>
          <w:rFonts w:ascii="仿宋" w:eastAsia="仿宋" w:hAnsi="仿宋" w:hint="eastAsia"/>
          <w:bCs/>
          <w:sz w:val="28"/>
          <w:szCs w:val="28"/>
        </w:rPr>
        <w:t>芯片封装及引脚说明如图3-1所示：</w:t>
      </w:r>
    </w:p>
    <w:p w14:paraId="22794EB0" w14:textId="7CC4B581" w:rsidR="00F20204" w:rsidRDefault="00F20204" w:rsidP="005504A6">
      <w:pPr>
        <w:rPr>
          <w:rFonts w:ascii="仿宋" w:eastAsia="仿宋" w:hAnsi="仿宋"/>
          <w:sz w:val="28"/>
          <w:szCs w:val="28"/>
        </w:rPr>
      </w:pPr>
      <w:r>
        <w:rPr>
          <w:noProof/>
        </w:rPr>
        <w:drawing>
          <wp:inline distT="0" distB="0" distL="0" distR="0" wp14:anchorId="751D8666" wp14:editId="70878E86">
            <wp:extent cx="5227607" cy="2920939"/>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61700" cy="2939989"/>
                    </a:xfrm>
                    <a:prstGeom prst="rect">
                      <a:avLst/>
                    </a:prstGeom>
                    <a:noFill/>
                    <a:ln>
                      <a:noFill/>
                    </a:ln>
                  </pic:spPr>
                </pic:pic>
              </a:graphicData>
            </a:graphic>
          </wp:inline>
        </w:drawing>
      </w:r>
    </w:p>
    <w:p w14:paraId="2B9B2919" w14:textId="02DC1869" w:rsidR="005504A6" w:rsidRPr="003970A3" w:rsidRDefault="005504A6" w:rsidP="005504A6">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-1</w:t>
      </w:r>
      <w:r>
        <w:rPr>
          <w:rFonts w:ascii="Times New Roman" w:eastAsia="仿宋_GB2312" w:hAnsi="Times New Roman" w:hint="eastAsia"/>
          <w:sz w:val="24"/>
        </w:rPr>
        <w:t xml:space="preserve"> </w:t>
      </w:r>
      <w:r w:rsidRPr="005504A6">
        <w:rPr>
          <w:rFonts w:ascii="Times New Roman" w:eastAsia="仿宋_GB2312" w:hAnsi="Times New Roman"/>
          <w:sz w:val="24"/>
        </w:rPr>
        <w:t>TPS73625</w:t>
      </w:r>
      <w:r w:rsidRPr="005504A6">
        <w:rPr>
          <w:rFonts w:ascii="Times New Roman" w:eastAsia="仿宋_GB2312" w:hAnsi="Times New Roman" w:hint="eastAsia"/>
          <w:sz w:val="24"/>
        </w:rPr>
        <w:t>封装及引脚</w:t>
      </w:r>
      <w:r w:rsidRPr="003970A3">
        <w:rPr>
          <w:rFonts w:ascii="Times New Roman" w:eastAsia="仿宋_GB2312" w:hAnsi="Times New Roman" w:hint="eastAsia"/>
          <w:sz w:val="24"/>
        </w:rPr>
        <w:t>图</w:t>
      </w:r>
    </w:p>
    <w:p w14:paraId="22CC6E49" w14:textId="77777777" w:rsidR="00F20204" w:rsidRPr="004E0B56" w:rsidRDefault="00F20204" w:rsidP="00F20204">
      <w:pPr>
        <w:ind w:firstLine="482"/>
        <w:rPr>
          <w:rFonts w:ascii="仿宋" w:eastAsia="仿宋" w:hAnsi="仿宋"/>
          <w:b/>
          <w:sz w:val="28"/>
          <w:szCs w:val="28"/>
        </w:rPr>
      </w:pPr>
      <w:r w:rsidRPr="004E0B56">
        <w:rPr>
          <w:rFonts w:ascii="仿宋" w:eastAsia="仿宋" w:hAnsi="仿宋" w:hint="eastAsia"/>
          <w:b/>
          <w:sz w:val="28"/>
          <w:szCs w:val="28"/>
        </w:rPr>
        <w:t>参数测试</w:t>
      </w:r>
    </w:p>
    <w:p w14:paraId="17AFB0C7"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（1）输出电源</w:t>
      </w:r>
    </w:p>
    <w:p w14:paraId="4A1D75FE"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（2）最大输出电流</w:t>
      </w:r>
    </w:p>
    <w:p w14:paraId="674477D9"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（3）输入输出压差</w:t>
      </w:r>
    </w:p>
    <w:p w14:paraId="48B6B339"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（4）接地电流</w:t>
      </w:r>
    </w:p>
    <w:p w14:paraId="2406610F"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（5）负载调整率</w:t>
      </w:r>
    </w:p>
    <w:p w14:paraId="23C63DA4"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（6）线性调整率</w:t>
      </w:r>
    </w:p>
    <w:p w14:paraId="0737711B"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（7）电源抑制比</w:t>
      </w:r>
    </w:p>
    <w:p w14:paraId="74FAD8F2"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（8）输出噪声电源</w:t>
      </w:r>
    </w:p>
    <w:p w14:paraId="5661A856" w14:textId="77777777" w:rsidR="00F20204" w:rsidRDefault="00F20204" w:rsidP="00F20204">
      <w:pPr>
        <w:ind w:firstLineChars="200" w:firstLine="562"/>
        <w:rPr>
          <w:rFonts w:ascii="仿宋" w:eastAsia="仿宋" w:hAnsi="仿宋"/>
          <w:b/>
          <w:sz w:val="28"/>
          <w:szCs w:val="28"/>
        </w:rPr>
      </w:pPr>
      <w:r>
        <w:rPr>
          <w:rFonts w:ascii="仿宋" w:eastAsia="仿宋" w:hAnsi="仿宋" w:hint="eastAsia"/>
          <w:b/>
          <w:sz w:val="28"/>
          <w:szCs w:val="28"/>
        </w:rPr>
        <w:lastRenderedPageBreak/>
        <w:t>应用电路测试</w:t>
      </w:r>
    </w:p>
    <w:p w14:paraId="7B83BEC9" w14:textId="77777777" w:rsidR="00F20204" w:rsidRDefault="00F20204" w:rsidP="00F20204">
      <w:pPr>
        <w:ind w:firstLineChars="200" w:firstLine="560"/>
        <w:rPr>
          <w:rStyle w:val="fontstyle01"/>
          <w:rFonts w:hint="default"/>
        </w:rPr>
      </w:pPr>
      <w:r>
        <w:rPr>
          <w:rStyle w:val="fontstyle01"/>
          <w:rFonts w:hint="default"/>
        </w:rPr>
        <w:t>利用比赛现场提供的TPS736XX芯片、万能板、各类阻容元件、晶体管器件等，搭建一个输出电压为5V的稳压源。</w:t>
      </w:r>
    </w:p>
    <w:p w14:paraId="083B132B" w14:textId="77777777" w:rsidR="00F20204" w:rsidRDefault="00F20204" w:rsidP="00F20204">
      <w:pPr>
        <w:ind w:firstLineChars="200" w:firstLine="560"/>
        <w:rPr>
          <w:rStyle w:val="fontstyle01"/>
          <w:rFonts w:hint="default"/>
        </w:rPr>
      </w:pPr>
      <w:r>
        <w:rPr>
          <w:rStyle w:val="fontstyle01"/>
          <w:rFonts w:hint="default"/>
        </w:rPr>
        <w:t>测试并记录以下数据;</w:t>
      </w:r>
    </w:p>
    <w:p w14:paraId="5D5B0CB2"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（1）输出电源</w:t>
      </w:r>
    </w:p>
    <w:p w14:paraId="0902EBB9"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（2）最大输出电流</w:t>
      </w:r>
    </w:p>
    <w:p w14:paraId="5019D0A1"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（3）输入输出压差</w:t>
      </w:r>
    </w:p>
    <w:p w14:paraId="096581B7"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（4）接地电流</w:t>
      </w:r>
    </w:p>
    <w:p w14:paraId="162DF910"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（5）负载调整率</w:t>
      </w:r>
    </w:p>
    <w:p w14:paraId="7CB89B66"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（6）线性调整率</w:t>
      </w:r>
    </w:p>
    <w:p w14:paraId="512E87EC"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（7）电源抑制比</w:t>
      </w:r>
    </w:p>
    <w:p w14:paraId="012149EC" w14:textId="77777777" w:rsidR="00F20204" w:rsidRDefault="00F20204" w:rsidP="00F20204">
      <w:pPr>
        <w:ind w:firstLineChars="200" w:firstLine="560"/>
        <w:rPr>
          <w:rFonts w:ascii="仿宋" w:eastAsia="仿宋" w:hAnsi="仿宋"/>
          <w:sz w:val="28"/>
          <w:szCs w:val="28"/>
        </w:rPr>
      </w:pPr>
      <w:r>
        <w:rPr>
          <w:rFonts w:ascii="仿宋" w:eastAsia="仿宋" w:hAnsi="仿宋" w:hint="eastAsia"/>
          <w:sz w:val="28"/>
          <w:szCs w:val="28"/>
        </w:rPr>
        <w:t>（8）输出噪声电源</w:t>
      </w:r>
    </w:p>
    <w:p w14:paraId="78796EAE" w14:textId="30213E2D" w:rsidR="00BF2060" w:rsidRDefault="00BF2060">
      <w:pPr>
        <w:widowControl/>
        <w:jc w:val="left"/>
        <w:rPr>
          <w:rFonts w:ascii="Times New Roman" w:eastAsia="仿宋_GB2312" w:hAnsi="Times New Roman"/>
          <w:b/>
          <w:sz w:val="24"/>
        </w:rPr>
      </w:pPr>
      <w:r>
        <w:rPr>
          <w:rFonts w:ascii="Times New Roman" w:eastAsia="仿宋_GB2312" w:hAnsi="Times New Roman"/>
          <w:b/>
          <w:sz w:val="24"/>
        </w:rPr>
        <w:br w:type="page"/>
      </w:r>
    </w:p>
    <w:p w14:paraId="398836B8" w14:textId="77777777" w:rsidR="00BF2060" w:rsidRDefault="00BF2060" w:rsidP="00BF2060">
      <w:pPr>
        <w:snapToGrid w:val="0"/>
        <w:spacing w:line="360" w:lineRule="auto"/>
        <w:jc w:val="center"/>
        <w:rPr>
          <w:rFonts w:ascii="Arial Narrow" w:eastAsia="仿宋_GB2312" w:hAnsi="Arial Narrow"/>
          <w:b/>
          <w:sz w:val="30"/>
          <w:szCs w:val="30"/>
        </w:rPr>
      </w:pPr>
      <w:bookmarkStart w:id="4" w:name="_GoBack"/>
      <w:r w:rsidRPr="00F20266">
        <w:rPr>
          <w:rFonts w:ascii="Arial Narrow" w:eastAsia="仿宋_GB2312" w:hAnsi="Arial Narrow" w:hint="eastAsia"/>
          <w:b/>
          <w:sz w:val="30"/>
          <w:szCs w:val="30"/>
        </w:rPr>
        <w:lastRenderedPageBreak/>
        <w:t>第</w:t>
      </w:r>
      <w:r>
        <w:rPr>
          <w:rFonts w:ascii="Arial Narrow" w:eastAsia="仿宋_GB2312" w:hAnsi="Arial Narrow" w:hint="eastAsia"/>
          <w:b/>
          <w:sz w:val="30"/>
          <w:szCs w:val="30"/>
        </w:rPr>
        <w:t>四</w:t>
      </w:r>
      <w:r w:rsidRPr="00F20266">
        <w:rPr>
          <w:rFonts w:ascii="Arial Narrow" w:eastAsia="仿宋_GB2312" w:hAnsi="Arial Narrow" w:hint="eastAsia"/>
          <w:b/>
          <w:sz w:val="30"/>
          <w:szCs w:val="30"/>
        </w:rPr>
        <w:t>部分</w:t>
      </w:r>
      <w:r w:rsidRPr="00F20266">
        <w:rPr>
          <w:rFonts w:ascii="Arial Narrow" w:eastAsia="仿宋_GB2312" w:hAnsi="Arial Narrow"/>
          <w:b/>
          <w:sz w:val="30"/>
          <w:szCs w:val="30"/>
        </w:rPr>
        <w:t xml:space="preserve"> </w:t>
      </w:r>
      <w:r w:rsidRPr="00F20266">
        <w:rPr>
          <w:rFonts w:ascii="Arial Narrow" w:eastAsia="仿宋_GB2312" w:hAnsi="Arial Narrow" w:hint="eastAsia"/>
          <w:b/>
          <w:sz w:val="30"/>
          <w:szCs w:val="30"/>
        </w:rPr>
        <w:t>集成电路应用</w:t>
      </w:r>
    </w:p>
    <w:p w14:paraId="39A7FE65" w14:textId="70818092" w:rsidR="00BF2060" w:rsidRPr="0022302E" w:rsidRDefault="00BF2060" w:rsidP="006D6E15">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w:t>
      </w:r>
      <w:r w:rsidRPr="00997A17">
        <w:rPr>
          <w:rFonts w:ascii="Times New Roman" w:eastAsia="仿宋_GB2312" w:hAnsi="Times New Roman" w:hint="eastAsia"/>
          <w:sz w:val="28"/>
          <w:szCs w:val="28"/>
        </w:rPr>
        <w:t>路</w:t>
      </w:r>
      <w:r w:rsidRPr="0022302E">
        <w:rPr>
          <w:rFonts w:ascii="Times New Roman" w:eastAsia="仿宋_GB2312" w:hAnsi="Times New Roman" w:hint="eastAsia"/>
          <w:sz w:val="28"/>
          <w:szCs w:val="28"/>
        </w:rPr>
        <w:t>应用任务要基于</w:t>
      </w:r>
      <w:r w:rsidRPr="0022302E">
        <w:rPr>
          <w:rFonts w:ascii="Times New Roman" w:eastAsia="仿宋_GB2312" w:hAnsi="Times New Roman"/>
          <w:sz w:val="28"/>
          <w:szCs w:val="28"/>
        </w:rPr>
        <w:t>单片机</w:t>
      </w:r>
      <w:r w:rsidR="006D6E15">
        <w:rPr>
          <w:rFonts w:ascii="Times New Roman" w:eastAsia="仿宋_GB2312" w:hAnsi="Times New Roman" w:hint="eastAsia"/>
          <w:sz w:val="28"/>
          <w:szCs w:val="28"/>
        </w:rPr>
        <w:t>（</w:t>
      </w:r>
      <w:r w:rsidR="006D6E15" w:rsidRPr="002E1203">
        <w:rPr>
          <w:rFonts w:ascii="Times New Roman" w:eastAsia="仿宋_GB2312" w:hAnsi="Times New Roman" w:hint="eastAsia"/>
          <w:sz w:val="28"/>
          <w:szCs w:val="28"/>
        </w:rPr>
        <w:t>STC</w:t>
      </w:r>
      <w:r w:rsidR="006D6E15" w:rsidRPr="002E1203">
        <w:rPr>
          <w:rFonts w:ascii="Times New Roman" w:eastAsia="仿宋_GB2312" w:hAnsi="Times New Roman"/>
          <w:sz w:val="28"/>
          <w:szCs w:val="28"/>
        </w:rPr>
        <w:t>12</w:t>
      </w:r>
      <w:r w:rsidR="006D6E15" w:rsidRPr="002E1203">
        <w:rPr>
          <w:rFonts w:ascii="Times New Roman" w:eastAsia="仿宋_GB2312" w:hAnsi="Times New Roman" w:hint="eastAsia"/>
          <w:sz w:val="28"/>
          <w:szCs w:val="28"/>
        </w:rPr>
        <w:t>C</w:t>
      </w:r>
      <w:r w:rsidR="006D6E15" w:rsidRPr="002E1203">
        <w:rPr>
          <w:rFonts w:ascii="Times New Roman" w:eastAsia="仿宋_GB2312" w:hAnsi="Times New Roman"/>
          <w:sz w:val="28"/>
          <w:szCs w:val="28"/>
        </w:rPr>
        <w:t>5</w:t>
      </w:r>
      <w:r w:rsidR="006D6E15" w:rsidRPr="002E1203">
        <w:rPr>
          <w:rFonts w:ascii="Times New Roman" w:eastAsia="仿宋_GB2312" w:hAnsi="Times New Roman" w:hint="eastAsia"/>
          <w:sz w:val="28"/>
          <w:szCs w:val="28"/>
        </w:rPr>
        <w:t>AS</w:t>
      </w:r>
      <w:r w:rsidR="006D6E15" w:rsidRPr="002E1203">
        <w:rPr>
          <w:rFonts w:ascii="Times New Roman" w:eastAsia="仿宋_GB2312" w:hAnsi="Times New Roman"/>
          <w:sz w:val="28"/>
          <w:szCs w:val="28"/>
        </w:rPr>
        <w:t>12</w:t>
      </w:r>
      <w:r w:rsidR="006D6E15" w:rsidRPr="002E1203">
        <w:rPr>
          <w:rFonts w:ascii="Times New Roman" w:eastAsia="仿宋_GB2312" w:hAnsi="Times New Roman" w:hint="eastAsia"/>
          <w:sz w:val="28"/>
          <w:szCs w:val="28"/>
        </w:rPr>
        <w:t>或</w:t>
      </w:r>
      <w:r w:rsidR="006D6E15" w:rsidRPr="002E1203">
        <w:rPr>
          <w:rFonts w:ascii="Times New Roman" w:eastAsia="仿宋_GB2312" w:hAnsi="Times New Roman" w:hint="eastAsia"/>
          <w:sz w:val="28"/>
          <w:szCs w:val="28"/>
        </w:rPr>
        <w:t>stm</w:t>
      </w:r>
      <w:r w:rsidR="006D6E15" w:rsidRPr="002E1203">
        <w:rPr>
          <w:rFonts w:ascii="Times New Roman" w:eastAsia="仿宋_GB2312" w:hAnsi="Times New Roman"/>
          <w:sz w:val="28"/>
          <w:szCs w:val="28"/>
        </w:rPr>
        <w:t>32</w:t>
      </w:r>
      <w:r w:rsidR="006D6E15" w:rsidRPr="002E1203">
        <w:rPr>
          <w:rFonts w:ascii="Times New Roman" w:eastAsia="仿宋_GB2312" w:hAnsi="Times New Roman" w:hint="eastAsia"/>
          <w:sz w:val="28"/>
          <w:szCs w:val="28"/>
        </w:rPr>
        <w:t>f</w:t>
      </w:r>
      <w:r w:rsidR="006D6E15" w:rsidRPr="002E1203">
        <w:rPr>
          <w:rFonts w:ascii="Times New Roman" w:eastAsia="仿宋_GB2312" w:hAnsi="Times New Roman"/>
          <w:sz w:val="28"/>
          <w:szCs w:val="28"/>
        </w:rPr>
        <w:t>103</w:t>
      </w:r>
      <w:r w:rsidR="006D6E15" w:rsidRPr="002E1203">
        <w:rPr>
          <w:rFonts w:ascii="Times New Roman" w:eastAsia="仿宋_GB2312" w:hAnsi="Times New Roman" w:hint="eastAsia"/>
          <w:sz w:val="28"/>
          <w:szCs w:val="28"/>
        </w:rPr>
        <w:t>c</w:t>
      </w:r>
      <w:r w:rsidR="006D6E15" w:rsidRPr="002E1203">
        <w:rPr>
          <w:rFonts w:ascii="Times New Roman" w:eastAsia="仿宋_GB2312" w:hAnsi="Times New Roman"/>
          <w:sz w:val="28"/>
          <w:szCs w:val="28"/>
        </w:rPr>
        <w:t>8</w:t>
      </w:r>
      <w:r w:rsidR="006D6E15" w:rsidRPr="002E1203">
        <w:rPr>
          <w:rFonts w:ascii="Times New Roman" w:eastAsia="仿宋_GB2312" w:hAnsi="Times New Roman" w:hint="eastAsia"/>
          <w:sz w:val="28"/>
          <w:szCs w:val="28"/>
        </w:rPr>
        <w:t>t</w:t>
      </w:r>
      <w:r w:rsidR="006D6E15" w:rsidRPr="002E1203">
        <w:rPr>
          <w:rFonts w:ascii="Times New Roman" w:eastAsia="仿宋_GB2312" w:hAnsi="Times New Roman"/>
          <w:sz w:val="28"/>
          <w:szCs w:val="28"/>
        </w:rPr>
        <w:t>6</w:t>
      </w:r>
      <w:r w:rsidR="006D6E15">
        <w:rPr>
          <w:rFonts w:ascii="Times New Roman" w:eastAsia="仿宋_GB2312" w:hAnsi="Times New Roman" w:hint="eastAsia"/>
          <w:sz w:val="28"/>
          <w:szCs w:val="28"/>
        </w:rPr>
        <w:t>）</w:t>
      </w:r>
      <w:r w:rsidRPr="0022302E">
        <w:rPr>
          <w:rFonts w:ascii="Times New Roman" w:eastAsia="仿宋_GB2312" w:hAnsi="Times New Roman"/>
          <w:sz w:val="28"/>
          <w:szCs w:val="28"/>
        </w:rPr>
        <w:t>及运放（</w:t>
      </w:r>
      <w:r w:rsidRPr="0022302E">
        <w:rPr>
          <w:rFonts w:ascii="Times New Roman" w:eastAsia="仿宋_GB2312" w:hAnsi="Times New Roman"/>
          <w:sz w:val="28"/>
          <w:szCs w:val="28"/>
        </w:rPr>
        <w:t>LM358</w:t>
      </w:r>
      <w:r w:rsidRPr="0022302E">
        <w:rPr>
          <w:rFonts w:ascii="Times New Roman" w:eastAsia="仿宋_GB2312" w:hAnsi="Times New Roman"/>
          <w:sz w:val="28"/>
          <w:szCs w:val="28"/>
        </w:rPr>
        <w:t>）设计</w:t>
      </w:r>
      <w:r w:rsidRPr="00162F4F">
        <w:rPr>
          <w:rFonts w:ascii="Times New Roman" w:eastAsia="仿宋_GB2312" w:hAnsi="Times New Roman" w:hint="eastAsia"/>
          <w:sz w:val="28"/>
          <w:szCs w:val="28"/>
        </w:rPr>
        <w:t>一款电压表</w:t>
      </w:r>
      <w:r>
        <w:rPr>
          <w:rFonts w:ascii="Times New Roman" w:eastAsia="仿宋_GB2312" w:hAnsi="Times New Roman" w:hint="eastAsia"/>
          <w:sz w:val="28"/>
          <w:szCs w:val="28"/>
        </w:rPr>
        <w:t>。</w:t>
      </w:r>
    </w:p>
    <w:p w14:paraId="7CD74274" w14:textId="77777777" w:rsidR="00BF2060" w:rsidRDefault="00BF2060" w:rsidP="00BF2060">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参赛选手应</w:t>
      </w:r>
      <w:r w:rsidRPr="00C4283E">
        <w:rPr>
          <w:rFonts w:ascii="Times New Roman" w:eastAsia="仿宋_GB2312" w:hAnsi="Times New Roman" w:hint="eastAsia"/>
          <w:sz w:val="28"/>
          <w:szCs w:val="28"/>
        </w:rPr>
        <w:t>利用</w:t>
      </w:r>
      <w:r w:rsidRPr="002E1203">
        <w:rPr>
          <w:rFonts w:ascii="Times New Roman" w:eastAsia="仿宋_GB2312" w:hAnsi="Times New Roman"/>
          <w:sz w:val="28"/>
          <w:szCs w:val="28"/>
        </w:rPr>
        <w:t>LM358</w:t>
      </w:r>
      <w:r w:rsidRPr="00C4283E">
        <w:rPr>
          <w:rFonts w:ascii="Times New Roman" w:eastAsia="仿宋_GB2312" w:hAnsi="Times New Roman" w:hint="eastAsia"/>
          <w:sz w:val="28"/>
          <w:szCs w:val="28"/>
        </w:rPr>
        <w:t>、</w:t>
      </w:r>
      <w:r w:rsidRPr="002E1203">
        <w:rPr>
          <w:rFonts w:ascii="Times New Roman" w:eastAsia="仿宋_GB2312" w:hAnsi="Times New Roman" w:hint="eastAsia"/>
          <w:sz w:val="28"/>
          <w:szCs w:val="28"/>
        </w:rPr>
        <w:t>STC</w:t>
      </w:r>
      <w:r w:rsidRPr="002E1203">
        <w:rPr>
          <w:rFonts w:ascii="Times New Roman" w:eastAsia="仿宋_GB2312" w:hAnsi="Times New Roman"/>
          <w:sz w:val="28"/>
          <w:szCs w:val="28"/>
        </w:rPr>
        <w:t>12</w:t>
      </w:r>
      <w:r w:rsidRPr="002E1203">
        <w:rPr>
          <w:rFonts w:ascii="Times New Roman" w:eastAsia="仿宋_GB2312" w:hAnsi="Times New Roman" w:hint="eastAsia"/>
          <w:sz w:val="28"/>
          <w:szCs w:val="28"/>
        </w:rPr>
        <w:t>C</w:t>
      </w:r>
      <w:r w:rsidRPr="002E1203">
        <w:rPr>
          <w:rFonts w:ascii="Times New Roman" w:eastAsia="仿宋_GB2312" w:hAnsi="Times New Roman"/>
          <w:sz w:val="28"/>
          <w:szCs w:val="28"/>
        </w:rPr>
        <w:t>5</w:t>
      </w:r>
      <w:r w:rsidRPr="002E1203">
        <w:rPr>
          <w:rFonts w:ascii="Times New Roman" w:eastAsia="仿宋_GB2312" w:hAnsi="Times New Roman" w:hint="eastAsia"/>
          <w:sz w:val="28"/>
          <w:szCs w:val="28"/>
        </w:rPr>
        <w:t>AS</w:t>
      </w:r>
      <w:r w:rsidRPr="002E1203">
        <w:rPr>
          <w:rFonts w:ascii="Times New Roman" w:eastAsia="仿宋_GB2312" w:hAnsi="Times New Roman"/>
          <w:sz w:val="28"/>
          <w:szCs w:val="28"/>
        </w:rPr>
        <w:t>12</w:t>
      </w:r>
      <w:r w:rsidRPr="002E1203">
        <w:rPr>
          <w:rFonts w:ascii="Times New Roman" w:eastAsia="仿宋_GB2312" w:hAnsi="Times New Roman" w:hint="eastAsia"/>
          <w:sz w:val="28"/>
          <w:szCs w:val="28"/>
        </w:rPr>
        <w:t>或</w:t>
      </w:r>
      <w:r w:rsidRPr="002E1203">
        <w:rPr>
          <w:rFonts w:ascii="Times New Roman" w:eastAsia="仿宋_GB2312" w:hAnsi="Times New Roman" w:hint="eastAsia"/>
          <w:sz w:val="28"/>
          <w:szCs w:val="28"/>
        </w:rPr>
        <w:t>stm</w:t>
      </w:r>
      <w:r w:rsidRPr="002E1203">
        <w:rPr>
          <w:rFonts w:ascii="Times New Roman" w:eastAsia="仿宋_GB2312" w:hAnsi="Times New Roman"/>
          <w:sz w:val="28"/>
          <w:szCs w:val="28"/>
        </w:rPr>
        <w:t>32</w:t>
      </w:r>
      <w:r w:rsidRPr="002E1203">
        <w:rPr>
          <w:rFonts w:ascii="Times New Roman" w:eastAsia="仿宋_GB2312" w:hAnsi="Times New Roman" w:hint="eastAsia"/>
          <w:sz w:val="28"/>
          <w:szCs w:val="28"/>
        </w:rPr>
        <w:t>f</w:t>
      </w:r>
      <w:r w:rsidRPr="002E1203">
        <w:rPr>
          <w:rFonts w:ascii="Times New Roman" w:eastAsia="仿宋_GB2312" w:hAnsi="Times New Roman"/>
          <w:sz w:val="28"/>
          <w:szCs w:val="28"/>
        </w:rPr>
        <w:t>103</w:t>
      </w:r>
      <w:r w:rsidRPr="002E1203">
        <w:rPr>
          <w:rFonts w:ascii="Times New Roman" w:eastAsia="仿宋_GB2312" w:hAnsi="Times New Roman" w:hint="eastAsia"/>
          <w:sz w:val="28"/>
          <w:szCs w:val="28"/>
        </w:rPr>
        <w:t>c</w:t>
      </w:r>
      <w:r w:rsidRPr="002E1203">
        <w:rPr>
          <w:rFonts w:ascii="Times New Roman" w:eastAsia="仿宋_GB2312" w:hAnsi="Times New Roman"/>
          <w:sz w:val="28"/>
          <w:szCs w:val="28"/>
        </w:rPr>
        <w:t>8</w:t>
      </w:r>
      <w:r w:rsidRPr="002E1203">
        <w:rPr>
          <w:rFonts w:ascii="Times New Roman" w:eastAsia="仿宋_GB2312" w:hAnsi="Times New Roman" w:hint="eastAsia"/>
          <w:sz w:val="28"/>
          <w:szCs w:val="28"/>
        </w:rPr>
        <w:t>t</w:t>
      </w:r>
      <w:r w:rsidRPr="002E1203">
        <w:rPr>
          <w:rFonts w:ascii="Times New Roman" w:eastAsia="仿宋_GB2312" w:hAnsi="Times New Roman"/>
          <w:sz w:val="28"/>
          <w:szCs w:val="28"/>
        </w:rPr>
        <w:t>6</w:t>
      </w:r>
      <w:r w:rsidRPr="00C4283E">
        <w:rPr>
          <w:rFonts w:ascii="Times New Roman" w:eastAsia="仿宋_GB2312" w:hAnsi="Times New Roman" w:hint="eastAsia"/>
          <w:sz w:val="28"/>
          <w:szCs w:val="28"/>
        </w:rPr>
        <w:t>、</w:t>
      </w:r>
      <w:r w:rsidRPr="002E1203">
        <w:rPr>
          <w:rFonts w:ascii="Times New Roman" w:eastAsia="仿宋_GB2312" w:hAnsi="Times New Roman" w:hint="eastAsia"/>
          <w:sz w:val="28"/>
          <w:szCs w:val="28"/>
        </w:rPr>
        <w:t>AMS</w:t>
      </w:r>
      <w:r w:rsidRPr="002E1203">
        <w:rPr>
          <w:rFonts w:ascii="Times New Roman" w:eastAsia="仿宋_GB2312" w:hAnsi="Times New Roman"/>
          <w:sz w:val="28"/>
          <w:szCs w:val="28"/>
        </w:rPr>
        <w:t>1117</w:t>
      </w:r>
      <w:r w:rsidRPr="00C4283E">
        <w:rPr>
          <w:rFonts w:ascii="Times New Roman" w:eastAsia="仿宋_GB2312" w:hAnsi="Times New Roman" w:hint="eastAsia"/>
          <w:sz w:val="28"/>
          <w:szCs w:val="28"/>
        </w:rPr>
        <w:t>等集成电路芯片</w:t>
      </w:r>
      <w:r>
        <w:rPr>
          <w:rFonts w:ascii="Times New Roman" w:eastAsia="仿宋_GB2312" w:hAnsi="Times New Roman" w:hint="eastAsia"/>
          <w:sz w:val="28"/>
          <w:szCs w:val="28"/>
        </w:rPr>
        <w:t>及</w:t>
      </w:r>
      <w:r>
        <w:rPr>
          <w:rFonts w:ascii="Times New Roman" w:eastAsia="仿宋_GB2312" w:hAnsi="Times New Roman" w:hint="eastAsia"/>
          <w:sz w:val="28"/>
          <w:szCs w:val="28"/>
        </w:rPr>
        <w:t>4</w:t>
      </w:r>
      <w:r>
        <w:rPr>
          <w:rFonts w:ascii="Times New Roman" w:eastAsia="仿宋_GB2312" w:hAnsi="Times New Roman" w:hint="eastAsia"/>
          <w:sz w:val="28"/>
          <w:szCs w:val="28"/>
        </w:rPr>
        <w:t>位</w:t>
      </w:r>
      <w:r>
        <w:rPr>
          <w:rFonts w:ascii="Times New Roman" w:eastAsia="仿宋_GB2312" w:hAnsi="Times New Roman" w:hint="eastAsia"/>
          <w:sz w:val="28"/>
          <w:szCs w:val="28"/>
        </w:rPr>
        <w:t>8</w:t>
      </w:r>
      <w:r>
        <w:rPr>
          <w:rFonts w:ascii="Times New Roman" w:eastAsia="仿宋_GB2312" w:hAnsi="Times New Roman" w:hint="eastAsia"/>
          <w:sz w:val="28"/>
          <w:szCs w:val="28"/>
        </w:rPr>
        <w:t>段数码管模块</w:t>
      </w:r>
      <w:r w:rsidRPr="00C4283E">
        <w:rPr>
          <w:rFonts w:ascii="Times New Roman" w:eastAsia="仿宋_GB2312" w:hAnsi="Times New Roman" w:hint="eastAsia"/>
          <w:sz w:val="28"/>
          <w:szCs w:val="28"/>
        </w:rPr>
        <w:t>搭建</w:t>
      </w:r>
      <w:r>
        <w:rPr>
          <w:rFonts w:ascii="Times New Roman" w:eastAsia="仿宋_GB2312" w:hAnsi="Times New Roman" w:hint="eastAsia"/>
          <w:sz w:val="28"/>
          <w:szCs w:val="28"/>
        </w:rPr>
        <w:t>电压、电流采集</w:t>
      </w:r>
      <w:r w:rsidRPr="00C4283E">
        <w:rPr>
          <w:rFonts w:ascii="Times New Roman" w:eastAsia="仿宋_GB2312" w:hAnsi="Times New Roman" w:hint="eastAsia"/>
          <w:sz w:val="28"/>
          <w:szCs w:val="28"/>
        </w:rPr>
        <w:t>系统，编写控制程序，实现</w:t>
      </w:r>
      <w:r>
        <w:rPr>
          <w:rFonts w:ascii="Times New Roman" w:eastAsia="仿宋_GB2312" w:hAnsi="Times New Roman" w:hint="eastAsia"/>
          <w:sz w:val="28"/>
          <w:szCs w:val="28"/>
        </w:rPr>
        <w:t>直流电压、电流采集</w:t>
      </w:r>
      <w:r w:rsidRPr="00C4283E">
        <w:rPr>
          <w:rFonts w:ascii="Times New Roman" w:eastAsia="仿宋_GB2312" w:hAnsi="Times New Roman" w:hint="eastAsia"/>
          <w:sz w:val="28"/>
          <w:szCs w:val="28"/>
        </w:rPr>
        <w:t>、并显示当前</w:t>
      </w:r>
      <w:r>
        <w:rPr>
          <w:rFonts w:ascii="Times New Roman" w:eastAsia="仿宋_GB2312" w:hAnsi="Times New Roman" w:hint="eastAsia"/>
          <w:sz w:val="28"/>
          <w:szCs w:val="28"/>
        </w:rPr>
        <w:t>电压、电流值</w:t>
      </w:r>
      <w:r w:rsidRPr="00C4283E">
        <w:rPr>
          <w:rFonts w:ascii="Times New Roman" w:eastAsia="仿宋_GB2312" w:hAnsi="Times New Roman" w:hint="eastAsia"/>
          <w:sz w:val="28"/>
          <w:szCs w:val="28"/>
        </w:rPr>
        <w:t>等功能</w:t>
      </w:r>
      <w:r>
        <w:rPr>
          <w:rFonts w:ascii="Times New Roman" w:eastAsia="仿宋_GB2312" w:hAnsi="Times New Roman" w:hint="eastAsia"/>
          <w:sz w:val="28"/>
          <w:szCs w:val="28"/>
        </w:rPr>
        <w:t>。</w:t>
      </w:r>
    </w:p>
    <w:p w14:paraId="691D4D35" w14:textId="77777777" w:rsidR="00BF2060" w:rsidRDefault="00BF2060" w:rsidP="00BF2060">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1</w:t>
      </w:r>
      <w:r>
        <w:rPr>
          <w:rFonts w:ascii="Times New Roman" w:eastAsia="仿宋_GB2312" w:hAnsi="Times New Roman" w:hint="eastAsia"/>
          <w:sz w:val="28"/>
          <w:szCs w:val="28"/>
        </w:rPr>
        <w:t>．数码管显示部分如</w:t>
      </w:r>
      <w:r w:rsidRPr="0022302E">
        <w:rPr>
          <w:rFonts w:ascii="Times New Roman" w:eastAsia="仿宋_GB2312" w:hAnsi="Times New Roman" w:hint="eastAsia"/>
          <w:sz w:val="28"/>
          <w:szCs w:val="28"/>
        </w:rPr>
        <w:t>如</w:t>
      </w:r>
      <w:r>
        <w:rPr>
          <w:rFonts w:ascii="Times New Roman" w:eastAsia="仿宋_GB2312" w:hAnsi="Times New Roman" w:hint="eastAsia"/>
          <w:sz w:val="28"/>
          <w:szCs w:val="28"/>
        </w:rPr>
        <w:t>图</w:t>
      </w:r>
      <w:r>
        <w:rPr>
          <w:rFonts w:ascii="Times New Roman" w:eastAsia="仿宋_GB2312" w:hAnsi="Times New Roman" w:hint="eastAsia"/>
          <w:sz w:val="28"/>
          <w:szCs w:val="28"/>
        </w:rPr>
        <w:t>4-1</w:t>
      </w:r>
      <w:r>
        <w:rPr>
          <w:rFonts w:ascii="Times New Roman" w:eastAsia="仿宋_GB2312" w:hAnsi="Times New Roman" w:hint="eastAsia"/>
          <w:sz w:val="28"/>
          <w:szCs w:val="28"/>
        </w:rPr>
        <w:t>和图</w:t>
      </w:r>
      <w:r>
        <w:rPr>
          <w:rFonts w:ascii="Times New Roman" w:eastAsia="仿宋_GB2312" w:hAnsi="Times New Roman" w:hint="eastAsia"/>
          <w:sz w:val="28"/>
          <w:szCs w:val="28"/>
        </w:rPr>
        <w:t>4-2</w:t>
      </w:r>
      <w:r>
        <w:rPr>
          <w:rFonts w:ascii="Times New Roman" w:eastAsia="仿宋_GB2312" w:hAnsi="Times New Roman" w:hint="eastAsia"/>
          <w:sz w:val="28"/>
          <w:szCs w:val="28"/>
        </w:rPr>
        <w:t>所示。</w:t>
      </w:r>
    </w:p>
    <w:p w14:paraId="2427C7D7" w14:textId="77777777" w:rsidR="00BF2060" w:rsidRDefault="00BF2060" w:rsidP="00BF2060">
      <w:pPr>
        <w:snapToGrid w:val="0"/>
        <w:spacing w:line="360" w:lineRule="auto"/>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85888" behindDoc="0" locked="0" layoutInCell="1" allowOverlap="1" wp14:anchorId="19A55198" wp14:editId="67BDBF61">
                <wp:simplePos x="0" y="0"/>
                <wp:positionH relativeFrom="column">
                  <wp:posOffset>2918979</wp:posOffset>
                </wp:positionH>
                <wp:positionV relativeFrom="paragraph">
                  <wp:posOffset>9525</wp:posOffset>
                </wp:positionV>
                <wp:extent cx="850900" cy="304800"/>
                <wp:effectExtent l="0" t="0" r="25400" b="19050"/>
                <wp:wrapNone/>
                <wp:docPr id="14" name="矩形 14"/>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F2A0C9" w14:textId="77777777" w:rsidR="00BF2060" w:rsidRDefault="00BF2060" w:rsidP="00BF2060">
                            <w:pPr>
                              <w:jc w:val="center"/>
                            </w:pPr>
                            <w:r>
                              <w:t>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A55198" id="矩形 14" o:spid="_x0000_s1027" style="position:absolute;left:0;text-align:left;margin-left:229.85pt;margin-top:.75pt;width:67pt;height:2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" fillcolor="#4f81bd [3204]" strokecolor="#243f60 [1604]" strokeweight="2pt">
                <v:textbox>
                  <w:txbxContent>
                    <w:p w14:paraId="62F2A0C9" w14:textId="77777777" w:rsidR="00BF2060" w:rsidRDefault="00BF2060" w:rsidP="00BF2060">
                      <w:pPr>
                        <w:jc w:val="center"/>
                      </w:pPr>
                      <w:r>
                        <w:t>0.0</w:t>
                      </w:r>
                    </w:p>
                  </w:txbxContent>
                </v:textbox>
              </v:rect>
            </w:pict>
          </mc:Fallback>
        </mc:AlternateContent>
      </w:r>
      <w:r>
        <w:rPr>
          <w:rFonts w:ascii="Times New Roman" w:eastAsia="仿宋_GB2312" w:hAnsi="Times New Roman" w:hint="eastAsia"/>
          <w:noProof/>
          <w:sz w:val="28"/>
          <w:szCs w:val="28"/>
        </w:rPr>
        <mc:AlternateContent>
          <mc:Choice Requires="wps">
            <w:drawing>
              <wp:anchor distT="0" distB="0" distL="114300" distR="114300" simplePos="0" relativeHeight="251684864" behindDoc="0" locked="0" layoutInCell="1" allowOverlap="1" wp14:anchorId="5E2FE1C1" wp14:editId="6DF480B4">
                <wp:simplePos x="0" y="0"/>
                <wp:positionH relativeFrom="column">
                  <wp:posOffset>1298575</wp:posOffset>
                </wp:positionH>
                <wp:positionV relativeFrom="paragraph">
                  <wp:posOffset>10160</wp:posOffset>
                </wp:positionV>
                <wp:extent cx="850900" cy="304800"/>
                <wp:effectExtent l="0" t="0" r="25400" b="19050"/>
                <wp:wrapNone/>
                <wp:docPr id="15" name="矩形 15"/>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CEE6DF1" w14:textId="77777777" w:rsidR="00BF2060" w:rsidRDefault="00BF2060" w:rsidP="00BF2060">
                            <w:pPr>
                              <w:jc w:val="center"/>
                            </w:pPr>
                            <w:r>
                              <w:t>00</w:t>
                            </w:r>
                            <w:r>
                              <w:rPr>
                                <w:rFonts w:hint="eastAsia"/>
                              </w:rPr>
                              <w:t>.</w:t>
                            </w:r>
                            <w: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2FE1C1" id="矩形 15" o:spid="_x0000_s1028" style="position:absolute;left:0;text-align:left;margin-left:102.25pt;margin-top:.8pt;width:67pt;height:2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" fillcolor="#4f81bd [3204]" strokecolor="#243f60 [1604]" strokeweight="2pt">
                <v:textbox>
                  <w:txbxContent>
                    <w:p w14:paraId="0CEE6DF1" w14:textId="77777777" w:rsidR="00BF2060" w:rsidRDefault="00BF2060" w:rsidP="00BF2060">
                      <w:pPr>
                        <w:jc w:val="center"/>
                      </w:pPr>
                      <w:r>
                        <w:t>00</w:t>
                      </w:r>
                      <w:r>
                        <w:rPr>
                          <w:rFonts w:hint="eastAsia"/>
                        </w:rPr>
                        <w:t>.</w:t>
                      </w:r>
                      <w:r>
                        <w:t>0</w:t>
                      </w:r>
                    </w:p>
                  </w:txbxContent>
                </v:textbox>
              </v:rect>
            </w:pict>
          </mc:Fallback>
        </mc:AlternateContent>
      </w:r>
      <w:r>
        <w:rPr>
          <w:rFonts w:ascii="Times New Roman" w:eastAsia="仿宋_GB2312" w:hAnsi="Times New Roman" w:hint="eastAsia"/>
          <w:sz w:val="28"/>
          <w:szCs w:val="28"/>
        </w:rPr>
        <w:t xml:space="preserve"> </w:t>
      </w:r>
      <w:r>
        <w:rPr>
          <w:rFonts w:ascii="Times New Roman" w:eastAsia="仿宋_GB2312" w:hAnsi="Times New Roman"/>
          <w:sz w:val="28"/>
          <w:szCs w:val="28"/>
        </w:rPr>
        <w:t xml:space="preserve">                        </w:t>
      </w:r>
    </w:p>
    <w:p w14:paraId="252A57ED" w14:textId="01412CAC" w:rsidR="00BF2060" w:rsidRPr="00306013" w:rsidRDefault="00BF2060" w:rsidP="00BF2060">
      <w:pPr>
        <w:snapToGrid w:val="0"/>
        <w:spacing w:line="360" w:lineRule="auto"/>
        <w:ind w:firstLineChars="200" w:firstLine="480"/>
        <w:rPr>
          <w:rFonts w:ascii="Times New Roman" w:eastAsia="仿宋_GB2312" w:hAnsi="Times New Roman"/>
          <w:sz w:val="24"/>
        </w:rPr>
      </w:pPr>
      <w:r w:rsidRPr="00306013">
        <w:rPr>
          <w:rFonts w:ascii="Times New Roman" w:eastAsia="仿宋_GB2312" w:hAnsi="Times New Roman" w:hint="eastAsia"/>
          <w:sz w:val="24"/>
        </w:rPr>
        <w:t xml:space="preserve">     </w:t>
      </w:r>
      <w:r w:rsidR="00306013">
        <w:rPr>
          <w:rFonts w:ascii="Times New Roman" w:eastAsia="仿宋_GB2312" w:hAnsi="Times New Roman" w:hint="eastAsia"/>
          <w:sz w:val="24"/>
        </w:rPr>
        <w:t xml:space="preserve">    </w:t>
      </w:r>
      <w:r w:rsidRPr="00306013">
        <w:rPr>
          <w:rFonts w:ascii="Times New Roman" w:eastAsia="仿宋_GB2312" w:hAnsi="Times New Roman" w:hint="eastAsia"/>
          <w:sz w:val="24"/>
        </w:rPr>
        <w:t xml:space="preserve">   </w:t>
      </w:r>
      <w:r w:rsidRPr="00306013">
        <w:rPr>
          <w:rFonts w:ascii="Times New Roman" w:eastAsia="仿宋_GB2312" w:hAnsi="Times New Roman" w:hint="eastAsia"/>
          <w:sz w:val="24"/>
        </w:rPr>
        <w:t>图</w:t>
      </w:r>
      <w:r w:rsidRPr="00306013">
        <w:rPr>
          <w:rFonts w:ascii="Times New Roman" w:eastAsia="仿宋_GB2312" w:hAnsi="Times New Roman" w:hint="eastAsia"/>
          <w:sz w:val="24"/>
        </w:rPr>
        <w:t>4-1</w:t>
      </w:r>
      <w:r w:rsidRPr="00306013">
        <w:rPr>
          <w:rFonts w:ascii="Times New Roman" w:eastAsia="仿宋_GB2312" w:hAnsi="Times New Roman"/>
          <w:sz w:val="24"/>
        </w:rPr>
        <w:t xml:space="preserve"> </w:t>
      </w:r>
      <w:r w:rsidRPr="00306013">
        <w:rPr>
          <w:rFonts w:ascii="Times New Roman" w:eastAsia="仿宋_GB2312" w:hAnsi="Times New Roman" w:hint="eastAsia"/>
          <w:sz w:val="24"/>
        </w:rPr>
        <w:t>电压显示</w:t>
      </w:r>
      <w:r w:rsidRPr="00306013">
        <w:rPr>
          <w:rFonts w:ascii="Times New Roman" w:eastAsia="仿宋_GB2312" w:hAnsi="Times New Roman" w:hint="eastAsia"/>
          <w:sz w:val="24"/>
        </w:rPr>
        <w:t xml:space="preserve">   </w:t>
      </w:r>
      <w:r w:rsidR="00306013">
        <w:rPr>
          <w:rFonts w:ascii="Times New Roman" w:eastAsia="仿宋_GB2312" w:hAnsi="Times New Roman" w:hint="eastAsia"/>
          <w:sz w:val="24"/>
        </w:rPr>
        <w:t xml:space="preserve">   </w:t>
      </w:r>
      <w:r w:rsidRPr="00306013">
        <w:rPr>
          <w:rFonts w:ascii="Times New Roman" w:eastAsia="仿宋_GB2312" w:hAnsi="Times New Roman" w:hint="eastAsia"/>
          <w:sz w:val="24"/>
        </w:rPr>
        <w:t xml:space="preserve"> </w:t>
      </w:r>
      <w:r w:rsidRPr="00306013">
        <w:rPr>
          <w:rFonts w:ascii="Times New Roman" w:eastAsia="仿宋_GB2312" w:hAnsi="Times New Roman" w:hint="eastAsia"/>
          <w:sz w:val="24"/>
        </w:rPr>
        <w:t>图</w:t>
      </w:r>
      <w:r w:rsidRPr="00306013">
        <w:rPr>
          <w:rFonts w:ascii="Times New Roman" w:eastAsia="仿宋_GB2312" w:hAnsi="Times New Roman" w:hint="eastAsia"/>
          <w:sz w:val="24"/>
        </w:rPr>
        <w:t>4-</w:t>
      </w:r>
      <w:r w:rsidRPr="00306013">
        <w:rPr>
          <w:rFonts w:ascii="Times New Roman" w:eastAsia="仿宋_GB2312" w:hAnsi="Times New Roman"/>
          <w:sz w:val="24"/>
        </w:rPr>
        <w:t xml:space="preserve">2 </w:t>
      </w:r>
      <w:r w:rsidRPr="00306013">
        <w:rPr>
          <w:rFonts w:ascii="Times New Roman" w:eastAsia="仿宋_GB2312" w:hAnsi="Times New Roman" w:hint="eastAsia"/>
          <w:sz w:val="24"/>
        </w:rPr>
        <w:t>电流显示</w:t>
      </w:r>
    </w:p>
    <w:p w14:paraId="647BEA40" w14:textId="77777777" w:rsidR="00BF2060" w:rsidRPr="003542F1" w:rsidRDefault="00BF2060" w:rsidP="00BF2060">
      <w:pPr>
        <w:snapToGrid w:val="0"/>
        <w:spacing w:line="360" w:lineRule="auto"/>
        <w:ind w:firstLineChars="200" w:firstLine="560"/>
        <w:rPr>
          <w:rFonts w:ascii="Times New Roman" w:eastAsia="仿宋_GB2312" w:hAnsi="Times New Roman"/>
          <w:sz w:val="28"/>
          <w:szCs w:val="28"/>
        </w:rPr>
      </w:pPr>
      <w:r w:rsidRPr="003542F1">
        <w:rPr>
          <w:rFonts w:ascii="Times New Roman" w:eastAsia="仿宋_GB2312" w:hAnsi="Times New Roman"/>
          <w:sz w:val="28"/>
          <w:szCs w:val="28"/>
        </w:rPr>
        <w:t>2</w:t>
      </w:r>
      <w:r>
        <w:rPr>
          <w:rFonts w:ascii="Times New Roman" w:eastAsia="仿宋_GB2312" w:hAnsi="Times New Roman" w:hint="eastAsia"/>
          <w:sz w:val="28"/>
          <w:szCs w:val="28"/>
        </w:rPr>
        <w:t>．</w:t>
      </w:r>
      <w:r w:rsidRPr="003542F1">
        <w:rPr>
          <w:rFonts w:ascii="Times New Roman" w:eastAsia="仿宋_GB2312" w:hAnsi="Times New Roman" w:hint="eastAsia"/>
          <w:sz w:val="28"/>
          <w:szCs w:val="28"/>
        </w:rPr>
        <w:t>实现过程</w:t>
      </w:r>
    </w:p>
    <w:p w14:paraId="00D67A36" w14:textId="77777777" w:rsidR="00BF2060" w:rsidRPr="001D37F5" w:rsidRDefault="00BF2060" w:rsidP="00BF2060">
      <w:pPr>
        <w:pStyle w:val="af6"/>
        <w:widowControl/>
        <w:numPr>
          <w:ilvl w:val="0"/>
          <w:numId w:val="17"/>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开机初始化单片机内部的</w:t>
      </w:r>
      <w:r w:rsidRPr="001D37F5">
        <w:rPr>
          <w:rFonts w:ascii="Times New Roman" w:eastAsia="仿宋_GB2312" w:hAnsi="Times New Roman" w:hint="eastAsia"/>
          <w:sz w:val="28"/>
          <w:szCs w:val="28"/>
        </w:rPr>
        <w:t>2</w:t>
      </w:r>
      <w:r w:rsidRPr="001D37F5">
        <w:rPr>
          <w:rFonts w:ascii="Times New Roman" w:eastAsia="仿宋_GB2312" w:hAnsi="Times New Roman" w:hint="eastAsia"/>
          <w:sz w:val="28"/>
          <w:szCs w:val="28"/>
        </w:rPr>
        <w:t>路</w:t>
      </w:r>
      <w:r w:rsidRPr="001D37F5">
        <w:rPr>
          <w:rFonts w:ascii="Times New Roman" w:eastAsia="仿宋_GB2312" w:hAnsi="Times New Roman" w:hint="eastAsia"/>
          <w:sz w:val="28"/>
          <w:szCs w:val="28"/>
        </w:rPr>
        <w:t>ADC</w:t>
      </w:r>
      <w:r w:rsidRPr="001D37F5">
        <w:rPr>
          <w:rFonts w:ascii="Times New Roman" w:eastAsia="仿宋_GB2312" w:hAnsi="Times New Roman" w:hint="eastAsia"/>
          <w:sz w:val="28"/>
          <w:szCs w:val="28"/>
        </w:rPr>
        <w:t>及其他必要外设；</w:t>
      </w:r>
    </w:p>
    <w:p w14:paraId="3F1B1EBE" w14:textId="77777777" w:rsidR="00BF2060" w:rsidRPr="001D37F5" w:rsidRDefault="00BF2060" w:rsidP="00BF2060">
      <w:pPr>
        <w:pStyle w:val="af6"/>
        <w:widowControl/>
        <w:numPr>
          <w:ilvl w:val="0"/>
          <w:numId w:val="17"/>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在采集端有电压接入自动采集电压数据；</w:t>
      </w:r>
    </w:p>
    <w:p w14:paraId="0E77308D" w14:textId="77777777" w:rsidR="00BF2060" w:rsidRPr="001D37F5" w:rsidRDefault="00BF2060" w:rsidP="00BF2060">
      <w:pPr>
        <w:pStyle w:val="af6"/>
        <w:widowControl/>
        <w:numPr>
          <w:ilvl w:val="0"/>
          <w:numId w:val="17"/>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有负载接入时候同时采集电压、电流数据并显示；</w:t>
      </w:r>
    </w:p>
    <w:p w14:paraId="0D8E41C8" w14:textId="7573C29E" w:rsidR="00BF2060" w:rsidRPr="001D37F5" w:rsidRDefault="00BF2060" w:rsidP="00BF2060">
      <w:pPr>
        <w:pStyle w:val="af6"/>
        <w:widowControl/>
        <w:numPr>
          <w:ilvl w:val="0"/>
          <w:numId w:val="17"/>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数据精度是</w:t>
      </w:r>
      <w:r w:rsidRPr="001D37F5">
        <w:rPr>
          <w:rFonts w:ascii="Times New Roman" w:eastAsia="仿宋_GB2312" w:hAnsi="Times New Roman" w:hint="eastAsia"/>
          <w:sz w:val="28"/>
          <w:szCs w:val="28"/>
        </w:rPr>
        <w:t>0</w:t>
      </w:r>
      <w:r w:rsidRPr="001D37F5">
        <w:rPr>
          <w:rFonts w:ascii="Times New Roman" w:eastAsia="仿宋_GB2312" w:hAnsi="Times New Roman"/>
          <w:sz w:val="28"/>
          <w:szCs w:val="28"/>
        </w:rPr>
        <w:t>.1</w:t>
      </w:r>
      <w:r w:rsidRPr="001D37F5">
        <w:rPr>
          <w:rFonts w:ascii="Times New Roman" w:eastAsia="仿宋_GB2312" w:hAnsi="Times New Roman" w:hint="eastAsia"/>
          <w:sz w:val="28"/>
          <w:szCs w:val="28"/>
        </w:rPr>
        <w:t>V</w:t>
      </w:r>
      <w:r w:rsidRPr="001D37F5">
        <w:rPr>
          <w:rFonts w:ascii="Times New Roman" w:eastAsia="仿宋_GB2312" w:hAnsi="Times New Roman" w:hint="eastAsia"/>
          <w:sz w:val="28"/>
          <w:szCs w:val="28"/>
        </w:rPr>
        <w:t>、</w:t>
      </w:r>
      <w:r w:rsidRPr="001D37F5">
        <w:rPr>
          <w:rFonts w:ascii="Times New Roman" w:eastAsia="仿宋_GB2312" w:hAnsi="Times New Roman" w:hint="eastAsia"/>
          <w:sz w:val="28"/>
          <w:szCs w:val="28"/>
        </w:rPr>
        <w:t>0</w:t>
      </w:r>
      <w:r w:rsidRPr="001D37F5">
        <w:rPr>
          <w:rFonts w:ascii="Times New Roman" w:eastAsia="仿宋_GB2312" w:hAnsi="Times New Roman"/>
          <w:sz w:val="28"/>
          <w:szCs w:val="28"/>
        </w:rPr>
        <w:t>.1</w:t>
      </w:r>
      <w:r w:rsidRPr="001D37F5">
        <w:rPr>
          <w:rFonts w:ascii="Times New Roman" w:eastAsia="仿宋_GB2312" w:hAnsi="Times New Roman" w:hint="eastAsia"/>
          <w:sz w:val="28"/>
          <w:szCs w:val="28"/>
        </w:rPr>
        <w:t>A</w:t>
      </w:r>
      <w:r w:rsidR="00306013">
        <w:rPr>
          <w:rFonts w:ascii="Times New Roman" w:eastAsia="仿宋_GB2312" w:hAnsi="Times New Roman" w:hint="eastAsia"/>
          <w:sz w:val="28"/>
          <w:szCs w:val="28"/>
        </w:rPr>
        <w:t>。</w:t>
      </w:r>
    </w:p>
    <w:p w14:paraId="257E3DBF" w14:textId="77777777" w:rsidR="00BF2060" w:rsidRPr="002E2159" w:rsidRDefault="00BF2060" w:rsidP="00BF2060">
      <w:pPr>
        <w:pStyle w:val="af6"/>
        <w:snapToGrid w:val="0"/>
        <w:spacing w:line="360" w:lineRule="auto"/>
        <w:ind w:left="360" w:firstLineChars="0" w:firstLine="0"/>
        <w:rPr>
          <w:rFonts w:ascii="Times New Roman" w:eastAsia="仿宋_GB2312" w:hAnsi="Times New Roman"/>
          <w:sz w:val="28"/>
          <w:szCs w:val="28"/>
        </w:rPr>
      </w:pPr>
      <w:r>
        <w:rPr>
          <w:rFonts w:ascii="Times New Roman" w:eastAsia="仿宋_GB2312" w:hAnsi="Times New Roman" w:hint="eastAsia"/>
          <w:sz w:val="28"/>
          <w:szCs w:val="28"/>
        </w:rPr>
        <w:t xml:space="preserve"> 3. </w:t>
      </w:r>
      <w:r>
        <w:rPr>
          <w:rFonts w:ascii="Times New Roman" w:eastAsia="仿宋_GB2312" w:hAnsi="Times New Roman" w:hint="eastAsia"/>
          <w:sz w:val="28"/>
          <w:szCs w:val="28"/>
        </w:rPr>
        <w:t>说明</w:t>
      </w:r>
    </w:p>
    <w:p w14:paraId="771382AE" w14:textId="77777777" w:rsidR="00BF2060" w:rsidRPr="001D37F5" w:rsidRDefault="00BF2060" w:rsidP="00BF2060">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sidRPr="001D37F5">
        <w:rPr>
          <w:rFonts w:ascii="Times New Roman" w:eastAsia="仿宋_GB2312" w:hAnsi="Times New Roman" w:hint="eastAsia"/>
          <w:sz w:val="28"/>
          <w:szCs w:val="28"/>
        </w:rPr>
        <w:t>电压采集范围</w:t>
      </w:r>
      <w:r w:rsidRPr="001D37F5">
        <w:rPr>
          <w:rFonts w:ascii="Times New Roman" w:eastAsia="仿宋_GB2312" w:hAnsi="Times New Roman" w:hint="eastAsia"/>
          <w:sz w:val="28"/>
          <w:szCs w:val="28"/>
        </w:rPr>
        <w:t>0</w:t>
      </w:r>
      <w:r w:rsidRPr="001D37F5">
        <w:rPr>
          <w:rFonts w:ascii="Times New Roman" w:eastAsia="仿宋_GB2312" w:hAnsi="Times New Roman"/>
          <w:sz w:val="28"/>
          <w:szCs w:val="28"/>
        </w:rPr>
        <w:t>~10</w:t>
      </w:r>
      <w:r w:rsidRPr="001D37F5">
        <w:rPr>
          <w:rFonts w:ascii="Times New Roman" w:eastAsia="仿宋_GB2312" w:hAnsi="Times New Roman" w:hint="eastAsia"/>
          <w:sz w:val="28"/>
          <w:szCs w:val="28"/>
        </w:rPr>
        <w:t>V</w:t>
      </w:r>
      <w:r w:rsidRPr="001D37F5">
        <w:rPr>
          <w:rFonts w:ascii="Times New Roman" w:eastAsia="仿宋_GB2312" w:hAnsi="Times New Roman" w:hint="eastAsia"/>
          <w:sz w:val="28"/>
          <w:szCs w:val="28"/>
        </w:rPr>
        <w:t>；</w:t>
      </w:r>
    </w:p>
    <w:p w14:paraId="42893330" w14:textId="77777777" w:rsidR="00BF2060" w:rsidRDefault="00BF2060" w:rsidP="00BF2060">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sidRPr="00583E18">
        <w:rPr>
          <w:rFonts w:ascii="Times New Roman" w:eastAsia="仿宋_GB2312" w:hAnsi="Times New Roman" w:hint="eastAsia"/>
          <w:sz w:val="28"/>
          <w:szCs w:val="28"/>
        </w:rPr>
        <w:t>电流采集范围</w:t>
      </w:r>
      <w:r>
        <w:rPr>
          <w:rFonts w:ascii="Times New Roman" w:eastAsia="仿宋_GB2312" w:hAnsi="Times New Roman"/>
          <w:sz w:val="28"/>
          <w:szCs w:val="28"/>
        </w:rPr>
        <w:t>0.5</w:t>
      </w:r>
      <w:r w:rsidRPr="00583E18">
        <w:rPr>
          <w:rFonts w:ascii="Times New Roman" w:eastAsia="仿宋_GB2312" w:hAnsi="Times New Roman"/>
          <w:sz w:val="28"/>
          <w:szCs w:val="28"/>
        </w:rPr>
        <w:t>~5</w:t>
      </w:r>
      <w:r w:rsidRPr="00583E18">
        <w:rPr>
          <w:rFonts w:ascii="Times New Roman" w:eastAsia="仿宋_GB2312" w:hAnsi="Times New Roman" w:hint="eastAsia"/>
          <w:sz w:val="28"/>
          <w:szCs w:val="28"/>
        </w:rPr>
        <w:t>A</w:t>
      </w:r>
      <w:r w:rsidRPr="00583E18">
        <w:rPr>
          <w:rFonts w:ascii="Times New Roman" w:eastAsia="仿宋_GB2312" w:hAnsi="Times New Roman" w:hint="eastAsia"/>
          <w:sz w:val="28"/>
          <w:szCs w:val="28"/>
        </w:rPr>
        <w:t>；</w:t>
      </w:r>
    </w:p>
    <w:p w14:paraId="247D9A85" w14:textId="31DF0489" w:rsidR="00BF2060" w:rsidRDefault="00BF2060" w:rsidP="00BF2060">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数码管电压显示单位是</w:t>
      </w:r>
      <w:r>
        <w:rPr>
          <w:rFonts w:ascii="Times New Roman" w:eastAsia="仿宋_GB2312" w:hAnsi="Times New Roman" w:hint="eastAsia"/>
          <w:sz w:val="28"/>
          <w:szCs w:val="28"/>
        </w:rPr>
        <w:t>V</w:t>
      </w:r>
      <w:r w:rsidR="00306013">
        <w:rPr>
          <w:rFonts w:ascii="Times New Roman" w:eastAsia="仿宋_GB2312" w:hAnsi="Times New Roman" w:hint="eastAsia"/>
          <w:sz w:val="28"/>
          <w:szCs w:val="28"/>
        </w:rPr>
        <w:t>；</w:t>
      </w:r>
    </w:p>
    <w:p w14:paraId="019DB13E" w14:textId="4F935DCE" w:rsidR="00BF2060" w:rsidRPr="00583E18" w:rsidRDefault="00BF2060" w:rsidP="00BF2060">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数码管电流显示单位是</w:t>
      </w:r>
      <w:r>
        <w:rPr>
          <w:rFonts w:ascii="Times New Roman" w:eastAsia="仿宋_GB2312" w:hAnsi="Times New Roman" w:hint="eastAsia"/>
          <w:sz w:val="28"/>
          <w:szCs w:val="28"/>
        </w:rPr>
        <w:t>A</w:t>
      </w:r>
      <w:r w:rsidR="00306013">
        <w:rPr>
          <w:rFonts w:ascii="Times New Roman" w:eastAsia="仿宋_GB2312" w:hAnsi="Times New Roman" w:hint="eastAsia"/>
          <w:sz w:val="28"/>
          <w:szCs w:val="28"/>
        </w:rPr>
        <w:t>。</w:t>
      </w:r>
    </w:p>
    <w:bookmarkEnd w:id="4"/>
    <w:p w14:paraId="065B11AD" w14:textId="77777777" w:rsidR="00BD6C71" w:rsidRPr="00BF2060" w:rsidRDefault="00BD6C71" w:rsidP="005B1B27">
      <w:pPr>
        <w:ind w:left="426"/>
        <w:jc w:val="center"/>
        <w:rPr>
          <w:rFonts w:ascii="Times New Roman" w:eastAsia="仿宋_GB2312" w:hAnsi="Times New Roman"/>
          <w:b/>
          <w:sz w:val="24"/>
        </w:rPr>
      </w:pPr>
    </w:p>
    <w:sectPr w:rsidR="00BD6C71" w:rsidRPr="00BF2060" w:rsidSect="000A38F9">
      <w:footerReference w:type="default" r:id="rId33"/>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24EA4A" w14:textId="77777777" w:rsidR="00B2121E" w:rsidRDefault="00B2121E" w:rsidP="000A38F9">
      <w:r>
        <w:separator/>
      </w:r>
    </w:p>
  </w:endnote>
  <w:endnote w:type="continuationSeparator" w:id="0">
    <w:p w14:paraId="21B66CA9" w14:textId="77777777" w:rsidR="00B2121E" w:rsidRDefault="00B2121E"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default"/>
    <w:sig w:usb0="00000000" w:usb1="E9FFFFFF" w:usb2="0000003F" w:usb3="00000000" w:csb0="603F01FF" w:csb1="FFFF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1E06845F" w:rsidR="000A38F9" w:rsidRDefault="000A38F9">
                          <w:pPr>
                            <w:pStyle w:val="a8"/>
                          </w:pPr>
                          <w:r>
                            <w:fldChar w:fldCharType="begin"/>
                          </w:r>
                          <w:r w:rsidR="005F2CF4">
                            <w:instrText xml:space="preserve"> PAGE  \* MERGEFORMAT </w:instrText>
                          </w:r>
                          <w:r>
                            <w:fldChar w:fldCharType="separate"/>
                          </w:r>
                          <w:r w:rsidR="00306013">
                            <w:rPr>
                              <w:noProof/>
                            </w:rPr>
                            <w:t>10</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29"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1E06845F" w:rsidR="000A38F9" w:rsidRDefault="000A38F9">
                    <w:pPr>
                      <w:pStyle w:val="a8"/>
                    </w:pPr>
                    <w:r>
                      <w:fldChar w:fldCharType="begin"/>
                    </w:r>
                    <w:r w:rsidR="005F2CF4">
                      <w:instrText xml:space="preserve"> PAGE  \* MERGEFORMAT </w:instrText>
                    </w:r>
                    <w:r>
                      <w:fldChar w:fldCharType="separate"/>
                    </w:r>
                    <w:r w:rsidR="00306013">
                      <w:rPr>
                        <w:noProof/>
                      </w:rPr>
                      <w:t>10</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E8C58F" w14:textId="77777777" w:rsidR="00B2121E" w:rsidRDefault="00B2121E" w:rsidP="000A38F9">
      <w:r>
        <w:separator/>
      </w:r>
    </w:p>
  </w:footnote>
  <w:footnote w:type="continuationSeparator" w:id="0">
    <w:p w14:paraId="68156053" w14:textId="77777777" w:rsidR="00B2121E" w:rsidRDefault="00B2121E"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71074EC"/>
    <w:multiLevelType w:val="hybridMultilevel"/>
    <w:tmpl w:val="90F45AC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EEC096F"/>
    <w:multiLevelType w:val="hybridMultilevel"/>
    <w:tmpl w:val="563EF738"/>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2D345908"/>
    <w:multiLevelType w:val="hybridMultilevel"/>
    <w:tmpl w:val="7DFA838A"/>
    <w:lvl w:ilvl="0" w:tplc="A3463BDC">
      <w:start w:val="1"/>
      <w:numFmt w:val="decimal"/>
      <w:lvlText w:val="(%1)"/>
      <w:lvlJc w:val="left"/>
      <w:pPr>
        <w:ind w:left="980" w:hanging="420"/>
      </w:pPr>
      <w:rPr>
        <w:rFonts w:hint="eastAsia"/>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7" w15:restartNumberingAfterBreak="0">
    <w:nsid w:val="2ED02030"/>
    <w:multiLevelType w:val="hybridMultilevel"/>
    <w:tmpl w:val="159C834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36BE4488"/>
    <w:multiLevelType w:val="hybridMultilevel"/>
    <w:tmpl w:val="BED8EAE2"/>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54D777E4"/>
    <w:multiLevelType w:val="hybridMultilevel"/>
    <w:tmpl w:val="7FBA93D4"/>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59EAFDF5"/>
    <w:multiLevelType w:val="singleLevel"/>
    <w:tmpl w:val="59EAFDF5"/>
    <w:lvl w:ilvl="0">
      <w:start w:val="1"/>
      <w:numFmt w:val="decimal"/>
      <w:suff w:val="nothing"/>
      <w:lvlText w:val="（%1）"/>
      <w:lvlJc w:val="left"/>
    </w:lvl>
  </w:abstractNum>
  <w:abstractNum w:abstractNumId="12" w15:restartNumberingAfterBreak="0">
    <w:nsid w:val="5B510480"/>
    <w:multiLevelType w:val="hybridMultilevel"/>
    <w:tmpl w:val="A196973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711A4189"/>
    <w:multiLevelType w:val="hybridMultilevel"/>
    <w:tmpl w:val="E836E65A"/>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73014E22"/>
    <w:multiLevelType w:val="hybridMultilevel"/>
    <w:tmpl w:val="6458E8B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6" w15:restartNumberingAfterBreak="0">
    <w:nsid w:val="76C07CE2"/>
    <w:multiLevelType w:val="hybridMultilevel"/>
    <w:tmpl w:val="569290EA"/>
    <w:lvl w:ilvl="0" w:tplc="A3463BDC">
      <w:start w:val="1"/>
      <w:numFmt w:val="decimal"/>
      <w:lvlText w:val="(%1)"/>
      <w:lvlJc w:val="left"/>
      <w:pPr>
        <w:ind w:left="980" w:hanging="420"/>
      </w:pPr>
      <w:rPr>
        <w:rFonts w:hint="eastAsia"/>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7"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1"/>
    <w:lvlOverride w:ilvl="0">
      <w:startOverride w:val="1"/>
    </w:lvlOverride>
  </w:num>
  <w:num w:numId="2">
    <w:abstractNumId w:val="9"/>
  </w:num>
  <w:num w:numId="3">
    <w:abstractNumId w:val="0"/>
  </w:num>
  <w:num w:numId="4">
    <w:abstractNumId w:val="15"/>
  </w:num>
  <w:num w:numId="5">
    <w:abstractNumId w:val="17"/>
  </w:num>
  <w:num w:numId="6">
    <w:abstractNumId w:val="14"/>
  </w:num>
  <w:num w:numId="7">
    <w:abstractNumId w:val="10"/>
  </w:num>
  <w:num w:numId="8">
    <w:abstractNumId w:val="3"/>
  </w:num>
  <w:num w:numId="9">
    <w:abstractNumId w:val="12"/>
  </w:num>
  <w:num w:numId="10">
    <w:abstractNumId w:val="13"/>
  </w:num>
  <w:num w:numId="11">
    <w:abstractNumId w:val="5"/>
  </w:num>
  <w:num w:numId="12">
    <w:abstractNumId w:val="4"/>
  </w:num>
  <w:num w:numId="13">
    <w:abstractNumId w:val="2"/>
  </w:num>
  <w:num w:numId="14">
    <w:abstractNumId w:val="1"/>
  </w:num>
  <w:num w:numId="15">
    <w:abstractNumId w:val="8"/>
  </w:num>
  <w:num w:numId="16">
    <w:abstractNumId w:val="7"/>
  </w:num>
  <w:num w:numId="17">
    <w:abstractNumId w:val="16"/>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406F"/>
    <w:rsid w:val="00005D96"/>
    <w:rsid w:val="000150E0"/>
    <w:rsid w:val="00030196"/>
    <w:rsid w:val="000302AF"/>
    <w:rsid w:val="0003792C"/>
    <w:rsid w:val="00037D4D"/>
    <w:rsid w:val="00040ED7"/>
    <w:rsid w:val="00042789"/>
    <w:rsid w:val="0004370E"/>
    <w:rsid w:val="000536F1"/>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1267"/>
    <w:rsid w:val="00102AAD"/>
    <w:rsid w:val="00105998"/>
    <w:rsid w:val="00114268"/>
    <w:rsid w:val="0012532D"/>
    <w:rsid w:val="0013208E"/>
    <w:rsid w:val="001347A9"/>
    <w:rsid w:val="00144294"/>
    <w:rsid w:val="00147E3D"/>
    <w:rsid w:val="00150673"/>
    <w:rsid w:val="0015464D"/>
    <w:rsid w:val="00163292"/>
    <w:rsid w:val="00164B23"/>
    <w:rsid w:val="001676B9"/>
    <w:rsid w:val="00187B1F"/>
    <w:rsid w:val="00192F62"/>
    <w:rsid w:val="001936E3"/>
    <w:rsid w:val="001956E6"/>
    <w:rsid w:val="001A0AB1"/>
    <w:rsid w:val="001A2A69"/>
    <w:rsid w:val="001B196F"/>
    <w:rsid w:val="001B1AA3"/>
    <w:rsid w:val="001B276A"/>
    <w:rsid w:val="001B30C6"/>
    <w:rsid w:val="001B404B"/>
    <w:rsid w:val="001B7BFD"/>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55FB"/>
    <w:rsid w:val="0027290D"/>
    <w:rsid w:val="00275FAB"/>
    <w:rsid w:val="00282106"/>
    <w:rsid w:val="00283893"/>
    <w:rsid w:val="00285977"/>
    <w:rsid w:val="00286FE1"/>
    <w:rsid w:val="0028755A"/>
    <w:rsid w:val="00293878"/>
    <w:rsid w:val="00293EAB"/>
    <w:rsid w:val="002A095A"/>
    <w:rsid w:val="002B3879"/>
    <w:rsid w:val="002B6B2F"/>
    <w:rsid w:val="002C3BDB"/>
    <w:rsid w:val="002C591C"/>
    <w:rsid w:val="002D4106"/>
    <w:rsid w:val="002D55A4"/>
    <w:rsid w:val="002D60E8"/>
    <w:rsid w:val="002E06F2"/>
    <w:rsid w:val="002E2AFA"/>
    <w:rsid w:val="00302747"/>
    <w:rsid w:val="00306013"/>
    <w:rsid w:val="003229DC"/>
    <w:rsid w:val="00323607"/>
    <w:rsid w:val="00324C75"/>
    <w:rsid w:val="00325802"/>
    <w:rsid w:val="00325C01"/>
    <w:rsid w:val="003308F8"/>
    <w:rsid w:val="0033284E"/>
    <w:rsid w:val="00333060"/>
    <w:rsid w:val="0033691C"/>
    <w:rsid w:val="00337F56"/>
    <w:rsid w:val="00341519"/>
    <w:rsid w:val="003449D5"/>
    <w:rsid w:val="00345039"/>
    <w:rsid w:val="00346E1E"/>
    <w:rsid w:val="00347EDE"/>
    <w:rsid w:val="003505F0"/>
    <w:rsid w:val="00352228"/>
    <w:rsid w:val="003526F7"/>
    <w:rsid w:val="00362140"/>
    <w:rsid w:val="00365F83"/>
    <w:rsid w:val="00370C1A"/>
    <w:rsid w:val="00372AEE"/>
    <w:rsid w:val="00376219"/>
    <w:rsid w:val="00380A9B"/>
    <w:rsid w:val="00382068"/>
    <w:rsid w:val="003825A4"/>
    <w:rsid w:val="00394A95"/>
    <w:rsid w:val="003A16F7"/>
    <w:rsid w:val="003A5345"/>
    <w:rsid w:val="003A6E3F"/>
    <w:rsid w:val="003A7D66"/>
    <w:rsid w:val="003B0249"/>
    <w:rsid w:val="003B2FF1"/>
    <w:rsid w:val="003B393E"/>
    <w:rsid w:val="003C58B1"/>
    <w:rsid w:val="003D54AE"/>
    <w:rsid w:val="003D571C"/>
    <w:rsid w:val="003E505D"/>
    <w:rsid w:val="003F0598"/>
    <w:rsid w:val="003F3AC1"/>
    <w:rsid w:val="003F7843"/>
    <w:rsid w:val="00407D26"/>
    <w:rsid w:val="0041213C"/>
    <w:rsid w:val="00415F9E"/>
    <w:rsid w:val="00433CBF"/>
    <w:rsid w:val="0043529A"/>
    <w:rsid w:val="00435F6E"/>
    <w:rsid w:val="004456A5"/>
    <w:rsid w:val="004525DD"/>
    <w:rsid w:val="004601B0"/>
    <w:rsid w:val="00472C76"/>
    <w:rsid w:val="00472CE1"/>
    <w:rsid w:val="00476C91"/>
    <w:rsid w:val="00480BEA"/>
    <w:rsid w:val="00484E5B"/>
    <w:rsid w:val="00490DA2"/>
    <w:rsid w:val="00497211"/>
    <w:rsid w:val="004A602D"/>
    <w:rsid w:val="004B7B81"/>
    <w:rsid w:val="004E65EB"/>
    <w:rsid w:val="004F7D87"/>
    <w:rsid w:val="004F7F47"/>
    <w:rsid w:val="005027D8"/>
    <w:rsid w:val="00503105"/>
    <w:rsid w:val="005134F8"/>
    <w:rsid w:val="00516E13"/>
    <w:rsid w:val="00525C38"/>
    <w:rsid w:val="00531DD4"/>
    <w:rsid w:val="00542FA0"/>
    <w:rsid w:val="0054762A"/>
    <w:rsid w:val="005502DF"/>
    <w:rsid w:val="005504A6"/>
    <w:rsid w:val="00552A52"/>
    <w:rsid w:val="00555D78"/>
    <w:rsid w:val="00560006"/>
    <w:rsid w:val="00571B58"/>
    <w:rsid w:val="00571EDD"/>
    <w:rsid w:val="0057267B"/>
    <w:rsid w:val="0057332A"/>
    <w:rsid w:val="005733E4"/>
    <w:rsid w:val="005760B9"/>
    <w:rsid w:val="0058151E"/>
    <w:rsid w:val="00581D88"/>
    <w:rsid w:val="00582365"/>
    <w:rsid w:val="005872D5"/>
    <w:rsid w:val="00593529"/>
    <w:rsid w:val="00595751"/>
    <w:rsid w:val="005A0BE9"/>
    <w:rsid w:val="005A37C2"/>
    <w:rsid w:val="005A5E2A"/>
    <w:rsid w:val="005B11F7"/>
    <w:rsid w:val="005B1B27"/>
    <w:rsid w:val="005B2587"/>
    <w:rsid w:val="005B345D"/>
    <w:rsid w:val="005B63BE"/>
    <w:rsid w:val="005B7042"/>
    <w:rsid w:val="005D3CDC"/>
    <w:rsid w:val="005E3CD9"/>
    <w:rsid w:val="005E3CF4"/>
    <w:rsid w:val="005E3DF7"/>
    <w:rsid w:val="005E4A0C"/>
    <w:rsid w:val="005F040C"/>
    <w:rsid w:val="005F28BA"/>
    <w:rsid w:val="005F2CF4"/>
    <w:rsid w:val="005F6881"/>
    <w:rsid w:val="005F6D55"/>
    <w:rsid w:val="005F6DAD"/>
    <w:rsid w:val="006030BC"/>
    <w:rsid w:val="00606AC8"/>
    <w:rsid w:val="006138F4"/>
    <w:rsid w:val="00626712"/>
    <w:rsid w:val="006377A7"/>
    <w:rsid w:val="00640CA8"/>
    <w:rsid w:val="0064201B"/>
    <w:rsid w:val="00651B2F"/>
    <w:rsid w:val="006617E3"/>
    <w:rsid w:val="00667511"/>
    <w:rsid w:val="00674026"/>
    <w:rsid w:val="006775A8"/>
    <w:rsid w:val="006B35E1"/>
    <w:rsid w:val="006C67CE"/>
    <w:rsid w:val="006C7DCC"/>
    <w:rsid w:val="006D27E5"/>
    <w:rsid w:val="006D2F76"/>
    <w:rsid w:val="006D3BA3"/>
    <w:rsid w:val="006D6E15"/>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763C"/>
    <w:rsid w:val="00740097"/>
    <w:rsid w:val="0074188A"/>
    <w:rsid w:val="007463B9"/>
    <w:rsid w:val="0075246A"/>
    <w:rsid w:val="007534B4"/>
    <w:rsid w:val="00756786"/>
    <w:rsid w:val="007643F3"/>
    <w:rsid w:val="0076523D"/>
    <w:rsid w:val="007679B4"/>
    <w:rsid w:val="00773B7F"/>
    <w:rsid w:val="00774340"/>
    <w:rsid w:val="00784B66"/>
    <w:rsid w:val="00787577"/>
    <w:rsid w:val="007971F1"/>
    <w:rsid w:val="007A1CFE"/>
    <w:rsid w:val="007A2000"/>
    <w:rsid w:val="007A6E02"/>
    <w:rsid w:val="007A7137"/>
    <w:rsid w:val="007B1400"/>
    <w:rsid w:val="007B15ED"/>
    <w:rsid w:val="007B409C"/>
    <w:rsid w:val="007B463D"/>
    <w:rsid w:val="007B7479"/>
    <w:rsid w:val="007D771E"/>
    <w:rsid w:val="007F4C35"/>
    <w:rsid w:val="008023A0"/>
    <w:rsid w:val="0080485D"/>
    <w:rsid w:val="00810753"/>
    <w:rsid w:val="00831D11"/>
    <w:rsid w:val="00833B94"/>
    <w:rsid w:val="00836538"/>
    <w:rsid w:val="00837636"/>
    <w:rsid w:val="00840CFB"/>
    <w:rsid w:val="0084357E"/>
    <w:rsid w:val="008458F0"/>
    <w:rsid w:val="00853EEF"/>
    <w:rsid w:val="008613BB"/>
    <w:rsid w:val="00862D66"/>
    <w:rsid w:val="00865E62"/>
    <w:rsid w:val="00873447"/>
    <w:rsid w:val="00876E98"/>
    <w:rsid w:val="008819E2"/>
    <w:rsid w:val="008827DC"/>
    <w:rsid w:val="008876D2"/>
    <w:rsid w:val="008A1633"/>
    <w:rsid w:val="008A79B1"/>
    <w:rsid w:val="008B01F0"/>
    <w:rsid w:val="008B0AA0"/>
    <w:rsid w:val="008C1A22"/>
    <w:rsid w:val="008C29CC"/>
    <w:rsid w:val="008D5A85"/>
    <w:rsid w:val="008E0A21"/>
    <w:rsid w:val="008E0B47"/>
    <w:rsid w:val="008F100C"/>
    <w:rsid w:val="008F76A6"/>
    <w:rsid w:val="0090191B"/>
    <w:rsid w:val="00901D5C"/>
    <w:rsid w:val="009066E5"/>
    <w:rsid w:val="00922177"/>
    <w:rsid w:val="00922813"/>
    <w:rsid w:val="00931858"/>
    <w:rsid w:val="00932268"/>
    <w:rsid w:val="00933154"/>
    <w:rsid w:val="00952CDC"/>
    <w:rsid w:val="00962C9C"/>
    <w:rsid w:val="009658BD"/>
    <w:rsid w:val="00974084"/>
    <w:rsid w:val="00980E94"/>
    <w:rsid w:val="009813E2"/>
    <w:rsid w:val="0098349F"/>
    <w:rsid w:val="00983CE4"/>
    <w:rsid w:val="009866DC"/>
    <w:rsid w:val="009A331E"/>
    <w:rsid w:val="009A45B7"/>
    <w:rsid w:val="009B02CD"/>
    <w:rsid w:val="009C2FA7"/>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37EC"/>
    <w:rsid w:val="00A24D5D"/>
    <w:rsid w:val="00A344B5"/>
    <w:rsid w:val="00A35406"/>
    <w:rsid w:val="00A35E85"/>
    <w:rsid w:val="00A42C47"/>
    <w:rsid w:val="00A455C6"/>
    <w:rsid w:val="00A4657D"/>
    <w:rsid w:val="00A53F3D"/>
    <w:rsid w:val="00A62335"/>
    <w:rsid w:val="00A62590"/>
    <w:rsid w:val="00A67075"/>
    <w:rsid w:val="00A72614"/>
    <w:rsid w:val="00A73FCA"/>
    <w:rsid w:val="00A76703"/>
    <w:rsid w:val="00A96994"/>
    <w:rsid w:val="00AA4AB5"/>
    <w:rsid w:val="00AA56EE"/>
    <w:rsid w:val="00AA7B28"/>
    <w:rsid w:val="00AB570A"/>
    <w:rsid w:val="00AC6CAB"/>
    <w:rsid w:val="00AD0A93"/>
    <w:rsid w:val="00AD124B"/>
    <w:rsid w:val="00AD36CC"/>
    <w:rsid w:val="00AD37F3"/>
    <w:rsid w:val="00AD63A9"/>
    <w:rsid w:val="00AD6C71"/>
    <w:rsid w:val="00AE3F9A"/>
    <w:rsid w:val="00AE70D2"/>
    <w:rsid w:val="00AE75AB"/>
    <w:rsid w:val="00AF2E63"/>
    <w:rsid w:val="00AF63FB"/>
    <w:rsid w:val="00B01353"/>
    <w:rsid w:val="00B026A5"/>
    <w:rsid w:val="00B063B0"/>
    <w:rsid w:val="00B109BE"/>
    <w:rsid w:val="00B14B68"/>
    <w:rsid w:val="00B17A5B"/>
    <w:rsid w:val="00B2121E"/>
    <w:rsid w:val="00B21526"/>
    <w:rsid w:val="00B3550E"/>
    <w:rsid w:val="00B3743A"/>
    <w:rsid w:val="00B42F59"/>
    <w:rsid w:val="00B44F52"/>
    <w:rsid w:val="00B551AA"/>
    <w:rsid w:val="00B66A9E"/>
    <w:rsid w:val="00B73E0D"/>
    <w:rsid w:val="00B77466"/>
    <w:rsid w:val="00B82E4D"/>
    <w:rsid w:val="00B84B26"/>
    <w:rsid w:val="00B90557"/>
    <w:rsid w:val="00B918E4"/>
    <w:rsid w:val="00BA54A3"/>
    <w:rsid w:val="00BA6EE8"/>
    <w:rsid w:val="00BC5A1F"/>
    <w:rsid w:val="00BD1256"/>
    <w:rsid w:val="00BD3643"/>
    <w:rsid w:val="00BD6C71"/>
    <w:rsid w:val="00BF0B05"/>
    <w:rsid w:val="00BF2060"/>
    <w:rsid w:val="00BF2547"/>
    <w:rsid w:val="00BF4DFF"/>
    <w:rsid w:val="00C17713"/>
    <w:rsid w:val="00C25DF9"/>
    <w:rsid w:val="00C31482"/>
    <w:rsid w:val="00C31620"/>
    <w:rsid w:val="00C351E5"/>
    <w:rsid w:val="00C52808"/>
    <w:rsid w:val="00C53BA7"/>
    <w:rsid w:val="00C75A8A"/>
    <w:rsid w:val="00C82417"/>
    <w:rsid w:val="00C937E0"/>
    <w:rsid w:val="00C96D1A"/>
    <w:rsid w:val="00C97C5E"/>
    <w:rsid w:val="00CA792A"/>
    <w:rsid w:val="00CB0215"/>
    <w:rsid w:val="00CB487B"/>
    <w:rsid w:val="00CC0213"/>
    <w:rsid w:val="00CC06E2"/>
    <w:rsid w:val="00CE1C80"/>
    <w:rsid w:val="00CE5E0E"/>
    <w:rsid w:val="00CF2BDB"/>
    <w:rsid w:val="00CF6F57"/>
    <w:rsid w:val="00CF7101"/>
    <w:rsid w:val="00CF7658"/>
    <w:rsid w:val="00D00411"/>
    <w:rsid w:val="00D042B5"/>
    <w:rsid w:val="00D072FE"/>
    <w:rsid w:val="00D14D14"/>
    <w:rsid w:val="00D20BA4"/>
    <w:rsid w:val="00D21F10"/>
    <w:rsid w:val="00D21FAB"/>
    <w:rsid w:val="00D27027"/>
    <w:rsid w:val="00D44C45"/>
    <w:rsid w:val="00D533F4"/>
    <w:rsid w:val="00D534E6"/>
    <w:rsid w:val="00D53F6D"/>
    <w:rsid w:val="00D66CBA"/>
    <w:rsid w:val="00D674D2"/>
    <w:rsid w:val="00D72A3A"/>
    <w:rsid w:val="00D75846"/>
    <w:rsid w:val="00D763C9"/>
    <w:rsid w:val="00D83828"/>
    <w:rsid w:val="00D864DC"/>
    <w:rsid w:val="00D877A8"/>
    <w:rsid w:val="00D90261"/>
    <w:rsid w:val="00DA30D6"/>
    <w:rsid w:val="00DA7607"/>
    <w:rsid w:val="00DB35BC"/>
    <w:rsid w:val="00DC40DB"/>
    <w:rsid w:val="00DC4979"/>
    <w:rsid w:val="00DD6125"/>
    <w:rsid w:val="00DD7D44"/>
    <w:rsid w:val="00DE2238"/>
    <w:rsid w:val="00E01068"/>
    <w:rsid w:val="00E0411E"/>
    <w:rsid w:val="00E1509E"/>
    <w:rsid w:val="00E242E7"/>
    <w:rsid w:val="00E24C4D"/>
    <w:rsid w:val="00E310F8"/>
    <w:rsid w:val="00E32196"/>
    <w:rsid w:val="00E36BE0"/>
    <w:rsid w:val="00E41D4D"/>
    <w:rsid w:val="00E41E93"/>
    <w:rsid w:val="00E4452B"/>
    <w:rsid w:val="00E45BA3"/>
    <w:rsid w:val="00E52333"/>
    <w:rsid w:val="00E55459"/>
    <w:rsid w:val="00E5772B"/>
    <w:rsid w:val="00E84001"/>
    <w:rsid w:val="00E85A5E"/>
    <w:rsid w:val="00E85BDC"/>
    <w:rsid w:val="00E911E6"/>
    <w:rsid w:val="00E95861"/>
    <w:rsid w:val="00EB5CF5"/>
    <w:rsid w:val="00EB7570"/>
    <w:rsid w:val="00EC2A2A"/>
    <w:rsid w:val="00EF1C36"/>
    <w:rsid w:val="00F12507"/>
    <w:rsid w:val="00F15FF9"/>
    <w:rsid w:val="00F1794D"/>
    <w:rsid w:val="00F20204"/>
    <w:rsid w:val="00F20266"/>
    <w:rsid w:val="00F237D0"/>
    <w:rsid w:val="00F35B4C"/>
    <w:rsid w:val="00F35F34"/>
    <w:rsid w:val="00F426CA"/>
    <w:rsid w:val="00F43B7C"/>
    <w:rsid w:val="00F47FBD"/>
    <w:rsid w:val="00F527FF"/>
    <w:rsid w:val="00F60CE3"/>
    <w:rsid w:val="00F61F66"/>
    <w:rsid w:val="00F658F9"/>
    <w:rsid w:val="00F6711D"/>
    <w:rsid w:val="00F727F2"/>
    <w:rsid w:val="00F74C23"/>
    <w:rsid w:val="00FA3C99"/>
    <w:rsid w:val="00FA7228"/>
    <w:rsid w:val="00FB2B84"/>
    <w:rsid w:val="00FB409D"/>
    <w:rsid w:val="00FC28C1"/>
    <w:rsid w:val="00FC389B"/>
    <w:rsid w:val="00FC530E"/>
    <w:rsid w:val="00FC6860"/>
    <w:rsid w:val="00FC6ADD"/>
    <w:rsid w:val="00FD0BEB"/>
    <w:rsid w:val="00FD2F8A"/>
    <w:rsid w:val="00FD3C1A"/>
    <w:rsid w:val="00FD7099"/>
    <w:rsid w:val="00FE13B4"/>
    <w:rsid w:val="00FE29AB"/>
    <w:rsid w:val="00FE6678"/>
    <w:rsid w:val="00FF0BDC"/>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A67075"/>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image" Target="media/image5.jpe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11.png"/><Relationship Id="rId32" Type="http://schemas.openxmlformats.org/officeDocument/2006/relationships/image" Target="media/image19.jpeg"/><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diagramLayout" Target="diagrams/layout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tyles" Target="styles.xml"/><Relationship Id="rId9" Type="http://schemas.openxmlformats.org/officeDocument/2006/relationships/diagramData" Target="diagrams/data1.xm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endnotes" Target="endnot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521A349-ED2C-42DC-873C-93D0ACCF25FB}"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zh-CN" altLang="en-US"/>
        </a:p>
      </dgm:t>
    </dgm:pt>
    <dgm:pt modelId="{2FB857C1-2695-4E97-B1DE-B609D8AB77C6}">
      <dgm:prSet phldrT="[文本]"/>
      <dgm:spPr>
        <a:xfrm>
          <a:off x="1413165" y="1371"/>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1101</a:t>
          </a:r>
          <a:endParaRPr lang="zh-CN" altLang="en-US">
            <a:solidFill>
              <a:sysClr val="window" lastClr="FFFFFF"/>
            </a:solidFill>
            <a:latin typeface="Calibri"/>
            <a:ea typeface="宋体"/>
            <a:cs typeface="+mn-cs"/>
          </a:endParaRPr>
        </a:p>
      </dgm:t>
    </dgm:pt>
    <dgm:pt modelId="{2FFA36F1-1BA8-472C-B7BB-C0E32CF16890}" type="parTrans" cxnId="{8EB1BC32-7CBE-4435-BAB2-7019A67C9440}">
      <dgm:prSet/>
      <dgm:spPr/>
      <dgm:t>
        <a:bodyPr/>
        <a:lstStyle/>
        <a:p>
          <a:pPr algn="l"/>
          <a:endParaRPr lang="zh-CN" altLang="en-US"/>
        </a:p>
      </dgm:t>
    </dgm:pt>
    <dgm:pt modelId="{646A654B-8F78-4F35-A2EE-C5EBFE2991D8}" type="sibTrans" cxnId="{8EB1BC32-7CBE-4435-BAB2-7019A67C9440}">
      <dgm:prSet/>
      <dgm:spPr>
        <a:xfrm rot="1350000">
          <a:off x="2070980" y="38571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91C54C81-B415-4191-9AD8-13642D924CEB}">
      <dgm:prSet phldrT="[文本]"/>
      <dgm:spPr>
        <a:xfrm>
          <a:off x="2279228" y="360106"/>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1110</a:t>
          </a:r>
          <a:endParaRPr lang="zh-CN" altLang="en-US">
            <a:solidFill>
              <a:sysClr val="window" lastClr="FFFFFF"/>
            </a:solidFill>
            <a:latin typeface="Calibri"/>
            <a:ea typeface="宋体"/>
            <a:cs typeface="+mn-cs"/>
          </a:endParaRPr>
        </a:p>
      </dgm:t>
    </dgm:pt>
    <dgm:pt modelId="{3A591537-B0CB-4CD7-8B38-1DEDECF2CC76}" type="parTrans" cxnId="{B8906A2C-9AD3-4628-AC60-80E07FCC9A61}">
      <dgm:prSet/>
      <dgm:spPr/>
      <dgm:t>
        <a:bodyPr/>
        <a:lstStyle/>
        <a:p>
          <a:pPr algn="l"/>
          <a:endParaRPr lang="zh-CN" altLang="en-US"/>
        </a:p>
      </dgm:t>
    </dgm:pt>
    <dgm:pt modelId="{8B50B0CA-85EC-4B84-B122-FA0F683D31AD}" type="sibTrans" cxnId="{B8906A2C-9AD3-4628-AC60-80E07FCC9A61}">
      <dgm:prSet/>
      <dgm:spPr>
        <a:xfrm rot="4050000">
          <a:off x="2685922" y="995575"/>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EB00875F-D1D3-4F39-9A62-10E4BA5128AB}">
      <dgm:prSet phldrT="[文本]"/>
      <dgm:spPr>
        <a:xfrm>
          <a:off x="2637963" y="1226169"/>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1111</a:t>
          </a:r>
          <a:endParaRPr lang="zh-CN" altLang="en-US">
            <a:solidFill>
              <a:sysClr val="window" lastClr="FFFFFF"/>
            </a:solidFill>
            <a:latin typeface="Calibri"/>
            <a:ea typeface="宋体"/>
            <a:cs typeface="+mn-cs"/>
          </a:endParaRPr>
        </a:p>
      </dgm:t>
    </dgm:pt>
    <dgm:pt modelId="{0D026D79-B010-4B9D-8307-AB89D1145123}" type="parTrans" cxnId="{A3D15733-F8D3-413E-B62A-F6D6BE4EC85F}">
      <dgm:prSet/>
      <dgm:spPr/>
      <dgm:t>
        <a:bodyPr/>
        <a:lstStyle/>
        <a:p>
          <a:pPr algn="l"/>
          <a:endParaRPr lang="zh-CN" altLang="en-US"/>
        </a:p>
      </dgm:t>
    </dgm:pt>
    <dgm:pt modelId="{882065FA-EA1B-4FA7-856F-B2CCFF70A013}" type="sibTrans" cxnId="{A3D15733-F8D3-413E-B62A-F6D6BE4EC85F}">
      <dgm:prSet/>
      <dgm:spPr>
        <a:xfrm rot="6750000">
          <a:off x="2689517" y="186163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64652F73-FB6E-42BB-BEDE-5EB7A67FC3E2}">
      <dgm:prSet phldrT="[文本]"/>
      <dgm:spPr>
        <a:xfrm>
          <a:off x="2279228" y="2092232"/>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0000</a:t>
          </a:r>
          <a:endParaRPr lang="zh-CN" altLang="en-US">
            <a:solidFill>
              <a:sysClr val="window" lastClr="FFFFFF"/>
            </a:solidFill>
            <a:latin typeface="Calibri"/>
            <a:ea typeface="宋体"/>
            <a:cs typeface="+mn-cs"/>
          </a:endParaRPr>
        </a:p>
      </dgm:t>
    </dgm:pt>
    <dgm:pt modelId="{DA960644-5214-4287-B667-916CC1681205}" type="parTrans" cxnId="{0CB5D293-42F8-4553-877E-A6DD74CBE751}">
      <dgm:prSet/>
      <dgm:spPr/>
      <dgm:t>
        <a:bodyPr/>
        <a:lstStyle/>
        <a:p>
          <a:pPr algn="l"/>
          <a:endParaRPr lang="zh-CN" altLang="en-US"/>
        </a:p>
      </dgm:t>
    </dgm:pt>
    <dgm:pt modelId="{0AB0CD5E-C739-4C97-8592-59E8D12AA4C0}" type="sibTrans" cxnId="{0CB5D293-42F8-4553-877E-A6DD74CBE751}">
      <dgm:prSet/>
      <dgm:spPr>
        <a:xfrm rot="9450000">
          <a:off x="2079660" y="2476580"/>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FABD75D-3C97-409A-B524-4DD6551EE4AA}">
      <dgm:prSet phldrT="[文本]"/>
      <dgm:spPr>
        <a:xfrm>
          <a:off x="1413165" y="2450968"/>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0001</a:t>
          </a:r>
          <a:endParaRPr lang="zh-CN" altLang="en-US">
            <a:solidFill>
              <a:sysClr val="window" lastClr="FFFFFF"/>
            </a:solidFill>
            <a:latin typeface="Calibri"/>
            <a:ea typeface="宋体"/>
            <a:cs typeface="+mn-cs"/>
          </a:endParaRPr>
        </a:p>
      </dgm:t>
    </dgm:pt>
    <dgm:pt modelId="{1D8C909F-FD76-483A-BBD0-4283C49DF3C9}" type="parTrans" cxnId="{196C967E-B106-40FB-998E-36996732D4E7}">
      <dgm:prSet/>
      <dgm:spPr/>
      <dgm:t>
        <a:bodyPr/>
        <a:lstStyle/>
        <a:p>
          <a:pPr algn="l"/>
          <a:endParaRPr lang="zh-CN" altLang="en-US"/>
        </a:p>
      </dgm:t>
    </dgm:pt>
    <dgm:pt modelId="{95067361-6DC4-4E60-AB64-D78C321BEB0B}" type="sibTrans" cxnId="{196C967E-B106-40FB-998E-36996732D4E7}">
      <dgm:prSet/>
      <dgm:spPr>
        <a:xfrm rot="12150000">
          <a:off x="1213597" y="2480176"/>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F05B8B61-E6EB-48A6-A7FE-838CB6D47E56}" type="pres">
      <dgm:prSet presAssocID="{9521A349-ED2C-42DC-873C-93D0ACCF25FB}" presName="cycle" presStyleCnt="0">
        <dgm:presLayoutVars>
          <dgm:dir/>
          <dgm:resizeHandles val="exact"/>
        </dgm:presLayoutVars>
      </dgm:prSet>
      <dgm:spPr/>
      <dgm:t>
        <a:bodyPr/>
        <a:lstStyle/>
        <a:p>
          <a:endParaRPr lang="zh-CN" altLang="en-US"/>
        </a:p>
      </dgm:t>
    </dgm:pt>
    <dgm:pt modelId="{F7F517FE-8F13-4F7B-A780-07E0982364F8}" type="pres">
      <dgm:prSet presAssocID="{2FB857C1-2695-4E97-B1DE-B609D8AB77C6}" presName="node" presStyleLbl="node1" presStyleIdx="0" presStyleCnt="5">
        <dgm:presLayoutVars>
          <dgm:bulletEnabled val="1"/>
        </dgm:presLayoutVars>
      </dgm:prSet>
      <dgm:spPr>
        <a:prstGeom prst="ellipse">
          <a:avLst/>
        </a:prstGeom>
      </dgm:spPr>
      <dgm:t>
        <a:bodyPr/>
        <a:lstStyle/>
        <a:p>
          <a:endParaRPr lang="zh-CN" altLang="en-US"/>
        </a:p>
      </dgm:t>
    </dgm:pt>
    <dgm:pt modelId="{E93D70E6-F27C-41B9-889C-FC1A233981F6}" type="pres">
      <dgm:prSet presAssocID="{646A654B-8F78-4F35-A2EE-C5EBFE2991D8}" presName="sibTrans" presStyleLbl="sibTrans2D1" presStyleIdx="0" presStyleCnt="5"/>
      <dgm:spPr>
        <a:prstGeom prst="rightArrow">
          <a:avLst>
            <a:gd name="adj1" fmla="val 60000"/>
            <a:gd name="adj2" fmla="val 50000"/>
          </a:avLst>
        </a:prstGeom>
      </dgm:spPr>
      <dgm:t>
        <a:bodyPr/>
        <a:lstStyle/>
        <a:p>
          <a:endParaRPr lang="zh-CN" altLang="en-US"/>
        </a:p>
      </dgm:t>
    </dgm:pt>
    <dgm:pt modelId="{184FCC7D-3623-401A-93C6-988E8D28C59C}" type="pres">
      <dgm:prSet presAssocID="{646A654B-8F78-4F35-A2EE-C5EBFE2991D8}" presName="connectorText" presStyleLbl="sibTrans2D1" presStyleIdx="0" presStyleCnt="5"/>
      <dgm:spPr/>
      <dgm:t>
        <a:bodyPr/>
        <a:lstStyle/>
        <a:p>
          <a:endParaRPr lang="zh-CN" altLang="en-US"/>
        </a:p>
      </dgm:t>
    </dgm:pt>
    <dgm:pt modelId="{953EE070-A42B-4087-B8DD-16387E7EC46E}" type="pres">
      <dgm:prSet presAssocID="{91C54C81-B415-4191-9AD8-13642D924CEB}" presName="node" presStyleLbl="node1" presStyleIdx="1" presStyleCnt="5">
        <dgm:presLayoutVars>
          <dgm:bulletEnabled val="1"/>
        </dgm:presLayoutVars>
      </dgm:prSet>
      <dgm:spPr>
        <a:prstGeom prst="ellipse">
          <a:avLst/>
        </a:prstGeom>
      </dgm:spPr>
      <dgm:t>
        <a:bodyPr/>
        <a:lstStyle/>
        <a:p>
          <a:endParaRPr lang="zh-CN" altLang="en-US"/>
        </a:p>
      </dgm:t>
    </dgm:pt>
    <dgm:pt modelId="{A9F666A3-878D-4D9C-9CA2-A024A59E507A}" type="pres">
      <dgm:prSet presAssocID="{8B50B0CA-85EC-4B84-B122-FA0F683D31AD}" presName="sibTrans" presStyleLbl="sibTrans2D1" presStyleIdx="1" presStyleCnt="5"/>
      <dgm:spPr>
        <a:prstGeom prst="rightArrow">
          <a:avLst>
            <a:gd name="adj1" fmla="val 60000"/>
            <a:gd name="adj2" fmla="val 50000"/>
          </a:avLst>
        </a:prstGeom>
      </dgm:spPr>
      <dgm:t>
        <a:bodyPr/>
        <a:lstStyle/>
        <a:p>
          <a:endParaRPr lang="zh-CN" altLang="en-US"/>
        </a:p>
      </dgm:t>
    </dgm:pt>
    <dgm:pt modelId="{FE27C72A-5B15-4C00-B686-6E7FF7E12C3D}" type="pres">
      <dgm:prSet presAssocID="{8B50B0CA-85EC-4B84-B122-FA0F683D31AD}" presName="connectorText" presStyleLbl="sibTrans2D1" presStyleIdx="1" presStyleCnt="5"/>
      <dgm:spPr/>
      <dgm:t>
        <a:bodyPr/>
        <a:lstStyle/>
        <a:p>
          <a:endParaRPr lang="zh-CN" altLang="en-US"/>
        </a:p>
      </dgm:t>
    </dgm:pt>
    <dgm:pt modelId="{410DD3DF-3660-442E-AC00-AD5891007DED}" type="pres">
      <dgm:prSet presAssocID="{EB00875F-D1D3-4F39-9A62-10E4BA5128AB}" presName="node" presStyleLbl="node1" presStyleIdx="2" presStyleCnt="5">
        <dgm:presLayoutVars>
          <dgm:bulletEnabled val="1"/>
        </dgm:presLayoutVars>
      </dgm:prSet>
      <dgm:spPr>
        <a:prstGeom prst="ellipse">
          <a:avLst/>
        </a:prstGeom>
      </dgm:spPr>
      <dgm:t>
        <a:bodyPr/>
        <a:lstStyle/>
        <a:p>
          <a:endParaRPr lang="zh-CN" altLang="en-US"/>
        </a:p>
      </dgm:t>
    </dgm:pt>
    <dgm:pt modelId="{ECB2E618-C7C8-40D1-BE50-452764D36C17}" type="pres">
      <dgm:prSet presAssocID="{882065FA-EA1B-4FA7-856F-B2CCFF70A013}" presName="sibTrans" presStyleLbl="sibTrans2D1" presStyleIdx="2" presStyleCnt="5"/>
      <dgm:spPr>
        <a:prstGeom prst="rightArrow">
          <a:avLst>
            <a:gd name="adj1" fmla="val 60000"/>
            <a:gd name="adj2" fmla="val 50000"/>
          </a:avLst>
        </a:prstGeom>
      </dgm:spPr>
      <dgm:t>
        <a:bodyPr/>
        <a:lstStyle/>
        <a:p>
          <a:endParaRPr lang="zh-CN" altLang="en-US"/>
        </a:p>
      </dgm:t>
    </dgm:pt>
    <dgm:pt modelId="{2D73451E-3964-4B57-95AF-AD31D2155C36}" type="pres">
      <dgm:prSet presAssocID="{882065FA-EA1B-4FA7-856F-B2CCFF70A013}" presName="connectorText" presStyleLbl="sibTrans2D1" presStyleIdx="2" presStyleCnt="5"/>
      <dgm:spPr/>
      <dgm:t>
        <a:bodyPr/>
        <a:lstStyle/>
        <a:p>
          <a:endParaRPr lang="zh-CN" altLang="en-US"/>
        </a:p>
      </dgm:t>
    </dgm:pt>
    <dgm:pt modelId="{78EDEDDD-5F93-4F1F-A479-981BA7EDBDC6}" type="pres">
      <dgm:prSet presAssocID="{64652F73-FB6E-42BB-BEDE-5EB7A67FC3E2}" presName="node" presStyleLbl="node1" presStyleIdx="3" presStyleCnt="5">
        <dgm:presLayoutVars>
          <dgm:bulletEnabled val="1"/>
        </dgm:presLayoutVars>
      </dgm:prSet>
      <dgm:spPr>
        <a:prstGeom prst="ellipse">
          <a:avLst/>
        </a:prstGeom>
      </dgm:spPr>
      <dgm:t>
        <a:bodyPr/>
        <a:lstStyle/>
        <a:p>
          <a:endParaRPr lang="zh-CN" altLang="en-US"/>
        </a:p>
      </dgm:t>
    </dgm:pt>
    <dgm:pt modelId="{A9089BAB-F3DB-4D99-A4D7-FF4617231DFD}" type="pres">
      <dgm:prSet presAssocID="{0AB0CD5E-C739-4C97-8592-59E8D12AA4C0}" presName="sibTrans" presStyleLbl="sibTrans2D1" presStyleIdx="3" presStyleCnt="5"/>
      <dgm:spPr>
        <a:prstGeom prst="rightArrow">
          <a:avLst>
            <a:gd name="adj1" fmla="val 60000"/>
            <a:gd name="adj2" fmla="val 50000"/>
          </a:avLst>
        </a:prstGeom>
      </dgm:spPr>
      <dgm:t>
        <a:bodyPr/>
        <a:lstStyle/>
        <a:p>
          <a:endParaRPr lang="zh-CN" altLang="en-US"/>
        </a:p>
      </dgm:t>
    </dgm:pt>
    <dgm:pt modelId="{0DF8DD1E-7F62-4E84-A4E5-23E9276CACF5}" type="pres">
      <dgm:prSet presAssocID="{0AB0CD5E-C739-4C97-8592-59E8D12AA4C0}" presName="connectorText" presStyleLbl="sibTrans2D1" presStyleIdx="3" presStyleCnt="5"/>
      <dgm:spPr/>
      <dgm:t>
        <a:bodyPr/>
        <a:lstStyle/>
        <a:p>
          <a:endParaRPr lang="zh-CN" altLang="en-US"/>
        </a:p>
      </dgm:t>
    </dgm:pt>
    <dgm:pt modelId="{23C0A0EC-424E-4A95-92FB-31824E343A58}" type="pres">
      <dgm:prSet presAssocID="{2FABD75D-3C97-409A-B524-4DD6551EE4AA}" presName="node" presStyleLbl="node1" presStyleIdx="4" presStyleCnt="5">
        <dgm:presLayoutVars>
          <dgm:bulletEnabled val="1"/>
        </dgm:presLayoutVars>
      </dgm:prSet>
      <dgm:spPr>
        <a:prstGeom prst="ellipse">
          <a:avLst/>
        </a:prstGeom>
      </dgm:spPr>
      <dgm:t>
        <a:bodyPr/>
        <a:lstStyle/>
        <a:p>
          <a:endParaRPr lang="zh-CN" altLang="en-US"/>
        </a:p>
      </dgm:t>
    </dgm:pt>
    <dgm:pt modelId="{CC604250-8587-4A84-8877-EC7A110D13E9}" type="pres">
      <dgm:prSet presAssocID="{95067361-6DC4-4E60-AB64-D78C321BEB0B}" presName="sibTrans" presStyleLbl="sibTrans2D1" presStyleIdx="4" presStyleCnt="5"/>
      <dgm:spPr>
        <a:prstGeom prst="rightArrow">
          <a:avLst>
            <a:gd name="adj1" fmla="val 60000"/>
            <a:gd name="adj2" fmla="val 50000"/>
          </a:avLst>
        </a:prstGeom>
      </dgm:spPr>
      <dgm:t>
        <a:bodyPr/>
        <a:lstStyle/>
        <a:p>
          <a:endParaRPr lang="zh-CN" altLang="en-US"/>
        </a:p>
      </dgm:t>
    </dgm:pt>
    <dgm:pt modelId="{282CFFE3-EFB3-4F98-9369-EC9A3248A104}" type="pres">
      <dgm:prSet presAssocID="{95067361-6DC4-4E60-AB64-D78C321BEB0B}" presName="connectorText" presStyleLbl="sibTrans2D1" presStyleIdx="4" presStyleCnt="5"/>
      <dgm:spPr/>
      <dgm:t>
        <a:bodyPr/>
        <a:lstStyle/>
        <a:p>
          <a:endParaRPr lang="zh-CN" altLang="en-US"/>
        </a:p>
      </dgm:t>
    </dgm:pt>
  </dgm:ptLst>
  <dgm:cxnLst>
    <dgm:cxn modelId="{9AE2B75D-10A3-4E99-93FA-40F2B7603DD3}" type="presOf" srcId="{95067361-6DC4-4E60-AB64-D78C321BEB0B}" destId="{CC604250-8587-4A84-8877-EC7A110D13E9}" srcOrd="0" destOrd="0" presId="urn:microsoft.com/office/officeart/2005/8/layout/cycle2"/>
    <dgm:cxn modelId="{C9A6771B-ED3B-4BAE-B848-AE68B8095416}" type="presOf" srcId="{2FABD75D-3C97-409A-B524-4DD6551EE4AA}" destId="{23C0A0EC-424E-4A95-92FB-31824E343A58}" srcOrd="0" destOrd="0" presId="urn:microsoft.com/office/officeart/2005/8/layout/cycle2"/>
    <dgm:cxn modelId="{6D7C1E0E-D529-496F-9AC3-C6C0D50BE16E}" type="presOf" srcId="{9521A349-ED2C-42DC-873C-93D0ACCF25FB}" destId="{F05B8B61-E6EB-48A6-A7FE-838CB6D47E56}" srcOrd="0" destOrd="0" presId="urn:microsoft.com/office/officeart/2005/8/layout/cycle2"/>
    <dgm:cxn modelId="{AC3247D1-DEF0-4D9F-8DCC-B5AA60EF54CB}" type="presOf" srcId="{8B50B0CA-85EC-4B84-B122-FA0F683D31AD}" destId="{A9F666A3-878D-4D9C-9CA2-A024A59E507A}" srcOrd="0" destOrd="0" presId="urn:microsoft.com/office/officeart/2005/8/layout/cycle2"/>
    <dgm:cxn modelId="{0CB5D293-42F8-4553-877E-A6DD74CBE751}" srcId="{9521A349-ED2C-42DC-873C-93D0ACCF25FB}" destId="{64652F73-FB6E-42BB-BEDE-5EB7A67FC3E2}" srcOrd="3" destOrd="0" parTransId="{DA960644-5214-4287-B667-916CC1681205}" sibTransId="{0AB0CD5E-C739-4C97-8592-59E8D12AA4C0}"/>
    <dgm:cxn modelId="{A3D15733-F8D3-413E-B62A-F6D6BE4EC85F}" srcId="{9521A349-ED2C-42DC-873C-93D0ACCF25FB}" destId="{EB00875F-D1D3-4F39-9A62-10E4BA5128AB}" srcOrd="2" destOrd="0" parTransId="{0D026D79-B010-4B9D-8307-AB89D1145123}" sibTransId="{882065FA-EA1B-4FA7-856F-B2CCFF70A013}"/>
    <dgm:cxn modelId="{B8906A2C-9AD3-4628-AC60-80E07FCC9A61}" srcId="{9521A349-ED2C-42DC-873C-93D0ACCF25FB}" destId="{91C54C81-B415-4191-9AD8-13642D924CEB}" srcOrd="1" destOrd="0" parTransId="{3A591537-B0CB-4CD7-8B38-1DEDECF2CC76}" sibTransId="{8B50B0CA-85EC-4B84-B122-FA0F683D31AD}"/>
    <dgm:cxn modelId="{41996EB7-9A7F-494C-9E8B-28EB78C8B3FD}" type="presOf" srcId="{95067361-6DC4-4E60-AB64-D78C321BEB0B}" destId="{282CFFE3-EFB3-4F98-9369-EC9A3248A104}" srcOrd="1" destOrd="0" presId="urn:microsoft.com/office/officeart/2005/8/layout/cycle2"/>
    <dgm:cxn modelId="{FE6CBAB5-FFCF-4523-8FEE-A51D3AAA3B45}" type="presOf" srcId="{0AB0CD5E-C739-4C97-8592-59E8D12AA4C0}" destId="{0DF8DD1E-7F62-4E84-A4E5-23E9276CACF5}" srcOrd="1" destOrd="0" presId="urn:microsoft.com/office/officeart/2005/8/layout/cycle2"/>
    <dgm:cxn modelId="{196C967E-B106-40FB-998E-36996732D4E7}" srcId="{9521A349-ED2C-42DC-873C-93D0ACCF25FB}" destId="{2FABD75D-3C97-409A-B524-4DD6551EE4AA}" srcOrd="4" destOrd="0" parTransId="{1D8C909F-FD76-483A-BBD0-4283C49DF3C9}" sibTransId="{95067361-6DC4-4E60-AB64-D78C321BEB0B}"/>
    <dgm:cxn modelId="{ADBFD8FC-AE9F-41F0-9599-E97EFB83CDD3}" type="presOf" srcId="{882065FA-EA1B-4FA7-856F-B2CCFF70A013}" destId="{2D73451E-3964-4B57-95AF-AD31D2155C36}" srcOrd="1" destOrd="0" presId="urn:microsoft.com/office/officeart/2005/8/layout/cycle2"/>
    <dgm:cxn modelId="{4E74DB65-6D60-4FB0-8A5D-B877EC2CF1C5}" type="presOf" srcId="{646A654B-8F78-4F35-A2EE-C5EBFE2991D8}" destId="{E93D70E6-F27C-41B9-889C-FC1A233981F6}" srcOrd="0" destOrd="0" presId="urn:microsoft.com/office/officeart/2005/8/layout/cycle2"/>
    <dgm:cxn modelId="{8EB1BC32-7CBE-4435-BAB2-7019A67C9440}" srcId="{9521A349-ED2C-42DC-873C-93D0ACCF25FB}" destId="{2FB857C1-2695-4E97-B1DE-B609D8AB77C6}" srcOrd="0" destOrd="0" parTransId="{2FFA36F1-1BA8-472C-B7BB-C0E32CF16890}" sibTransId="{646A654B-8F78-4F35-A2EE-C5EBFE2991D8}"/>
    <dgm:cxn modelId="{5A683F15-AA9D-41D1-99A0-C0A7266F4B9A}" type="presOf" srcId="{EB00875F-D1D3-4F39-9A62-10E4BA5128AB}" destId="{410DD3DF-3660-442E-AC00-AD5891007DED}" srcOrd="0" destOrd="0" presId="urn:microsoft.com/office/officeart/2005/8/layout/cycle2"/>
    <dgm:cxn modelId="{23F14BDD-CA80-4479-AEC8-FEDC2B12881D}" type="presOf" srcId="{64652F73-FB6E-42BB-BEDE-5EB7A67FC3E2}" destId="{78EDEDDD-5F93-4F1F-A479-981BA7EDBDC6}" srcOrd="0" destOrd="0" presId="urn:microsoft.com/office/officeart/2005/8/layout/cycle2"/>
    <dgm:cxn modelId="{1E3966F2-7FAC-4246-A8A5-E76648611869}" type="presOf" srcId="{2FB857C1-2695-4E97-B1DE-B609D8AB77C6}" destId="{F7F517FE-8F13-4F7B-A780-07E0982364F8}" srcOrd="0" destOrd="0" presId="urn:microsoft.com/office/officeart/2005/8/layout/cycle2"/>
    <dgm:cxn modelId="{3BB7BF6E-7307-4C30-B30A-1E041E9B5F47}" type="presOf" srcId="{91C54C81-B415-4191-9AD8-13642D924CEB}" destId="{953EE070-A42B-4087-B8DD-16387E7EC46E}" srcOrd="0" destOrd="0" presId="urn:microsoft.com/office/officeart/2005/8/layout/cycle2"/>
    <dgm:cxn modelId="{C717D0E7-267C-46D0-BA45-DF09483F118C}" type="presOf" srcId="{882065FA-EA1B-4FA7-856F-B2CCFF70A013}" destId="{ECB2E618-C7C8-40D1-BE50-452764D36C17}" srcOrd="0" destOrd="0" presId="urn:microsoft.com/office/officeart/2005/8/layout/cycle2"/>
    <dgm:cxn modelId="{93A3E74C-E3A7-4A06-9EB7-D15568838FCF}" type="presOf" srcId="{8B50B0CA-85EC-4B84-B122-FA0F683D31AD}" destId="{FE27C72A-5B15-4C00-B686-6E7FF7E12C3D}" srcOrd="1" destOrd="0" presId="urn:microsoft.com/office/officeart/2005/8/layout/cycle2"/>
    <dgm:cxn modelId="{8BFBBCB0-FA10-4B7A-B14E-636159611DDD}" type="presOf" srcId="{646A654B-8F78-4F35-A2EE-C5EBFE2991D8}" destId="{184FCC7D-3623-401A-93C6-988E8D28C59C}" srcOrd="1" destOrd="0" presId="urn:microsoft.com/office/officeart/2005/8/layout/cycle2"/>
    <dgm:cxn modelId="{8061BF9A-9B2B-42EB-A40C-EF6EF866577A}" type="presOf" srcId="{0AB0CD5E-C739-4C97-8592-59E8D12AA4C0}" destId="{A9089BAB-F3DB-4D99-A4D7-FF4617231DFD}" srcOrd="0" destOrd="0" presId="urn:microsoft.com/office/officeart/2005/8/layout/cycle2"/>
    <dgm:cxn modelId="{D4133901-DCF9-4DF7-891B-01FD0409588F}" type="presParOf" srcId="{F05B8B61-E6EB-48A6-A7FE-838CB6D47E56}" destId="{F7F517FE-8F13-4F7B-A780-07E0982364F8}" srcOrd="0" destOrd="0" presId="urn:microsoft.com/office/officeart/2005/8/layout/cycle2"/>
    <dgm:cxn modelId="{52933873-C3DE-413B-9BB1-98C3E2F32493}" type="presParOf" srcId="{F05B8B61-E6EB-48A6-A7FE-838CB6D47E56}" destId="{E93D70E6-F27C-41B9-889C-FC1A233981F6}" srcOrd="1" destOrd="0" presId="urn:microsoft.com/office/officeart/2005/8/layout/cycle2"/>
    <dgm:cxn modelId="{8FB2B3E2-E782-49BE-B627-19CA29657474}" type="presParOf" srcId="{E93D70E6-F27C-41B9-889C-FC1A233981F6}" destId="{184FCC7D-3623-401A-93C6-988E8D28C59C}" srcOrd="0" destOrd="0" presId="urn:microsoft.com/office/officeart/2005/8/layout/cycle2"/>
    <dgm:cxn modelId="{547BF2EB-9E92-4C4B-B97B-8B15FDB6AEA2}" type="presParOf" srcId="{F05B8B61-E6EB-48A6-A7FE-838CB6D47E56}" destId="{953EE070-A42B-4087-B8DD-16387E7EC46E}" srcOrd="2" destOrd="0" presId="urn:microsoft.com/office/officeart/2005/8/layout/cycle2"/>
    <dgm:cxn modelId="{1ED9C5EE-5F8C-435E-9EBE-116E84BBD91E}" type="presParOf" srcId="{F05B8B61-E6EB-48A6-A7FE-838CB6D47E56}" destId="{A9F666A3-878D-4D9C-9CA2-A024A59E507A}" srcOrd="3" destOrd="0" presId="urn:microsoft.com/office/officeart/2005/8/layout/cycle2"/>
    <dgm:cxn modelId="{FB9FCB68-9BD5-456A-BD7F-98A66C5BE4F5}" type="presParOf" srcId="{A9F666A3-878D-4D9C-9CA2-A024A59E507A}" destId="{FE27C72A-5B15-4C00-B686-6E7FF7E12C3D}" srcOrd="0" destOrd="0" presId="urn:microsoft.com/office/officeart/2005/8/layout/cycle2"/>
    <dgm:cxn modelId="{F44EDBCF-A2EF-48A0-8553-8FB01172FE9B}" type="presParOf" srcId="{F05B8B61-E6EB-48A6-A7FE-838CB6D47E56}" destId="{410DD3DF-3660-442E-AC00-AD5891007DED}" srcOrd="4" destOrd="0" presId="urn:microsoft.com/office/officeart/2005/8/layout/cycle2"/>
    <dgm:cxn modelId="{7680DD82-0F28-43D1-B01F-3FFC2C89CBC3}" type="presParOf" srcId="{F05B8B61-E6EB-48A6-A7FE-838CB6D47E56}" destId="{ECB2E618-C7C8-40D1-BE50-452764D36C17}" srcOrd="5" destOrd="0" presId="urn:microsoft.com/office/officeart/2005/8/layout/cycle2"/>
    <dgm:cxn modelId="{7D65AAE4-614B-4D10-BBD5-6CCD780DB0FA}" type="presParOf" srcId="{ECB2E618-C7C8-40D1-BE50-452764D36C17}" destId="{2D73451E-3964-4B57-95AF-AD31D2155C36}" srcOrd="0" destOrd="0" presId="urn:microsoft.com/office/officeart/2005/8/layout/cycle2"/>
    <dgm:cxn modelId="{0A87F229-B07C-4DD4-9B98-ABF53D58505C}" type="presParOf" srcId="{F05B8B61-E6EB-48A6-A7FE-838CB6D47E56}" destId="{78EDEDDD-5F93-4F1F-A479-981BA7EDBDC6}" srcOrd="6" destOrd="0" presId="urn:microsoft.com/office/officeart/2005/8/layout/cycle2"/>
    <dgm:cxn modelId="{0182EB41-F62F-4383-8D0A-0385B400A0D3}" type="presParOf" srcId="{F05B8B61-E6EB-48A6-A7FE-838CB6D47E56}" destId="{A9089BAB-F3DB-4D99-A4D7-FF4617231DFD}" srcOrd="7" destOrd="0" presId="urn:microsoft.com/office/officeart/2005/8/layout/cycle2"/>
    <dgm:cxn modelId="{21A2E6B7-4D19-41D6-94D9-6DEDEFE3B7DB}" type="presParOf" srcId="{A9089BAB-F3DB-4D99-A4D7-FF4617231DFD}" destId="{0DF8DD1E-7F62-4E84-A4E5-23E9276CACF5}" srcOrd="0" destOrd="0" presId="urn:microsoft.com/office/officeart/2005/8/layout/cycle2"/>
    <dgm:cxn modelId="{A6215B31-B74C-4F79-ABB9-C2FC61707C49}" type="presParOf" srcId="{F05B8B61-E6EB-48A6-A7FE-838CB6D47E56}" destId="{23C0A0EC-424E-4A95-92FB-31824E343A58}" srcOrd="8" destOrd="0" presId="urn:microsoft.com/office/officeart/2005/8/layout/cycle2"/>
    <dgm:cxn modelId="{7B6868BB-8750-48D0-AA84-16ACE2240C17}" type="presParOf" srcId="{F05B8B61-E6EB-48A6-A7FE-838CB6D47E56}" destId="{CC604250-8587-4A84-8877-EC7A110D13E9}" srcOrd="9" destOrd="0" presId="urn:microsoft.com/office/officeart/2005/8/layout/cycle2"/>
    <dgm:cxn modelId="{75C3B5A0-51A2-4647-8619-32152813B0CB}" type="presParOf" srcId="{CC604250-8587-4A84-8877-EC7A110D13E9}" destId="{282CFFE3-EFB3-4F98-9369-EC9A3248A104}" srcOrd="0" destOrd="0" presId="urn:microsoft.com/office/officeart/2005/8/layout/cycle2"/>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F517FE-8F13-4F7B-A780-07E0982364F8}">
      <dsp:nvSpPr>
        <dsp:cNvPr id="0" name=""/>
        <dsp:cNvSpPr/>
      </dsp:nvSpPr>
      <dsp:spPr>
        <a:xfrm>
          <a:off x="845390" y="254"/>
          <a:ext cx="680944" cy="68094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1590" tIns="21590" rIns="21590" bIns="21590" numCol="1" spcCol="1270" anchor="ctr" anchorCtr="0">
          <a:noAutofit/>
        </a:bodyPr>
        <a:lstStyle/>
        <a:p>
          <a:pPr lvl="0" algn="l" defTabSz="755650">
            <a:lnSpc>
              <a:spcPct val="90000"/>
            </a:lnSpc>
            <a:spcBef>
              <a:spcPct val="0"/>
            </a:spcBef>
            <a:spcAft>
              <a:spcPct val="35000"/>
            </a:spcAft>
          </a:pPr>
          <a:r>
            <a:rPr lang="en-US" altLang="zh-CN" sz="1700" kern="1200">
              <a:solidFill>
                <a:sysClr val="window" lastClr="FFFFFF"/>
              </a:solidFill>
              <a:latin typeface="Calibri"/>
              <a:ea typeface="宋体"/>
              <a:cs typeface="+mn-cs"/>
            </a:rPr>
            <a:t>1101</a:t>
          </a:r>
          <a:endParaRPr lang="zh-CN" altLang="en-US" sz="1700" kern="1200">
            <a:solidFill>
              <a:sysClr val="window" lastClr="FFFFFF"/>
            </a:solidFill>
            <a:latin typeface="Calibri"/>
            <a:ea typeface="宋体"/>
            <a:cs typeface="+mn-cs"/>
          </a:endParaRPr>
        </a:p>
      </dsp:txBody>
      <dsp:txXfrm>
        <a:off x="945112" y="99976"/>
        <a:ext cx="481500" cy="481500"/>
      </dsp:txXfrm>
    </dsp:sp>
    <dsp:sp modelId="{E93D70E6-F27C-41B9-889C-FC1A233981F6}">
      <dsp:nvSpPr>
        <dsp:cNvPr id="0" name=""/>
        <dsp:cNvSpPr/>
      </dsp:nvSpPr>
      <dsp:spPr>
        <a:xfrm rot="2160000">
          <a:off x="1505022" y="523775"/>
          <a:ext cx="181887" cy="22981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a:off x="1510233" y="553702"/>
        <a:ext cx="127321" cy="137890"/>
      </dsp:txXfrm>
    </dsp:sp>
    <dsp:sp modelId="{953EE070-A42B-4087-B8DD-16387E7EC46E}">
      <dsp:nvSpPr>
        <dsp:cNvPr id="0" name=""/>
        <dsp:cNvSpPr/>
      </dsp:nvSpPr>
      <dsp:spPr>
        <a:xfrm>
          <a:off x="1673927" y="602222"/>
          <a:ext cx="680944" cy="68094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1590" tIns="21590" rIns="21590" bIns="21590" numCol="1" spcCol="1270" anchor="ctr" anchorCtr="0">
          <a:noAutofit/>
        </a:bodyPr>
        <a:lstStyle/>
        <a:p>
          <a:pPr lvl="0" algn="l" defTabSz="755650">
            <a:lnSpc>
              <a:spcPct val="90000"/>
            </a:lnSpc>
            <a:spcBef>
              <a:spcPct val="0"/>
            </a:spcBef>
            <a:spcAft>
              <a:spcPct val="35000"/>
            </a:spcAft>
          </a:pPr>
          <a:r>
            <a:rPr lang="en-US" altLang="zh-CN" sz="1700" kern="1200">
              <a:solidFill>
                <a:sysClr val="window" lastClr="FFFFFF"/>
              </a:solidFill>
              <a:latin typeface="Calibri"/>
              <a:ea typeface="宋体"/>
              <a:cs typeface="+mn-cs"/>
            </a:rPr>
            <a:t>1110</a:t>
          </a:r>
          <a:endParaRPr lang="zh-CN" altLang="en-US" sz="1700" kern="1200">
            <a:solidFill>
              <a:sysClr val="window" lastClr="FFFFFF"/>
            </a:solidFill>
            <a:latin typeface="Calibri"/>
            <a:ea typeface="宋体"/>
            <a:cs typeface="+mn-cs"/>
          </a:endParaRPr>
        </a:p>
      </dsp:txBody>
      <dsp:txXfrm>
        <a:off x="1773649" y="701944"/>
        <a:ext cx="481500" cy="481500"/>
      </dsp:txXfrm>
    </dsp:sp>
    <dsp:sp modelId="{A9F666A3-878D-4D9C-9CA2-A024A59E507A}">
      <dsp:nvSpPr>
        <dsp:cNvPr id="0" name=""/>
        <dsp:cNvSpPr/>
      </dsp:nvSpPr>
      <dsp:spPr>
        <a:xfrm rot="6480000">
          <a:off x="1766810" y="1309891"/>
          <a:ext cx="181887" cy="22981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rot="10800000">
        <a:off x="1802524" y="1329907"/>
        <a:ext cx="127321" cy="137890"/>
      </dsp:txXfrm>
    </dsp:sp>
    <dsp:sp modelId="{410DD3DF-3660-442E-AC00-AD5891007DED}">
      <dsp:nvSpPr>
        <dsp:cNvPr id="0" name=""/>
        <dsp:cNvSpPr/>
      </dsp:nvSpPr>
      <dsp:spPr>
        <a:xfrm>
          <a:off x="1357454" y="1576226"/>
          <a:ext cx="680944" cy="68094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1590" tIns="21590" rIns="21590" bIns="21590" numCol="1" spcCol="1270" anchor="ctr" anchorCtr="0">
          <a:noAutofit/>
        </a:bodyPr>
        <a:lstStyle/>
        <a:p>
          <a:pPr lvl="0" algn="l" defTabSz="755650">
            <a:lnSpc>
              <a:spcPct val="90000"/>
            </a:lnSpc>
            <a:spcBef>
              <a:spcPct val="0"/>
            </a:spcBef>
            <a:spcAft>
              <a:spcPct val="35000"/>
            </a:spcAft>
          </a:pPr>
          <a:r>
            <a:rPr lang="en-US" altLang="zh-CN" sz="1700" kern="1200">
              <a:solidFill>
                <a:sysClr val="window" lastClr="FFFFFF"/>
              </a:solidFill>
              <a:latin typeface="Calibri"/>
              <a:ea typeface="宋体"/>
              <a:cs typeface="+mn-cs"/>
            </a:rPr>
            <a:t>1111</a:t>
          </a:r>
          <a:endParaRPr lang="zh-CN" altLang="en-US" sz="1700" kern="1200">
            <a:solidFill>
              <a:sysClr val="window" lastClr="FFFFFF"/>
            </a:solidFill>
            <a:latin typeface="Calibri"/>
            <a:ea typeface="宋体"/>
            <a:cs typeface="+mn-cs"/>
          </a:endParaRPr>
        </a:p>
      </dsp:txBody>
      <dsp:txXfrm>
        <a:off x="1457176" y="1675948"/>
        <a:ext cx="481500" cy="481500"/>
      </dsp:txXfrm>
    </dsp:sp>
    <dsp:sp modelId="{ECB2E618-C7C8-40D1-BE50-452764D36C17}">
      <dsp:nvSpPr>
        <dsp:cNvPr id="0" name=""/>
        <dsp:cNvSpPr/>
      </dsp:nvSpPr>
      <dsp:spPr>
        <a:xfrm rot="10800000">
          <a:off x="1100066" y="1801788"/>
          <a:ext cx="181887" cy="22981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rot="10800000">
        <a:off x="1154632" y="1847752"/>
        <a:ext cx="127321" cy="137890"/>
      </dsp:txXfrm>
    </dsp:sp>
    <dsp:sp modelId="{78EDEDDD-5F93-4F1F-A479-981BA7EDBDC6}">
      <dsp:nvSpPr>
        <dsp:cNvPr id="0" name=""/>
        <dsp:cNvSpPr/>
      </dsp:nvSpPr>
      <dsp:spPr>
        <a:xfrm>
          <a:off x="333326" y="1576226"/>
          <a:ext cx="680944" cy="68094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1590" tIns="21590" rIns="21590" bIns="21590" numCol="1" spcCol="1270" anchor="ctr" anchorCtr="0">
          <a:noAutofit/>
        </a:bodyPr>
        <a:lstStyle/>
        <a:p>
          <a:pPr lvl="0" algn="l" defTabSz="755650">
            <a:lnSpc>
              <a:spcPct val="90000"/>
            </a:lnSpc>
            <a:spcBef>
              <a:spcPct val="0"/>
            </a:spcBef>
            <a:spcAft>
              <a:spcPct val="35000"/>
            </a:spcAft>
          </a:pPr>
          <a:r>
            <a:rPr lang="en-US" altLang="zh-CN" sz="1700" kern="1200">
              <a:solidFill>
                <a:sysClr val="window" lastClr="FFFFFF"/>
              </a:solidFill>
              <a:latin typeface="Calibri"/>
              <a:ea typeface="宋体"/>
              <a:cs typeface="+mn-cs"/>
            </a:rPr>
            <a:t>0000</a:t>
          </a:r>
          <a:endParaRPr lang="zh-CN" altLang="en-US" sz="1700" kern="1200">
            <a:solidFill>
              <a:sysClr val="window" lastClr="FFFFFF"/>
            </a:solidFill>
            <a:latin typeface="Calibri"/>
            <a:ea typeface="宋体"/>
            <a:cs typeface="+mn-cs"/>
          </a:endParaRPr>
        </a:p>
      </dsp:txBody>
      <dsp:txXfrm>
        <a:off x="433048" y="1675948"/>
        <a:ext cx="481500" cy="481500"/>
      </dsp:txXfrm>
    </dsp:sp>
    <dsp:sp modelId="{A9089BAB-F3DB-4D99-A4D7-FF4617231DFD}">
      <dsp:nvSpPr>
        <dsp:cNvPr id="0" name=""/>
        <dsp:cNvSpPr/>
      </dsp:nvSpPr>
      <dsp:spPr>
        <a:xfrm rot="15120000">
          <a:off x="426208" y="1319682"/>
          <a:ext cx="181887" cy="22981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rot="10800000">
        <a:off x="461922" y="1391594"/>
        <a:ext cx="127321" cy="137890"/>
      </dsp:txXfrm>
    </dsp:sp>
    <dsp:sp modelId="{23C0A0EC-424E-4A95-92FB-31824E343A58}">
      <dsp:nvSpPr>
        <dsp:cNvPr id="0" name=""/>
        <dsp:cNvSpPr/>
      </dsp:nvSpPr>
      <dsp:spPr>
        <a:xfrm>
          <a:off x="16852" y="602222"/>
          <a:ext cx="680944" cy="680944"/>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1590" tIns="21590" rIns="21590" bIns="21590" numCol="1" spcCol="1270" anchor="ctr" anchorCtr="0">
          <a:noAutofit/>
        </a:bodyPr>
        <a:lstStyle/>
        <a:p>
          <a:pPr lvl="0" algn="l" defTabSz="755650">
            <a:lnSpc>
              <a:spcPct val="90000"/>
            </a:lnSpc>
            <a:spcBef>
              <a:spcPct val="0"/>
            </a:spcBef>
            <a:spcAft>
              <a:spcPct val="35000"/>
            </a:spcAft>
          </a:pPr>
          <a:r>
            <a:rPr lang="en-US" altLang="zh-CN" sz="1700" kern="1200">
              <a:solidFill>
                <a:sysClr val="window" lastClr="FFFFFF"/>
              </a:solidFill>
              <a:latin typeface="Calibri"/>
              <a:ea typeface="宋体"/>
              <a:cs typeface="+mn-cs"/>
            </a:rPr>
            <a:t>0001</a:t>
          </a:r>
          <a:endParaRPr lang="zh-CN" altLang="en-US" sz="1700" kern="1200">
            <a:solidFill>
              <a:sysClr val="window" lastClr="FFFFFF"/>
            </a:solidFill>
            <a:latin typeface="Calibri"/>
            <a:ea typeface="宋体"/>
            <a:cs typeface="+mn-cs"/>
          </a:endParaRPr>
        </a:p>
      </dsp:txBody>
      <dsp:txXfrm>
        <a:off x="116574" y="701944"/>
        <a:ext cx="481500" cy="481500"/>
      </dsp:txXfrm>
    </dsp:sp>
    <dsp:sp modelId="{CC604250-8587-4A84-8877-EC7A110D13E9}">
      <dsp:nvSpPr>
        <dsp:cNvPr id="0" name=""/>
        <dsp:cNvSpPr/>
      </dsp:nvSpPr>
      <dsp:spPr>
        <a:xfrm rot="19440000">
          <a:off x="676485" y="529826"/>
          <a:ext cx="181887" cy="229818"/>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a:off x="681696" y="591827"/>
        <a:ext cx="127321" cy="137890"/>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648F91F-985C-4860-9A8C-C7A51DD928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10</Pages>
  <Words>478</Words>
  <Characters>2725</Characters>
  <Application>Microsoft Office Word</Application>
  <DocSecurity>0</DocSecurity>
  <Lines>22</Lines>
  <Paragraphs>6</Paragraphs>
  <ScaleCrop>false</ScaleCrop>
  <Company>Sky123.Org</Company>
  <LinksUpToDate>false</LinksUpToDate>
  <CharactersWithSpaces>3197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24</cp:revision>
  <cp:lastPrinted>2019-03-28T23:18:00Z</cp:lastPrinted>
  <dcterms:created xsi:type="dcterms:W3CDTF">2021-12-01T14:53:00Z</dcterms:created>
  <dcterms:modified xsi:type="dcterms:W3CDTF">2021-12-04T14:35:00Z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