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51C7" w:rsidRDefault="008E51C7">
      <w:pPr>
        <w:spacing w:line="360" w:lineRule="auto"/>
        <w:jc w:val="center"/>
        <w:rPr>
          <w:rFonts w:ascii="仿宋" w:eastAsia="仿宋" w:hAnsi="仿宋" w:cs="Arial"/>
          <w:b/>
          <w:kern w:val="0"/>
          <w:sz w:val="36"/>
          <w:szCs w:val="36"/>
        </w:rPr>
      </w:pPr>
    </w:p>
    <w:p w:rsidR="00FC0DC1" w:rsidRDefault="009524E4">
      <w:pPr>
        <w:spacing w:line="360" w:lineRule="auto"/>
        <w:jc w:val="center"/>
        <w:rPr>
          <w:rFonts w:ascii="仿宋" w:eastAsia="仿宋" w:hAnsi="仿宋" w:cs="Arial"/>
          <w:b/>
          <w:kern w:val="0"/>
          <w:sz w:val="36"/>
          <w:szCs w:val="36"/>
        </w:rPr>
      </w:pPr>
      <w:r w:rsidRPr="008E51C7">
        <w:rPr>
          <w:rFonts w:ascii="仿宋" w:eastAsia="仿宋" w:hAnsi="仿宋" w:cs="Arial" w:hint="eastAsia"/>
          <w:b/>
          <w:kern w:val="0"/>
          <w:sz w:val="36"/>
          <w:szCs w:val="36"/>
        </w:rPr>
        <w:t>会计素养与智能工具应用环节试题</w:t>
      </w:r>
      <w:r w:rsidR="00B878B9" w:rsidRPr="008E51C7">
        <w:rPr>
          <w:rFonts w:ascii="仿宋" w:eastAsia="仿宋" w:hAnsi="仿宋" w:cs="Arial" w:hint="eastAsia"/>
          <w:b/>
          <w:kern w:val="0"/>
          <w:sz w:val="36"/>
          <w:szCs w:val="36"/>
        </w:rPr>
        <w:t>(2)</w:t>
      </w:r>
    </w:p>
    <w:p w:rsidR="008E51C7" w:rsidRPr="008E51C7" w:rsidRDefault="008E51C7">
      <w:pPr>
        <w:spacing w:line="360" w:lineRule="auto"/>
        <w:jc w:val="center"/>
        <w:rPr>
          <w:rFonts w:ascii="仿宋" w:eastAsia="仿宋" w:hAnsi="仿宋" w:cs="Arial"/>
          <w:b/>
          <w:kern w:val="0"/>
          <w:sz w:val="36"/>
          <w:szCs w:val="36"/>
        </w:rPr>
      </w:pPr>
    </w:p>
    <w:p w:rsidR="00FC0DC1" w:rsidRPr="008E51C7" w:rsidRDefault="009524E4">
      <w:pPr>
        <w:pStyle w:val="2"/>
        <w:rPr>
          <w:rFonts w:ascii="仿宋" w:hAnsi="仿宋"/>
          <w:sz w:val="28"/>
          <w:szCs w:val="28"/>
        </w:rPr>
      </w:pPr>
      <w:r w:rsidRPr="008E51C7">
        <w:rPr>
          <w:rFonts w:ascii="仿宋" w:hAnsi="仿宋" w:hint="eastAsia"/>
          <w:sz w:val="28"/>
          <w:szCs w:val="28"/>
        </w:rPr>
        <w:t>一、会计素养</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本环节主要考核学生的数据思维、大数据基本理论知识、财务基础知识及职业素养，</w:t>
      </w:r>
      <w:r>
        <w:rPr>
          <w:rFonts w:ascii="仿宋" w:eastAsia="仿宋" w:hAnsi="仿宋"/>
          <w:sz w:val="24"/>
          <w:szCs w:val="24"/>
        </w:rPr>
        <w:t>试题采用单选题、多选题和判断题等题型。每种题型各10题</w:t>
      </w:r>
      <w:r>
        <w:rPr>
          <w:rFonts w:ascii="仿宋" w:eastAsia="仿宋" w:hAnsi="仿宋" w:hint="eastAsia"/>
          <w:sz w:val="24"/>
          <w:szCs w:val="24"/>
        </w:rPr>
        <w:t>，共</w:t>
      </w:r>
      <w:r>
        <w:rPr>
          <w:rFonts w:ascii="仿宋" w:eastAsia="仿宋" w:hAnsi="仿宋"/>
          <w:sz w:val="24"/>
          <w:szCs w:val="24"/>
        </w:rPr>
        <w:t>30</w:t>
      </w:r>
      <w:r>
        <w:rPr>
          <w:rFonts w:ascii="仿宋" w:eastAsia="仿宋" w:hAnsi="仿宋" w:hint="eastAsia"/>
          <w:sz w:val="24"/>
          <w:szCs w:val="24"/>
        </w:rPr>
        <w:t>题。其中，单选题每题0.3分，多选题每题0.5分，判断题每题0.2分，共10分。</w:t>
      </w:r>
    </w:p>
    <w:p w:rsidR="00FC0DC1" w:rsidRPr="008E51C7" w:rsidRDefault="009524E4">
      <w:pPr>
        <w:spacing w:line="360" w:lineRule="auto"/>
        <w:ind w:firstLineChars="200" w:firstLine="562"/>
        <w:rPr>
          <w:rFonts w:ascii="仿宋" w:eastAsia="仿宋" w:hAnsi="仿宋"/>
          <w:b/>
          <w:sz w:val="28"/>
          <w:szCs w:val="28"/>
        </w:rPr>
      </w:pPr>
      <w:r w:rsidRPr="008E51C7">
        <w:rPr>
          <w:rFonts w:ascii="仿宋" w:eastAsia="仿宋" w:hAnsi="仿宋" w:hint="eastAsia"/>
          <w:b/>
          <w:sz w:val="28"/>
          <w:szCs w:val="28"/>
        </w:rPr>
        <w:t>任务一：【单选题】</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RPA机器人受到众多企业的关注，相对与人工操作来说其优势</w:t>
      </w:r>
      <w:r>
        <w:rPr>
          <w:rFonts w:ascii="仿宋" w:eastAsia="仿宋" w:hAnsi="仿宋" w:hint="eastAsia"/>
          <w:sz w:val="24"/>
          <w:szCs w:val="24"/>
        </w:rPr>
        <w:t>以下说法错误的是</w:t>
      </w:r>
      <w:r>
        <w:rPr>
          <w:rFonts w:ascii="仿宋" w:eastAsia="仿宋" w:hAnsi="仿宋"/>
          <w:sz w:val="24"/>
          <w:szCs w:val="24"/>
        </w:rPr>
        <w:t>(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可以减少人工操作时出现的失误，降低企业运营风险</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sz w:val="24"/>
          <w:szCs w:val="24"/>
        </w:rPr>
        <w:t>B</w:t>
      </w:r>
      <w:r>
        <w:rPr>
          <w:rFonts w:ascii="仿宋" w:eastAsia="仿宋" w:hAnsi="仿宋" w:hint="eastAsia"/>
          <w:sz w:val="24"/>
          <w:szCs w:val="24"/>
        </w:rPr>
        <w:t>.</w:t>
      </w:r>
      <w:r>
        <w:rPr>
          <w:rFonts w:ascii="仿宋" w:eastAsia="仿宋" w:hAnsi="仿宋"/>
          <w:sz w:val="24"/>
          <w:szCs w:val="24"/>
        </w:rPr>
        <w:t>能够实现7x24小时不间断工作</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业务处理速度快，</w:t>
      </w:r>
      <w:r>
        <w:rPr>
          <w:rFonts w:ascii="仿宋" w:eastAsia="仿宋" w:hAnsi="仿宋" w:hint="eastAsia"/>
          <w:sz w:val="24"/>
          <w:szCs w:val="24"/>
        </w:rPr>
        <w:t>但无法进行</w:t>
      </w:r>
      <w:r>
        <w:rPr>
          <w:rFonts w:ascii="仿宋" w:eastAsia="仿宋" w:hAnsi="仿宋"/>
          <w:sz w:val="24"/>
          <w:szCs w:val="24"/>
        </w:rPr>
        <w:t>高速工作</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sz w:val="24"/>
          <w:szCs w:val="24"/>
        </w:rPr>
        <w:t>D</w:t>
      </w:r>
      <w:r>
        <w:rPr>
          <w:rFonts w:ascii="仿宋" w:eastAsia="仿宋" w:hAnsi="仿宋" w:hint="eastAsia"/>
          <w:sz w:val="24"/>
          <w:szCs w:val="24"/>
        </w:rPr>
        <w:t>.</w:t>
      </w:r>
      <w:r>
        <w:rPr>
          <w:rFonts w:ascii="仿宋" w:eastAsia="仿宋" w:hAnsi="仿宋"/>
          <w:sz w:val="24"/>
          <w:szCs w:val="24"/>
        </w:rPr>
        <w:t>可以在不破坏原有系统内部结构情况下</w:t>
      </w:r>
      <w:r>
        <w:rPr>
          <w:rFonts w:ascii="仿宋" w:eastAsia="仿宋" w:hAnsi="仿宋" w:hint="eastAsia"/>
          <w:sz w:val="24"/>
          <w:szCs w:val="24"/>
        </w:rPr>
        <w:t>，</w:t>
      </w:r>
      <w:r>
        <w:rPr>
          <w:rFonts w:ascii="仿宋" w:eastAsia="仿宋" w:hAnsi="仿宋"/>
          <w:sz w:val="24"/>
          <w:szCs w:val="24"/>
        </w:rPr>
        <w:t>访问系统</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2. 基于知识的智能系统，将领域专家的经验用知识表示方法表示出来，并放入知识库中，供推理机使用的是（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A.学习系统   B.专家系统    C.智能系统     D.</w:t>
      </w:r>
      <w:r w:rsidR="008E51C7">
        <w:rPr>
          <w:rFonts w:ascii="仿宋" w:eastAsia="仿宋" w:hAnsi="仿宋" w:hint="eastAsia"/>
          <w:sz w:val="24"/>
          <w:szCs w:val="24"/>
        </w:rPr>
        <w:t>决策系统</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3.云计算产生的原因是各方面的需求推动，是（　）达到可以实现之后的必然结果。</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A.经济  B. 技术  C.公共资源管理   D.社会</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4.下列各项中,属于外来原始凭证的是(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A.支付运输费收到的增值税专用发票    B.限额领料单</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C.发料凭证汇总表        D.员工差旅费报销单</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5.下决定URL排列顺序的方法，叫做（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A.决定策略     B.重要策略</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C.抓取策略     D.主要策略</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6.爬虫无法直接抓取下载的网页称为（　）。</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A.可知网页</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 xml:space="preserve">　　B.不可知网页</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C.待下载网页</w:t>
      </w:r>
    </w:p>
    <w:p w:rsidR="00FC0DC1"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D.已下载网页</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7.爬虫互联网角度划分为（　）部分。</w:t>
      </w:r>
    </w:p>
    <w:p w:rsidR="00FC0DC1" w:rsidRPr="008E51C7"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A.4　　B.5　　C.6　　D.7</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8.在填制会计凭证时，2 353.62元的大写金额数字为（　）。</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A.人民币贰仟叁佰伍拾叁元陆角贰分</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B.人民币 贰仟叁佰伍拾叁元陆角贰分</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C.人民币贰仟叁佰伍拾叁元陆角贰分整</w:t>
      </w:r>
    </w:p>
    <w:p w:rsidR="00FC0DC1"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D.人民币贰仟叁佰伍拾叁元陆角贰分正</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9.人工智能的重要理论基础是（　）。</w:t>
      </w:r>
    </w:p>
    <w:p w:rsidR="00FC0DC1"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w:t>
      </w:r>
      <w:r w:rsidR="00F66DC6">
        <w:rPr>
          <w:rFonts w:ascii="仿宋" w:eastAsia="仿宋" w:hAnsi="仿宋" w:hint="eastAsia"/>
          <w:sz w:val="24"/>
          <w:szCs w:val="24"/>
        </w:rPr>
        <w:t xml:space="preserve">  </w:t>
      </w:r>
      <w:r>
        <w:rPr>
          <w:rFonts w:ascii="仿宋" w:eastAsia="仿宋" w:hAnsi="仿宋" w:hint="eastAsia"/>
          <w:sz w:val="24"/>
          <w:szCs w:val="24"/>
        </w:rPr>
        <w:t>A.脑科学　　B.认知科学　C.逻辑科学　　D.机器智能</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10.让计算机模仿和实现人的思维能力，以对感知到的外界信息和自己产生的内部信息进行思维性加工的是（　）。</w:t>
      </w:r>
    </w:p>
    <w:p w:rsidR="00FC0DC1"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w:t>
      </w:r>
      <w:r w:rsidR="00F66DC6">
        <w:rPr>
          <w:rFonts w:ascii="仿宋" w:eastAsia="仿宋" w:hAnsi="仿宋" w:hint="eastAsia"/>
          <w:sz w:val="24"/>
          <w:szCs w:val="24"/>
        </w:rPr>
        <w:t xml:space="preserve">  </w:t>
      </w:r>
      <w:r>
        <w:rPr>
          <w:rFonts w:ascii="仿宋" w:eastAsia="仿宋" w:hAnsi="仿宋" w:hint="eastAsia"/>
          <w:sz w:val="24"/>
          <w:szCs w:val="24"/>
        </w:rPr>
        <w:t>A.人工智能　　B.计算智能　C.机器学习　　D.机器思维</w:t>
      </w:r>
    </w:p>
    <w:p w:rsidR="00FC0DC1" w:rsidRPr="008E51C7" w:rsidRDefault="009524E4">
      <w:pPr>
        <w:spacing w:line="360" w:lineRule="auto"/>
        <w:ind w:firstLineChars="200" w:firstLine="562"/>
        <w:rPr>
          <w:rFonts w:ascii="仿宋" w:eastAsia="仿宋" w:hAnsi="仿宋"/>
          <w:b/>
          <w:sz w:val="28"/>
          <w:szCs w:val="28"/>
        </w:rPr>
      </w:pPr>
      <w:r w:rsidRPr="008E51C7">
        <w:rPr>
          <w:rFonts w:ascii="仿宋" w:eastAsia="仿宋" w:hAnsi="仿宋" w:hint="eastAsia"/>
          <w:b/>
          <w:sz w:val="28"/>
          <w:szCs w:val="28"/>
        </w:rPr>
        <w:t>任务二：</w:t>
      </w:r>
      <w:r w:rsidRPr="008E51C7">
        <w:rPr>
          <w:rFonts w:ascii="仿宋" w:eastAsia="仿宋" w:hAnsi="仿宋"/>
          <w:b/>
          <w:sz w:val="28"/>
          <w:szCs w:val="28"/>
        </w:rPr>
        <w:t>【多选</w:t>
      </w:r>
      <w:r w:rsidRPr="008E51C7">
        <w:rPr>
          <w:rFonts w:ascii="仿宋" w:eastAsia="仿宋" w:hAnsi="仿宋" w:hint="eastAsia"/>
          <w:b/>
          <w:sz w:val="28"/>
          <w:szCs w:val="28"/>
        </w:rPr>
        <w:t>题</w:t>
      </w:r>
      <w:r w:rsidRPr="008E51C7">
        <w:rPr>
          <w:rFonts w:ascii="仿宋" w:eastAsia="仿宋" w:hAnsi="仿宋"/>
          <w:b/>
          <w:sz w:val="28"/>
          <w:szCs w:val="28"/>
        </w:rPr>
        <w:t>】</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SQL可以实现以下哪些操作?（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创建数据库         B</w:t>
      </w:r>
      <w:r>
        <w:rPr>
          <w:rFonts w:ascii="仿宋" w:eastAsia="仿宋" w:hAnsi="仿宋" w:hint="eastAsia"/>
          <w:sz w:val="24"/>
          <w:szCs w:val="24"/>
        </w:rPr>
        <w:t>.</w:t>
      </w:r>
      <w:r>
        <w:rPr>
          <w:rFonts w:ascii="仿宋" w:eastAsia="仿宋" w:hAnsi="仿宋"/>
          <w:sz w:val="24"/>
          <w:szCs w:val="24"/>
        </w:rPr>
        <w:t>修改数据表</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向表中插入数据     D</w:t>
      </w:r>
      <w:r>
        <w:rPr>
          <w:rFonts w:ascii="仿宋" w:eastAsia="仿宋" w:hAnsi="仿宋" w:hint="eastAsia"/>
          <w:sz w:val="24"/>
          <w:szCs w:val="24"/>
        </w:rPr>
        <w:t>.</w:t>
      </w:r>
      <w:r>
        <w:rPr>
          <w:rFonts w:ascii="仿宋" w:eastAsia="仿宋" w:hAnsi="仿宋"/>
          <w:sz w:val="24"/>
          <w:szCs w:val="24"/>
        </w:rPr>
        <w:t>取消用户操作权限</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2.云计算中，根据部署模式可以分为（　）。</w:t>
      </w:r>
    </w:p>
    <w:p w:rsidR="00FC0DC1"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w:t>
      </w:r>
      <w:r w:rsidR="00F66DC6">
        <w:rPr>
          <w:rFonts w:ascii="仿宋" w:eastAsia="仿宋" w:hAnsi="仿宋" w:hint="eastAsia"/>
          <w:sz w:val="24"/>
          <w:szCs w:val="24"/>
        </w:rPr>
        <w:t xml:space="preserve">   </w:t>
      </w:r>
      <w:r>
        <w:rPr>
          <w:rFonts w:ascii="仿宋" w:eastAsia="仿宋" w:hAnsi="仿宋" w:hint="eastAsia"/>
          <w:sz w:val="24"/>
          <w:szCs w:val="24"/>
        </w:rPr>
        <w:t>A.私有云　　B.公有云　C.蓝云　　D.混合云</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3.下列各项中，属于区块链最大创新的有（　）。</w:t>
      </w:r>
    </w:p>
    <w:p w:rsidR="00FC0DC1" w:rsidRDefault="009524E4" w:rsidP="008E51C7">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　</w:t>
      </w:r>
      <w:r w:rsidR="00F66DC6">
        <w:rPr>
          <w:rFonts w:ascii="仿宋" w:eastAsia="仿宋" w:hAnsi="仿宋" w:hint="eastAsia"/>
          <w:sz w:val="24"/>
          <w:szCs w:val="24"/>
        </w:rPr>
        <w:t xml:space="preserve">   </w:t>
      </w:r>
      <w:r>
        <w:rPr>
          <w:rFonts w:ascii="仿宋" w:eastAsia="仿宋" w:hAnsi="仿宋" w:hint="eastAsia"/>
          <w:sz w:val="24"/>
          <w:szCs w:val="24"/>
        </w:rPr>
        <w:t>A.去中心化　　B.去中介信任　C.数据可靠　　D.建立信任度</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4.区块链技术带来的价值包括（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 xml:space="preserve">A.提高业务效率　　B.降低拓展成本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sidR="00F66DC6">
        <w:rPr>
          <w:rFonts w:ascii="仿宋" w:eastAsia="仿宋" w:hAnsi="仿宋" w:hint="eastAsia"/>
          <w:sz w:val="24"/>
          <w:szCs w:val="24"/>
        </w:rPr>
        <w:t xml:space="preserve">增强监管能力　  </w:t>
      </w:r>
      <w:r>
        <w:rPr>
          <w:rFonts w:ascii="仿宋" w:eastAsia="仿宋" w:hAnsi="仿宋" w:hint="eastAsia"/>
          <w:sz w:val="24"/>
          <w:szCs w:val="24"/>
        </w:rPr>
        <w:t>D.创造合作机制</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5.我们所说的“大智移云”指的是（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A.大数据　　B.智能化　C.移动互联网　　D.云计算</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6. 下列各项请求权中，不适用诉讼时效的有（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lastRenderedPageBreak/>
        <w:t>A.债权人请求返还借款</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B.不动产物权的权利人请求返还财产</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C.未登记的动产物权的权利人请求返还财产</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D.请求支付抚养费</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7. 根据税收征收管理法律制度的规定，纳税人对税务机关的下列行政行为不服时，可以申请行政复议的有（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A.罚款          B.确认适用税率</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C.加收滞纳金    D.依法制定税收优惠政策</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8. 根据税收征收管理法律制度的规定，纳税人对税务机关作出的下列行政行为不服时，可以申请行政复议的有（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A.加收滞纳金       B.发票管理行为</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C.不依法确认纳税担保行为    D.纳税信用等级评定行为</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9. 根据税收征收管理法律制度的规定，纳税人对税务机关的下列行政行为不服，可以直接起诉的有（　）。</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A.税务机关加收滞纳金的行为</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B.税务机关将纳税人纳税信用等级由A级降为B级</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C.税务机关扣押、查封纳税人的财产</w:t>
      </w:r>
    </w:p>
    <w:p w:rsidR="00FC0DC1" w:rsidRDefault="009524E4" w:rsidP="00F66DC6">
      <w:pPr>
        <w:spacing w:line="360" w:lineRule="auto"/>
        <w:ind w:firstLineChars="400" w:firstLine="960"/>
        <w:rPr>
          <w:rFonts w:ascii="仿宋" w:eastAsia="仿宋" w:hAnsi="仿宋"/>
          <w:sz w:val="24"/>
          <w:szCs w:val="24"/>
        </w:rPr>
      </w:pPr>
      <w:r>
        <w:rPr>
          <w:rFonts w:ascii="仿宋" w:eastAsia="仿宋" w:hAnsi="仿宋" w:hint="eastAsia"/>
          <w:sz w:val="24"/>
          <w:szCs w:val="24"/>
        </w:rPr>
        <w:t>D.纳税人依照法律规定提供了纳税担保，税务机关不依法确认纳税担保</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10. 根据税收征收管理法律制度的规定，纳税人提出税务行政复议书面申请可以采取的方式有（　）。</w:t>
      </w:r>
    </w:p>
    <w:p w:rsidR="00FC0DC1" w:rsidRPr="008E51C7" w:rsidRDefault="009524E4" w:rsidP="00F66DC6">
      <w:pPr>
        <w:spacing w:line="360" w:lineRule="auto"/>
        <w:ind w:firstLineChars="400" w:firstLine="960"/>
        <w:rPr>
          <w:rFonts w:ascii="仿宋" w:eastAsia="仿宋" w:hAnsi="仿宋"/>
          <w:sz w:val="24"/>
          <w:szCs w:val="24"/>
        </w:rPr>
      </w:pPr>
      <w:bookmarkStart w:id="0" w:name="_GoBack"/>
      <w:bookmarkEnd w:id="0"/>
      <w:r>
        <w:rPr>
          <w:rFonts w:ascii="仿宋" w:eastAsia="仿宋" w:hAnsi="仿宋" w:hint="eastAsia"/>
          <w:sz w:val="24"/>
          <w:szCs w:val="24"/>
        </w:rPr>
        <w:t>A.邮寄</w:t>
      </w:r>
      <w:r>
        <w:rPr>
          <w:rFonts w:ascii="仿宋" w:eastAsia="仿宋" w:hAnsi="仿宋" w:hint="eastAsia"/>
          <w:sz w:val="24"/>
          <w:szCs w:val="24"/>
        </w:rPr>
        <w:tab/>
        <w:t xml:space="preserve">   B.邮件     C.当面递交      D.传真</w:t>
      </w:r>
    </w:p>
    <w:p w:rsidR="00FC0DC1" w:rsidRPr="008E51C7" w:rsidRDefault="009524E4">
      <w:pPr>
        <w:spacing w:line="360" w:lineRule="auto"/>
        <w:ind w:firstLineChars="200" w:firstLine="562"/>
        <w:rPr>
          <w:rFonts w:ascii="仿宋" w:eastAsia="仿宋" w:hAnsi="仿宋"/>
          <w:b/>
          <w:sz w:val="28"/>
          <w:szCs w:val="28"/>
        </w:rPr>
      </w:pPr>
      <w:r w:rsidRPr="008E51C7">
        <w:rPr>
          <w:rFonts w:ascii="仿宋" w:eastAsia="仿宋" w:hAnsi="仿宋" w:hint="eastAsia"/>
          <w:b/>
          <w:sz w:val="28"/>
          <w:szCs w:val="28"/>
        </w:rPr>
        <w:t>任务三：【判断题】</w:t>
      </w:r>
    </w:p>
    <w:p w:rsidR="00FC0DC1" w:rsidRDefault="009524E4">
      <w:pPr>
        <w:numPr>
          <w:ilvl w:val="0"/>
          <w:numId w:val="1"/>
        </w:numPr>
        <w:spacing w:line="360" w:lineRule="auto"/>
        <w:ind w:firstLineChars="200" w:firstLine="480"/>
        <w:rPr>
          <w:rFonts w:ascii="仿宋" w:eastAsia="仿宋" w:hAnsi="仿宋"/>
          <w:sz w:val="24"/>
          <w:szCs w:val="24"/>
        </w:rPr>
      </w:pPr>
      <w:r>
        <w:rPr>
          <w:rFonts w:ascii="仿宋" w:eastAsia="仿宋" w:hAnsi="仿宋" w:hint="eastAsia"/>
          <w:sz w:val="24"/>
          <w:szCs w:val="24"/>
        </w:rPr>
        <w:t>大数据从来不是一种技术，它是一个综合技术的应用体系（</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 xml:space="preserve"> ）</w:t>
      </w:r>
      <w:r>
        <w:rPr>
          <w:rFonts w:ascii="仿宋" w:eastAsia="仿宋" w:hAnsi="仿宋" w:hint="eastAsia"/>
          <w:sz w:val="24"/>
          <w:szCs w:val="24"/>
        </w:rPr>
        <w:t>。</w:t>
      </w:r>
    </w:p>
    <w:p w:rsidR="00FC0DC1" w:rsidRDefault="009524E4">
      <w:pPr>
        <w:numPr>
          <w:ilvl w:val="0"/>
          <w:numId w:val="1"/>
        </w:numPr>
        <w:spacing w:line="360" w:lineRule="auto"/>
        <w:ind w:firstLineChars="200" w:firstLine="480"/>
        <w:rPr>
          <w:rFonts w:ascii="仿宋" w:eastAsia="仿宋" w:hAnsi="仿宋"/>
          <w:sz w:val="24"/>
          <w:szCs w:val="24"/>
        </w:rPr>
      </w:pPr>
      <w:r>
        <w:rPr>
          <w:rFonts w:ascii="仿宋" w:eastAsia="仿宋" w:hAnsi="仿宋" w:hint="eastAsia"/>
          <w:sz w:val="24"/>
          <w:szCs w:val="24"/>
        </w:rPr>
        <w:t>杜成江是浙江华辰纺织机械有限公司的总工程师，他到了退休年龄了，但公司继续留用了他，每个月工资一万元，因为他属于高级专家，所以他的工资可以免交个人所得税。（ ）</w:t>
      </w:r>
    </w:p>
    <w:p w:rsidR="00FC0DC1" w:rsidRDefault="009524E4">
      <w:pPr>
        <w:numPr>
          <w:ilvl w:val="0"/>
          <w:numId w:val="1"/>
        </w:numPr>
        <w:spacing w:line="360" w:lineRule="auto"/>
        <w:ind w:firstLineChars="200" w:firstLine="480"/>
        <w:rPr>
          <w:rFonts w:ascii="仿宋" w:eastAsia="仿宋" w:hAnsi="仿宋"/>
          <w:sz w:val="24"/>
          <w:szCs w:val="24"/>
        </w:rPr>
      </w:pPr>
      <w:r>
        <w:rPr>
          <w:rFonts w:ascii="仿宋" w:eastAsia="仿宋" w:hAnsi="仿宋" w:hint="eastAsia"/>
          <w:sz w:val="24"/>
          <w:szCs w:val="24"/>
        </w:rPr>
        <w:t>在现阶段，社会处于转型时期，会计职业环境十分复杂，能够按照会计制度办事的会计人员就是十分优秀的会计人员。（　）</w:t>
      </w:r>
    </w:p>
    <w:p w:rsidR="00FC0DC1" w:rsidRDefault="009524E4">
      <w:pPr>
        <w:tabs>
          <w:tab w:val="left" w:pos="312"/>
        </w:tabs>
        <w:spacing w:line="360" w:lineRule="auto"/>
        <w:rPr>
          <w:rFonts w:ascii="仿宋" w:eastAsia="仿宋" w:hAnsi="仿宋"/>
          <w:sz w:val="24"/>
          <w:szCs w:val="24"/>
        </w:rPr>
      </w:pPr>
      <w:r>
        <w:rPr>
          <w:rFonts w:ascii="仿宋" w:eastAsia="仿宋" w:hAnsi="仿宋" w:hint="eastAsia"/>
          <w:sz w:val="24"/>
          <w:szCs w:val="24"/>
        </w:rPr>
        <w:t xml:space="preserve">    4.ICO参与者对于一个项目的成功非常重要，他们会在社区里为该区块链项</w:t>
      </w:r>
      <w:r>
        <w:rPr>
          <w:rFonts w:ascii="仿宋" w:eastAsia="仿宋" w:hAnsi="仿宋" w:hint="eastAsia"/>
          <w:sz w:val="24"/>
          <w:szCs w:val="24"/>
        </w:rPr>
        <w:lastRenderedPageBreak/>
        <w:t>目进行宣传，使它产生的代币在开始交易前就获得流动性。（　）</w:t>
      </w:r>
    </w:p>
    <w:p w:rsidR="00FC0DC1" w:rsidRDefault="009524E4">
      <w:pPr>
        <w:tabs>
          <w:tab w:val="left" w:pos="312"/>
        </w:tabs>
        <w:spacing w:line="360" w:lineRule="auto"/>
        <w:ind w:firstLine="480"/>
        <w:rPr>
          <w:rFonts w:ascii="仿宋" w:eastAsia="仿宋" w:hAnsi="仿宋"/>
          <w:sz w:val="24"/>
          <w:szCs w:val="24"/>
        </w:rPr>
      </w:pPr>
      <w:r>
        <w:rPr>
          <w:rFonts w:ascii="仿宋" w:eastAsia="仿宋" w:hAnsi="仿宋" w:hint="eastAsia"/>
          <w:sz w:val="24"/>
          <w:szCs w:val="24"/>
        </w:rPr>
        <w:t>5.区块链就是比特币。（　）</w:t>
      </w:r>
    </w:p>
    <w:p w:rsidR="00FC0DC1" w:rsidRDefault="009524E4">
      <w:pPr>
        <w:tabs>
          <w:tab w:val="left" w:pos="312"/>
        </w:tabs>
        <w:spacing w:line="360" w:lineRule="auto"/>
        <w:ind w:firstLine="480"/>
        <w:rPr>
          <w:rFonts w:ascii="仿宋" w:eastAsia="仿宋" w:hAnsi="仿宋"/>
          <w:sz w:val="24"/>
          <w:szCs w:val="24"/>
        </w:rPr>
      </w:pPr>
      <w:r>
        <w:rPr>
          <w:rFonts w:ascii="仿宋" w:eastAsia="仿宋" w:hAnsi="仿宋" w:hint="eastAsia"/>
          <w:sz w:val="24"/>
          <w:szCs w:val="24"/>
        </w:rPr>
        <w:t>6.区块链中，能够同时控制整个系统中超过50%的节点就能修改数据。（　）</w:t>
      </w:r>
    </w:p>
    <w:p w:rsidR="00FC0DC1" w:rsidRDefault="009524E4">
      <w:pPr>
        <w:tabs>
          <w:tab w:val="left" w:pos="312"/>
        </w:tabs>
        <w:spacing w:line="360" w:lineRule="auto"/>
        <w:ind w:firstLine="480"/>
        <w:rPr>
          <w:rFonts w:ascii="仿宋" w:eastAsia="仿宋" w:hAnsi="仿宋"/>
          <w:sz w:val="24"/>
          <w:szCs w:val="24"/>
        </w:rPr>
      </w:pPr>
      <w:r>
        <w:rPr>
          <w:rFonts w:ascii="仿宋" w:eastAsia="仿宋" w:hAnsi="仿宋" w:hint="eastAsia"/>
          <w:sz w:val="24"/>
          <w:szCs w:val="24"/>
        </w:rPr>
        <w:t>7.云计算服务是可计量的，它为用户提供透明的服务。（　）</w:t>
      </w:r>
    </w:p>
    <w:p w:rsidR="00FC0DC1" w:rsidRDefault="009524E4">
      <w:pPr>
        <w:tabs>
          <w:tab w:val="left" w:pos="312"/>
        </w:tabs>
        <w:spacing w:line="360" w:lineRule="auto"/>
        <w:ind w:firstLine="480"/>
        <w:rPr>
          <w:rFonts w:ascii="仿宋" w:eastAsia="仿宋" w:hAnsi="仿宋"/>
          <w:sz w:val="24"/>
          <w:szCs w:val="24"/>
        </w:rPr>
      </w:pPr>
      <w:r>
        <w:rPr>
          <w:rFonts w:ascii="仿宋" w:eastAsia="仿宋" w:hAnsi="仿宋" w:hint="eastAsia"/>
          <w:sz w:val="24"/>
          <w:szCs w:val="24"/>
        </w:rPr>
        <w:t>8.物联网是利用局部网络或互联网等通信技术把传感器、控制器、机器、人员和物等通过新的方式联在一起，形成人与物、物与物相联，实现信息化、远程管理控制和智能化的网络。（　）</w:t>
      </w:r>
    </w:p>
    <w:p w:rsidR="00FC0DC1" w:rsidRDefault="009524E4">
      <w:pPr>
        <w:tabs>
          <w:tab w:val="left" w:pos="312"/>
        </w:tabs>
        <w:spacing w:line="360" w:lineRule="auto"/>
        <w:ind w:firstLine="480"/>
        <w:rPr>
          <w:rFonts w:ascii="仿宋" w:eastAsia="仿宋" w:hAnsi="仿宋"/>
          <w:sz w:val="24"/>
          <w:szCs w:val="24"/>
        </w:rPr>
      </w:pPr>
      <w:r>
        <w:rPr>
          <w:rFonts w:ascii="仿宋" w:eastAsia="仿宋" w:hAnsi="仿宋" w:hint="eastAsia"/>
          <w:sz w:val="24"/>
          <w:szCs w:val="24"/>
        </w:rPr>
        <w:t>9.大数据为云计算的集中管理和分布式访问提供了必要的场所和分享的渠道。云计算是大数据的灵魂和必然的升级方向。（　）</w:t>
      </w:r>
    </w:p>
    <w:p w:rsidR="00FC0DC1" w:rsidRDefault="009524E4">
      <w:pPr>
        <w:tabs>
          <w:tab w:val="left" w:pos="312"/>
        </w:tabs>
        <w:spacing w:line="360" w:lineRule="auto"/>
        <w:ind w:firstLine="480"/>
        <w:rPr>
          <w:rFonts w:ascii="仿宋" w:eastAsia="仿宋" w:hAnsi="仿宋"/>
          <w:sz w:val="24"/>
          <w:szCs w:val="24"/>
        </w:rPr>
      </w:pPr>
      <w:r>
        <w:rPr>
          <w:rFonts w:ascii="仿宋" w:eastAsia="仿宋" w:hAnsi="仿宋" w:hint="eastAsia"/>
          <w:sz w:val="24"/>
          <w:szCs w:val="24"/>
        </w:rPr>
        <w:t>10.信息基础设施持续完善，包括网络带宽的持续增加、存储设备性价比不断提升，犹如高速公路之于物流，为大数据的存储和传播准备物质基础。（　）</w:t>
      </w:r>
    </w:p>
    <w:p w:rsidR="00FC0DC1" w:rsidRPr="008E51C7" w:rsidRDefault="009524E4">
      <w:pPr>
        <w:spacing w:line="360" w:lineRule="auto"/>
        <w:ind w:firstLineChars="200" w:firstLine="562"/>
        <w:rPr>
          <w:rFonts w:ascii="仿宋" w:eastAsia="仿宋" w:hAnsi="仿宋"/>
          <w:b/>
          <w:bCs/>
          <w:sz w:val="28"/>
          <w:szCs w:val="28"/>
        </w:rPr>
      </w:pPr>
      <w:r w:rsidRPr="008E51C7">
        <w:rPr>
          <w:rFonts w:ascii="仿宋" w:eastAsia="仿宋" w:hAnsi="仿宋" w:hint="eastAsia"/>
          <w:b/>
          <w:bCs/>
          <w:sz w:val="28"/>
          <w:szCs w:val="28"/>
        </w:rPr>
        <w:t>二、智能工具应用</w:t>
      </w:r>
    </w:p>
    <w:p w:rsidR="00FC0DC1" w:rsidRDefault="009524E4">
      <w:pPr>
        <w:spacing w:line="360" w:lineRule="auto"/>
        <w:ind w:firstLineChars="200" w:firstLine="480"/>
        <w:rPr>
          <w:rFonts w:ascii="仿宋" w:eastAsia="仿宋" w:hAnsi="仿宋"/>
          <w:b/>
          <w:bCs/>
          <w:sz w:val="24"/>
          <w:szCs w:val="24"/>
        </w:rPr>
      </w:pPr>
      <w:r>
        <w:rPr>
          <w:rFonts w:ascii="仿宋" w:eastAsia="仿宋" w:hAnsi="仿宋" w:hint="eastAsia"/>
          <w:sz w:val="24"/>
          <w:szCs w:val="24"/>
        </w:rPr>
        <w:t>本环节主要考核学生的智能工具的应用</w:t>
      </w:r>
      <w:r>
        <w:rPr>
          <w:rFonts w:ascii="仿宋" w:eastAsia="仿宋" w:hAnsi="仿宋"/>
          <w:sz w:val="24"/>
          <w:szCs w:val="24"/>
        </w:rPr>
        <w:t>。</w:t>
      </w:r>
      <w:r>
        <w:rPr>
          <w:rFonts w:ascii="仿宋" w:eastAsia="仿宋" w:hAnsi="仿宋" w:hint="eastAsia"/>
          <w:sz w:val="24"/>
          <w:szCs w:val="24"/>
        </w:rPr>
        <w:t>共二题，</w:t>
      </w:r>
      <w:r>
        <w:rPr>
          <w:rFonts w:ascii="仿宋" w:eastAsia="仿宋" w:hAnsi="仿宋"/>
          <w:sz w:val="24"/>
          <w:szCs w:val="24"/>
        </w:rPr>
        <w:t>每题</w:t>
      </w:r>
      <w:r>
        <w:rPr>
          <w:rFonts w:ascii="仿宋" w:eastAsia="仿宋" w:hAnsi="仿宋" w:hint="eastAsia"/>
          <w:sz w:val="24"/>
          <w:szCs w:val="24"/>
        </w:rPr>
        <w:t>2</w:t>
      </w:r>
      <w:r>
        <w:rPr>
          <w:rFonts w:ascii="仿宋" w:eastAsia="仿宋" w:hAnsi="仿宋"/>
          <w:sz w:val="24"/>
          <w:szCs w:val="24"/>
        </w:rPr>
        <w:t>0</w:t>
      </w:r>
      <w:r>
        <w:rPr>
          <w:rFonts w:ascii="仿宋" w:eastAsia="仿宋" w:hAnsi="仿宋" w:hint="eastAsia"/>
          <w:sz w:val="24"/>
          <w:szCs w:val="24"/>
        </w:rPr>
        <w:t>分，共4</w:t>
      </w:r>
      <w:r>
        <w:rPr>
          <w:rFonts w:ascii="仿宋" w:eastAsia="仿宋" w:hAnsi="仿宋"/>
          <w:sz w:val="24"/>
          <w:szCs w:val="24"/>
        </w:rPr>
        <w:t>0</w:t>
      </w:r>
      <w:r>
        <w:rPr>
          <w:rFonts w:ascii="仿宋" w:eastAsia="仿宋" w:hAnsi="仿宋" w:hint="eastAsia"/>
          <w:sz w:val="24"/>
          <w:szCs w:val="24"/>
        </w:rPr>
        <w:t>分。</w:t>
      </w:r>
    </w:p>
    <w:p w:rsidR="00FC0DC1" w:rsidRPr="008E51C7" w:rsidRDefault="009524E4">
      <w:pPr>
        <w:spacing w:line="360" w:lineRule="auto"/>
        <w:ind w:firstLineChars="200" w:firstLine="562"/>
        <w:rPr>
          <w:rFonts w:ascii="仿宋" w:eastAsia="仿宋" w:hAnsi="仿宋"/>
          <w:b/>
          <w:bCs/>
          <w:sz w:val="28"/>
          <w:szCs w:val="28"/>
        </w:rPr>
      </w:pPr>
      <w:r w:rsidRPr="008E51C7">
        <w:rPr>
          <w:rFonts w:ascii="仿宋" w:eastAsia="仿宋" w:hAnsi="仿宋" w:hint="eastAsia"/>
          <w:b/>
          <w:bCs/>
          <w:sz w:val="28"/>
          <w:szCs w:val="28"/>
        </w:rPr>
        <w:t>1.智能B</w:t>
      </w:r>
      <w:r w:rsidRPr="008E51C7">
        <w:rPr>
          <w:rFonts w:ascii="仿宋" w:eastAsia="仿宋" w:hAnsi="仿宋"/>
          <w:b/>
          <w:bCs/>
          <w:sz w:val="28"/>
          <w:szCs w:val="28"/>
        </w:rPr>
        <w:t>I</w:t>
      </w:r>
      <w:r w:rsidRPr="008E51C7">
        <w:rPr>
          <w:rFonts w:ascii="仿宋" w:eastAsia="仿宋" w:hAnsi="仿宋" w:hint="eastAsia"/>
          <w:b/>
          <w:bCs/>
          <w:sz w:val="28"/>
          <w:szCs w:val="28"/>
        </w:rPr>
        <w:t>应用</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本环节主要利用竞赛平台内置BI工具及财务分析模型，结合上市公司案例进行可视化呈现，考核参赛选手智能BI工具的应用能力、数据思维能力和数据建模能力。</w:t>
      </w:r>
    </w:p>
    <w:p w:rsidR="00FC0DC1" w:rsidRPr="008E51C7" w:rsidRDefault="009524E4">
      <w:pPr>
        <w:spacing w:line="360" w:lineRule="auto"/>
        <w:ind w:firstLineChars="200" w:firstLine="562"/>
        <w:rPr>
          <w:rFonts w:ascii="仿宋" w:eastAsia="仿宋" w:hAnsi="仿宋"/>
          <w:b/>
          <w:sz w:val="28"/>
          <w:szCs w:val="28"/>
        </w:rPr>
      </w:pPr>
      <w:r w:rsidRPr="008E51C7">
        <w:rPr>
          <w:rFonts w:ascii="仿宋" w:eastAsia="仿宋" w:hAnsi="仿宋" w:hint="eastAsia"/>
          <w:b/>
          <w:sz w:val="28"/>
          <w:szCs w:val="28"/>
        </w:rPr>
        <w:t>业务描述：</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利用竞赛平台内置BI工具及财务分析模型，从</w:t>
      </w:r>
      <w:r>
        <w:rPr>
          <w:rFonts w:ascii="仿宋" w:eastAsia="仿宋" w:hAnsi="仿宋"/>
          <w:sz w:val="24"/>
          <w:szCs w:val="24"/>
        </w:rPr>
        <w:t>140多个可视化数据分析模型中选择资产构成情况、成本费用构成情况等方面的模型，采用拖拉方式搭建“数字化驾驶舱”，</w:t>
      </w:r>
      <w:r>
        <w:rPr>
          <w:rFonts w:ascii="仿宋" w:eastAsia="仿宋" w:hAnsi="仿宋" w:hint="eastAsia"/>
          <w:sz w:val="24"/>
          <w:szCs w:val="24"/>
        </w:rPr>
        <w:t>进行可视化呈现，对公司运营效率、公司经营特点、公司成本费用结构、公司成长性、财务风险等进行大数据智能分析</w:t>
      </w:r>
      <w:r>
        <w:rPr>
          <w:rFonts w:ascii="仿宋" w:eastAsia="仿宋" w:hAnsi="仿宋"/>
          <w:sz w:val="24"/>
          <w:szCs w:val="24"/>
        </w:rPr>
        <w:t>。</w:t>
      </w:r>
    </w:p>
    <w:p w:rsidR="00FC0DC1" w:rsidRDefault="009524E4">
      <w:pPr>
        <w:spacing w:line="360" w:lineRule="auto"/>
        <w:rPr>
          <w:rFonts w:ascii="仿宋" w:eastAsia="仿宋" w:hAnsi="仿宋"/>
          <w:sz w:val="24"/>
          <w:szCs w:val="24"/>
        </w:rPr>
      </w:pPr>
      <w:r>
        <w:rPr>
          <w:rFonts w:ascii="仿宋" w:eastAsia="仿宋" w:hAnsi="仿宋"/>
          <w:noProof/>
        </w:rPr>
        <w:drawing>
          <wp:inline distT="0" distB="0" distL="0" distR="0">
            <wp:extent cx="5274310" cy="170307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4310" cy="1703070"/>
                    </a:xfrm>
                    <a:prstGeom prst="rect">
                      <a:avLst/>
                    </a:prstGeom>
                  </pic:spPr>
                </pic:pic>
              </a:graphicData>
            </a:graphic>
          </wp:inline>
        </w:drawing>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任务一：从库存结构，对公司资产运营效率进行分析。</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任务二：从营收角度，对公司的经营特点进行分析。</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任务三：</w:t>
      </w:r>
      <w:r>
        <w:rPr>
          <w:rFonts w:ascii="仿宋" w:eastAsia="仿宋" w:hAnsi="仿宋"/>
          <w:sz w:val="24"/>
          <w:szCs w:val="24"/>
        </w:rPr>
        <w:t>从成本角度，</w:t>
      </w:r>
      <w:r>
        <w:rPr>
          <w:rFonts w:ascii="仿宋" w:eastAsia="仿宋" w:hAnsi="仿宋" w:hint="eastAsia"/>
          <w:sz w:val="24"/>
          <w:szCs w:val="24"/>
        </w:rPr>
        <w:t>对公司</w:t>
      </w:r>
      <w:r>
        <w:rPr>
          <w:rFonts w:ascii="仿宋" w:eastAsia="仿宋" w:hAnsi="仿宋"/>
          <w:sz w:val="24"/>
          <w:szCs w:val="24"/>
        </w:rPr>
        <w:t>的成本费用结构</w:t>
      </w:r>
      <w:r>
        <w:rPr>
          <w:rFonts w:ascii="仿宋" w:eastAsia="仿宋" w:hAnsi="仿宋" w:hint="eastAsia"/>
          <w:sz w:val="24"/>
          <w:szCs w:val="24"/>
        </w:rPr>
        <w:t>进行分析。</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任务四：从费用角度，对公司</w:t>
      </w:r>
      <w:r>
        <w:rPr>
          <w:rFonts w:ascii="仿宋" w:eastAsia="仿宋" w:hAnsi="仿宋"/>
          <w:sz w:val="24"/>
          <w:szCs w:val="24"/>
        </w:rPr>
        <w:t>的成本费用结构</w:t>
      </w:r>
      <w:r>
        <w:rPr>
          <w:rFonts w:ascii="仿宋" w:eastAsia="仿宋" w:hAnsi="仿宋" w:hint="eastAsia"/>
          <w:sz w:val="24"/>
          <w:szCs w:val="24"/>
        </w:rPr>
        <w:t>进行分析。</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任务五：从毛利率的趋势，对公司的成长性进行分析。</w:t>
      </w:r>
    </w:p>
    <w:p w:rsidR="00FC0DC1" w:rsidRDefault="009524E4" w:rsidP="006F4D9D">
      <w:pPr>
        <w:spacing w:line="360" w:lineRule="auto"/>
        <w:ind w:firstLineChars="200" w:firstLine="480"/>
        <w:rPr>
          <w:rFonts w:ascii="仿宋" w:eastAsia="仿宋" w:hAnsi="仿宋"/>
          <w:sz w:val="24"/>
          <w:szCs w:val="24"/>
        </w:rPr>
      </w:pPr>
      <w:r>
        <w:rPr>
          <w:rFonts w:ascii="仿宋" w:eastAsia="仿宋" w:hAnsi="仿宋" w:hint="eastAsia"/>
          <w:sz w:val="24"/>
          <w:szCs w:val="24"/>
        </w:rPr>
        <w:t>任务六：从资产负债率的趋势，对公司的财务风险进行分析。</w:t>
      </w:r>
    </w:p>
    <w:p w:rsidR="00FC0DC1" w:rsidRPr="008E51C7" w:rsidRDefault="009524E4">
      <w:pPr>
        <w:pStyle w:val="2"/>
        <w:ind w:firstLineChars="200" w:firstLine="562"/>
        <w:rPr>
          <w:rFonts w:ascii="仿宋" w:hAnsi="仿宋"/>
          <w:sz w:val="28"/>
          <w:szCs w:val="28"/>
        </w:rPr>
      </w:pPr>
      <w:r w:rsidRPr="008E51C7">
        <w:rPr>
          <w:rFonts w:ascii="仿宋" w:hAnsi="仿宋" w:hint="eastAsia"/>
          <w:sz w:val="28"/>
          <w:szCs w:val="28"/>
        </w:rPr>
        <w:t>2.财务机器人开发与应用</w:t>
      </w:r>
    </w:p>
    <w:p w:rsidR="00FC0DC1" w:rsidRDefault="009524E4">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本环节主要利用U</w:t>
      </w:r>
      <w:r>
        <w:rPr>
          <w:rFonts w:ascii="仿宋" w:eastAsia="仿宋" w:hAnsi="仿宋"/>
          <w:sz w:val="24"/>
          <w:szCs w:val="24"/>
        </w:rPr>
        <w:t>I</w:t>
      </w:r>
      <w:r>
        <w:rPr>
          <w:rFonts w:ascii="仿宋" w:eastAsia="仿宋" w:hAnsi="仿宋" w:hint="eastAsia"/>
          <w:sz w:val="24"/>
          <w:szCs w:val="24"/>
        </w:rPr>
        <w:t>path工具，完成R</w:t>
      </w:r>
      <w:r>
        <w:rPr>
          <w:rFonts w:ascii="仿宋" w:eastAsia="仿宋" w:hAnsi="仿宋"/>
          <w:sz w:val="24"/>
          <w:szCs w:val="24"/>
        </w:rPr>
        <w:t>PA</w:t>
      </w:r>
      <w:r>
        <w:rPr>
          <w:rFonts w:ascii="仿宋" w:eastAsia="仿宋" w:hAnsi="仿宋" w:hint="eastAsia"/>
          <w:sz w:val="24"/>
          <w:szCs w:val="24"/>
        </w:rPr>
        <w:t>财务机器人开发应用，考核参赛选手的业务流程梳理能力、业务需求分析能力和机器人开发设计能力。</w:t>
      </w:r>
    </w:p>
    <w:p w:rsidR="00FC0DC1" w:rsidRPr="008E51C7" w:rsidRDefault="009524E4">
      <w:pPr>
        <w:spacing w:line="360" w:lineRule="auto"/>
        <w:ind w:firstLineChars="200" w:firstLine="562"/>
        <w:jc w:val="left"/>
        <w:rPr>
          <w:rFonts w:ascii="仿宋" w:eastAsia="仿宋" w:hAnsi="仿宋"/>
          <w:b/>
          <w:sz w:val="28"/>
          <w:szCs w:val="28"/>
        </w:rPr>
      </w:pPr>
      <w:r w:rsidRPr="008E51C7">
        <w:rPr>
          <w:rFonts w:ascii="仿宋" w:eastAsia="仿宋" w:hAnsi="仿宋" w:hint="eastAsia"/>
          <w:b/>
          <w:sz w:val="28"/>
          <w:szCs w:val="28"/>
        </w:rPr>
        <w:t>业务描述：</w:t>
      </w:r>
    </w:p>
    <w:p w:rsidR="00FC0DC1" w:rsidRDefault="009524E4">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北京市万翔商城有限公司主要经营销售大小家电、手机数码、电脑及办公设备、体育及家居用品、名牌箱包，古龙罐头、红酒及星鲨保健品等。财务部财务人员小马每个月有一项发票开具的工作，是企业日常经营管理过程中复杂的工作，购买方的名称、纳税人识别号、地址、电话、开户行及账号、货物或应税劳务、服务名称、规则型号、单位、数量、单价、金额、税率、税额、价税合计等内容，稍有不慎就会填写错误，就会导致发票的退回，重新开具。北京市万翔商城有限公司每个月</w:t>
      </w:r>
      <w:r>
        <w:rPr>
          <w:rFonts w:ascii="仿宋" w:eastAsia="仿宋" w:hAnsi="仿宋"/>
          <w:sz w:val="24"/>
          <w:szCs w:val="24"/>
        </w:rPr>
        <w:t>5000多条发票数据需录入。通过对开票业务规则的梳理，发现录入开票信息步骤标准、涉</w:t>
      </w:r>
      <w:r>
        <w:rPr>
          <w:rFonts w:ascii="仿宋" w:eastAsia="仿宋" w:hAnsi="仿宋" w:hint="eastAsia"/>
          <w:sz w:val="24"/>
          <w:szCs w:val="24"/>
        </w:rPr>
        <w:t>及结构化数据，调整和完善开票流程，运用财务机器人自动化处理，将极大提高工作效率。使用</w:t>
      </w:r>
      <w:r>
        <w:rPr>
          <w:rFonts w:ascii="仿宋" w:eastAsia="仿宋" w:hAnsi="仿宋"/>
          <w:sz w:val="24"/>
          <w:szCs w:val="24"/>
        </w:rPr>
        <w:t>UiPath工具和发票开具系统，开发和调试发票开具机器人程序，最终完成所有发票填开。</w:t>
      </w:r>
    </w:p>
    <w:p w:rsidR="00FC0DC1" w:rsidRDefault="009524E4">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【模拟环境】</w:t>
      </w:r>
    </w:p>
    <w:p w:rsidR="00FC0DC1" w:rsidRDefault="009524E4">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505710"/>
            <wp:effectExtent l="0" t="0" r="254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5274310" cy="2505710"/>
                    </a:xfrm>
                    <a:prstGeom prst="rect">
                      <a:avLst/>
                    </a:prstGeom>
                  </pic:spPr>
                </pic:pic>
              </a:graphicData>
            </a:graphic>
          </wp:inline>
        </w:drawing>
      </w:r>
    </w:p>
    <w:p w:rsidR="00FC0DC1" w:rsidRDefault="009524E4">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49555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a:stretch>
                      <a:fillRect/>
                    </a:stretch>
                  </pic:blipFill>
                  <pic:spPr>
                    <a:xfrm>
                      <a:off x="0" y="0"/>
                      <a:ext cx="5274310" cy="2495550"/>
                    </a:xfrm>
                    <a:prstGeom prst="rect">
                      <a:avLst/>
                    </a:prstGeom>
                  </pic:spPr>
                </pic:pic>
              </a:graphicData>
            </a:graphic>
          </wp:inline>
        </w:drawing>
      </w:r>
    </w:p>
    <w:p w:rsidR="00FC0DC1" w:rsidRDefault="009524E4">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49682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a:stretch>
                      <a:fillRect/>
                    </a:stretch>
                  </pic:blipFill>
                  <pic:spPr>
                    <a:xfrm>
                      <a:off x="0" y="0"/>
                      <a:ext cx="5274310" cy="2496820"/>
                    </a:xfrm>
                    <a:prstGeom prst="rect">
                      <a:avLst/>
                    </a:prstGeom>
                  </pic:spPr>
                </pic:pic>
              </a:graphicData>
            </a:graphic>
          </wp:inline>
        </w:drawing>
      </w:r>
    </w:p>
    <w:p w:rsidR="00FC0DC1" w:rsidRDefault="009524E4">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【业务数据】—需录入</w:t>
      </w:r>
      <w:r>
        <w:rPr>
          <w:rFonts w:ascii="仿宋" w:eastAsia="仿宋" w:hAnsi="仿宋"/>
          <w:sz w:val="24"/>
          <w:szCs w:val="24"/>
        </w:rPr>
        <w:t>5000多条数据。</w:t>
      </w:r>
    </w:p>
    <w:p w:rsidR="00FC0DC1" w:rsidRDefault="009524E4">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374900"/>
            <wp:effectExtent l="0" t="0" r="2540" b="635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stretch>
                      <a:fillRect/>
                    </a:stretch>
                  </pic:blipFill>
                  <pic:spPr>
                    <a:xfrm>
                      <a:off x="0" y="0"/>
                      <a:ext cx="5274310" cy="2374900"/>
                    </a:xfrm>
                    <a:prstGeom prst="rect">
                      <a:avLst/>
                    </a:prstGeom>
                  </pic:spPr>
                </pic:pic>
              </a:graphicData>
            </a:graphic>
          </wp:inline>
        </w:drawing>
      </w:r>
    </w:p>
    <w:p w:rsidR="00FC0DC1" w:rsidRPr="008E51C7" w:rsidRDefault="008E51C7">
      <w:pPr>
        <w:spacing w:line="360" w:lineRule="auto"/>
        <w:ind w:firstLineChars="200" w:firstLine="562"/>
        <w:jc w:val="left"/>
        <w:rPr>
          <w:rFonts w:ascii="仿宋" w:eastAsia="仿宋" w:hAnsi="仿宋"/>
          <w:b/>
          <w:sz w:val="28"/>
          <w:szCs w:val="28"/>
        </w:rPr>
      </w:pPr>
      <w:r w:rsidRPr="008E51C7">
        <w:rPr>
          <w:rFonts w:ascii="仿宋" w:eastAsia="仿宋" w:hAnsi="仿宋" w:hint="eastAsia"/>
          <w:b/>
          <w:sz w:val="28"/>
          <w:szCs w:val="28"/>
        </w:rPr>
        <w:t>任务</w:t>
      </w:r>
      <w:r w:rsidR="00BB5D96">
        <w:rPr>
          <w:rFonts w:ascii="仿宋" w:eastAsia="仿宋" w:hAnsi="仿宋" w:hint="eastAsia"/>
          <w:b/>
          <w:sz w:val="28"/>
          <w:szCs w:val="28"/>
        </w:rPr>
        <w:t>一</w:t>
      </w:r>
      <w:r w:rsidRPr="008E51C7">
        <w:rPr>
          <w:rFonts w:ascii="仿宋" w:eastAsia="仿宋" w:hAnsi="仿宋" w:hint="eastAsia"/>
          <w:b/>
          <w:sz w:val="28"/>
          <w:szCs w:val="28"/>
        </w:rPr>
        <w:t>：调试自动构建开票信息数据表的程序</w:t>
      </w:r>
    </w:p>
    <w:p w:rsidR="00FC0DC1" w:rsidRDefault="009524E4">
      <w:pPr>
        <w:spacing w:line="360" w:lineRule="auto"/>
        <w:jc w:val="left"/>
        <w:rPr>
          <w:rFonts w:ascii="仿宋" w:eastAsia="仿宋" w:hAnsi="仿宋"/>
          <w:sz w:val="24"/>
          <w:szCs w:val="24"/>
        </w:rPr>
      </w:pPr>
      <w:r>
        <w:rPr>
          <w:rFonts w:ascii="仿宋" w:eastAsia="仿宋" w:hAnsi="仿宋"/>
          <w:noProof/>
        </w:rPr>
        <w:drawing>
          <wp:inline distT="0" distB="0" distL="0" distR="0">
            <wp:extent cx="5274310" cy="440118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a:stretch>
                      <a:fillRect/>
                    </a:stretch>
                  </pic:blipFill>
                  <pic:spPr>
                    <a:xfrm>
                      <a:off x="0" y="0"/>
                      <a:ext cx="5274310" cy="4401185"/>
                    </a:xfrm>
                    <a:prstGeom prst="rect">
                      <a:avLst/>
                    </a:prstGeom>
                  </pic:spPr>
                </pic:pic>
              </a:graphicData>
            </a:graphic>
          </wp:inline>
        </w:drawing>
      </w:r>
    </w:p>
    <w:p w:rsidR="00FC0DC1" w:rsidRPr="008E51C7" w:rsidRDefault="008E51C7">
      <w:pPr>
        <w:spacing w:line="360" w:lineRule="auto"/>
        <w:ind w:firstLineChars="200" w:firstLine="562"/>
        <w:jc w:val="left"/>
        <w:rPr>
          <w:rFonts w:ascii="仿宋" w:eastAsia="仿宋" w:hAnsi="仿宋"/>
          <w:b/>
          <w:sz w:val="28"/>
          <w:szCs w:val="28"/>
        </w:rPr>
      </w:pPr>
      <w:r w:rsidRPr="008E51C7">
        <w:rPr>
          <w:rFonts w:ascii="仿宋" w:eastAsia="仿宋" w:hAnsi="仿宋" w:hint="eastAsia"/>
          <w:b/>
          <w:sz w:val="28"/>
          <w:szCs w:val="28"/>
        </w:rPr>
        <w:t>任务</w:t>
      </w:r>
      <w:r w:rsidR="00BB5D96">
        <w:rPr>
          <w:rFonts w:ascii="仿宋" w:eastAsia="仿宋" w:hAnsi="仿宋" w:hint="eastAsia"/>
          <w:b/>
          <w:sz w:val="28"/>
          <w:szCs w:val="28"/>
        </w:rPr>
        <w:t>二</w:t>
      </w:r>
      <w:r w:rsidRPr="008E51C7">
        <w:rPr>
          <w:rFonts w:ascii="仿宋" w:eastAsia="仿宋" w:hAnsi="仿宋" w:hint="eastAsia"/>
          <w:b/>
          <w:sz w:val="28"/>
          <w:szCs w:val="28"/>
        </w:rPr>
        <w:t>：调试自动登录发票开具系统的程序</w:t>
      </w:r>
    </w:p>
    <w:p w:rsidR="00FC0DC1" w:rsidRDefault="009524E4">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396875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a:stretch>
                      <a:fillRect/>
                    </a:stretch>
                  </pic:blipFill>
                  <pic:spPr>
                    <a:xfrm>
                      <a:off x="0" y="0"/>
                      <a:ext cx="5274310" cy="3968750"/>
                    </a:xfrm>
                    <a:prstGeom prst="rect">
                      <a:avLst/>
                    </a:prstGeom>
                  </pic:spPr>
                </pic:pic>
              </a:graphicData>
            </a:graphic>
          </wp:inline>
        </w:drawing>
      </w:r>
    </w:p>
    <w:p w:rsidR="00FC0DC1" w:rsidRPr="008E51C7" w:rsidRDefault="008E51C7">
      <w:pPr>
        <w:spacing w:line="360" w:lineRule="auto"/>
        <w:ind w:firstLineChars="200" w:firstLine="562"/>
        <w:jc w:val="left"/>
        <w:rPr>
          <w:rFonts w:ascii="仿宋" w:eastAsia="仿宋" w:hAnsi="仿宋"/>
          <w:b/>
          <w:sz w:val="28"/>
          <w:szCs w:val="28"/>
        </w:rPr>
      </w:pPr>
      <w:r w:rsidRPr="008E51C7">
        <w:rPr>
          <w:rFonts w:ascii="仿宋" w:eastAsia="仿宋" w:hAnsi="仿宋" w:hint="eastAsia"/>
          <w:b/>
          <w:sz w:val="28"/>
          <w:szCs w:val="28"/>
        </w:rPr>
        <w:t>任务</w:t>
      </w:r>
      <w:r w:rsidR="00BB5D96">
        <w:rPr>
          <w:rFonts w:ascii="仿宋" w:eastAsia="仿宋" w:hAnsi="仿宋" w:hint="eastAsia"/>
          <w:b/>
          <w:sz w:val="28"/>
          <w:szCs w:val="28"/>
        </w:rPr>
        <w:t>三</w:t>
      </w:r>
      <w:r w:rsidRPr="008E51C7">
        <w:rPr>
          <w:rFonts w:ascii="仿宋" w:eastAsia="仿宋" w:hAnsi="仿宋" w:hint="eastAsia"/>
          <w:b/>
          <w:sz w:val="28"/>
          <w:szCs w:val="28"/>
        </w:rPr>
        <w:t>：调试自动录入发票信息的程序</w:t>
      </w:r>
    </w:p>
    <w:p w:rsidR="00FC0DC1" w:rsidRDefault="009524E4">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471043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a:stretch>
                      <a:fillRect/>
                    </a:stretch>
                  </pic:blipFill>
                  <pic:spPr>
                    <a:xfrm>
                      <a:off x="0" y="0"/>
                      <a:ext cx="5274310" cy="4710430"/>
                    </a:xfrm>
                    <a:prstGeom prst="rect">
                      <a:avLst/>
                    </a:prstGeom>
                  </pic:spPr>
                </pic:pic>
              </a:graphicData>
            </a:graphic>
          </wp:inline>
        </w:drawing>
      </w:r>
    </w:p>
    <w:p w:rsidR="00FC0DC1" w:rsidRDefault="009524E4">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665734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6"/>
                    <a:stretch>
                      <a:fillRect/>
                    </a:stretch>
                  </pic:blipFill>
                  <pic:spPr>
                    <a:xfrm>
                      <a:off x="0" y="0"/>
                      <a:ext cx="5274310" cy="6657340"/>
                    </a:xfrm>
                    <a:prstGeom prst="rect">
                      <a:avLst/>
                    </a:prstGeom>
                  </pic:spPr>
                </pic:pic>
              </a:graphicData>
            </a:graphic>
          </wp:inline>
        </w:drawing>
      </w:r>
    </w:p>
    <w:p w:rsidR="00FC0DC1" w:rsidRPr="008E51C7" w:rsidRDefault="008E51C7">
      <w:pPr>
        <w:spacing w:line="360" w:lineRule="auto"/>
        <w:ind w:firstLineChars="200" w:firstLine="562"/>
        <w:jc w:val="left"/>
        <w:rPr>
          <w:rFonts w:ascii="仿宋" w:eastAsia="仿宋" w:hAnsi="仿宋"/>
          <w:b/>
          <w:sz w:val="28"/>
          <w:szCs w:val="28"/>
        </w:rPr>
      </w:pPr>
      <w:r w:rsidRPr="008E51C7">
        <w:rPr>
          <w:rFonts w:ascii="仿宋" w:eastAsia="仿宋" w:hAnsi="仿宋" w:hint="eastAsia"/>
          <w:b/>
          <w:sz w:val="28"/>
          <w:szCs w:val="28"/>
        </w:rPr>
        <w:t>任务</w:t>
      </w:r>
      <w:r w:rsidR="00BB5D96">
        <w:rPr>
          <w:rFonts w:ascii="仿宋" w:eastAsia="仿宋" w:hAnsi="仿宋" w:hint="eastAsia"/>
          <w:b/>
          <w:sz w:val="28"/>
          <w:szCs w:val="28"/>
        </w:rPr>
        <w:t>四</w:t>
      </w:r>
      <w:r w:rsidRPr="008E51C7">
        <w:rPr>
          <w:rFonts w:ascii="仿宋" w:eastAsia="仿宋" w:hAnsi="仿宋" w:hint="eastAsia"/>
          <w:b/>
          <w:sz w:val="28"/>
          <w:szCs w:val="28"/>
        </w:rPr>
        <w:t>：运行调试完成的程序，将发票数据全部自动录入完成</w:t>
      </w:r>
    </w:p>
    <w:p w:rsidR="00FC0DC1" w:rsidRDefault="009524E4">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96545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7"/>
                    <a:stretch>
                      <a:fillRect/>
                    </a:stretch>
                  </pic:blipFill>
                  <pic:spPr>
                    <a:xfrm>
                      <a:off x="0" y="0"/>
                      <a:ext cx="5274310" cy="2965450"/>
                    </a:xfrm>
                    <a:prstGeom prst="rect">
                      <a:avLst/>
                    </a:prstGeom>
                  </pic:spPr>
                </pic:pic>
              </a:graphicData>
            </a:graphic>
          </wp:inline>
        </w:drawing>
      </w:r>
    </w:p>
    <w:sectPr w:rsidR="00FC0DC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5969" w:rsidRDefault="00165969" w:rsidP="00B878B9">
      <w:r>
        <w:separator/>
      </w:r>
    </w:p>
  </w:endnote>
  <w:endnote w:type="continuationSeparator" w:id="0">
    <w:p w:rsidR="00165969" w:rsidRDefault="00165969" w:rsidP="00B878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5969" w:rsidRDefault="00165969" w:rsidP="00B878B9">
      <w:r>
        <w:separator/>
      </w:r>
    </w:p>
  </w:footnote>
  <w:footnote w:type="continuationSeparator" w:id="0">
    <w:p w:rsidR="00165969" w:rsidRDefault="00165969" w:rsidP="00B878B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F8641B"/>
    <w:multiLevelType w:val="singleLevel"/>
    <w:tmpl w:val="0BF8641B"/>
    <w:lvl w:ilvl="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4636"/>
    <w:rsid w:val="00000888"/>
    <w:rsid w:val="00007657"/>
    <w:rsid w:val="0001550B"/>
    <w:rsid w:val="0001557E"/>
    <w:rsid w:val="00052E25"/>
    <w:rsid w:val="00057515"/>
    <w:rsid w:val="00085946"/>
    <w:rsid w:val="000F72B9"/>
    <w:rsid w:val="00116B16"/>
    <w:rsid w:val="001360C2"/>
    <w:rsid w:val="001439A8"/>
    <w:rsid w:val="00146F5D"/>
    <w:rsid w:val="0015767F"/>
    <w:rsid w:val="00165969"/>
    <w:rsid w:val="00165E93"/>
    <w:rsid w:val="00177A82"/>
    <w:rsid w:val="001848B5"/>
    <w:rsid w:val="001A42E4"/>
    <w:rsid w:val="001D0031"/>
    <w:rsid w:val="001D708F"/>
    <w:rsid w:val="001E762F"/>
    <w:rsid w:val="00241965"/>
    <w:rsid w:val="00261EC6"/>
    <w:rsid w:val="00263419"/>
    <w:rsid w:val="00270EF4"/>
    <w:rsid w:val="00270F24"/>
    <w:rsid w:val="002B7EA4"/>
    <w:rsid w:val="002E2AB0"/>
    <w:rsid w:val="002F70F8"/>
    <w:rsid w:val="00310CA0"/>
    <w:rsid w:val="00314CD8"/>
    <w:rsid w:val="00361BC3"/>
    <w:rsid w:val="003A278A"/>
    <w:rsid w:val="003B5592"/>
    <w:rsid w:val="003D3F3A"/>
    <w:rsid w:val="003E63DF"/>
    <w:rsid w:val="00413251"/>
    <w:rsid w:val="004206E9"/>
    <w:rsid w:val="00423B83"/>
    <w:rsid w:val="00432854"/>
    <w:rsid w:val="00460DD6"/>
    <w:rsid w:val="004B4636"/>
    <w:rsid w:val="004C4882"/>
    <w:rsid w:val="004E57BA"/>
    <w:rsid w:val="00510AAF"/>
    <w:rsid w:val="00530002"/>
    <w:rsid w:val="005332BC"/>
    <w:rsid w:val="0056542D"/>
    <w:rsid w:val="005A5659"/>
    <w:rsid w:val="005B66E9"/>
    <w:rsid w:val="005F5B81"/>
    <w:rsid w:val="0060572B"/>
    <w:rsid w:val="00615B13"/>
    <w:rsid w:val="0062556E"/>
    <w:rsid w:val="00635648"/>
    <w:rsid w:val="0063608F"/>
    <w:rsid w:val="00671103"/>
    <w:rsid w:val="00683A7C"/>
    <w:rsid w:val="006C0959"/>
    <w:rsid w:val="006C28F2"/>
    <w:rsid w:val="006E7135"/>
    <w:rsid w:val="006F4D9D"/>
    <w:rsid w:val="007101E8"/>
    <w:rsid w:val="00714E9B"/>
    <w:rsid w:val="00731086"/>
    <w:rsid w:val="00740411"/>
    <w:rsid w:val="00751B67"/>
    <w:rsid w:val="00755AA2"/>
    <w:rsid w:val="00765FE7"/>
    <w:rsid w:val="007708E5"/>
    <w:rsid w:val="007748A8"/>
    <w:rsid w:val="00795386"/>
    <w:rsid w:val="007C6CA3"/>
    <w:rsid w:val="007E7415"/>
    <w:rsid w:val="0080408E"/>
    <w:rsid w:val="00847EC4"/>
    <w:rsid w:val="0085448A"/>
    <w:rsid w:val="00891691"/>
    <w:rsid w:val="00896C79"/>
    <w:rsid w:val="008B1DE9"/>
    <w:rsid w:val="008C5DCF"/>
    <w:rsid w:val="008E51C7"/>
    <w:rsid w:val="008F4633"/>
    <w:rsid w:val="009063C4"/>
    <w:rsid w:val="009524E4"/>
    <w:rsid w:val="00967458"/>
    <w:rsid w:val="009733E3"/>
    <w:rsid w:val="009E776B"/>
    <w:rsid w:val="009F668E"/>
    <w:rsid w:val="00A1518D"/>
    <w:rsid w:val="00A1607C"/>
    <w:rsid w:val="00A17753"/>
    <w:rsid w:val="00A22EAE"/>
    <w:rsid w:val="00A35605"/>
    <w:rsid w:val="00A557D3"/>
    <w:rsid w:val="00A62398"/>
    <w:rsid w:val="00A87C32"/>
    <w:rsid w:val="00A94616"/>
    <w:rsid w:val="00AA124D"/>
    <w:rsid w:val="00AC65E9"/>
    <w:rsid w:val="00AE177A"/>
    <w:rsid w:val="00AF48A6"/>
    <w:rsid w:val="00AF7754"/>
    <w:rsid w:val="00B33FF0"/>
    <w:rsid w:val="00B406D2"/>
    <w:rsid w:val="00B61821"/>
    <w:rsid w:val="00B728CC"/>
    <w:rsid w:val="00B878B9"/>
    <w:rsid w:val="00B9208A"/>
    <w:rsid w:val="00BA5484"/>
    <w:rsid w:val="00BB5D96"/>
    <w:rsid w:val="00BD7252"/>
    <w:rsid w:val="00C07132"/>
    <w:rsid w:val="00C11037"/>
    <w:rsid w:val="00C3091E"/>
    <w:rsid w:val="00C35B92"/>
    <w:rsid w:val="00C5613C"/>
    <w:rsid w:val="00C90FFD"/>
    <w:rsid w:val="00CC3DE9"/>
    <w:rsid w:val="00D100BB"/>
    <w:rsid w:val="00D2027D"/>
    <w:rsid w:val="00D273A3"/>
    <w:rsid w:val="00D32B47"/>
    <w:rsid w:val="00D66296"/>
    <w:rsid w:val="00D6666D"/>
    <w:rsid w:val="00D87E7F"/>
    <w:rsid w:val="00DB3F5A"/>
    <w:rsid w:val="00DE0792"/>
    <w:rsid w:val="00E056FD"/>
    <w:rsid w:val="00E4401B"/>
    <w:rsid w:val="00E6372C"/>
    <w:rsid w:val="00E875F6"/>
    <w:rsid w:val="00EF0654"/>
    <w:rsid w:val="00F04389"/>
    <w:rsid w:val="00F17E2E"/>
    <w:rsid w:val="00F274FF"/>
    <w:rsid w:val="00F66DC6"/>
    <w:rsid w:val="00F8136C"/>
    <w:rsid w:val="00F96C98"/>
    <w:rsid w:val="00FB299E"/>
    <w:rsid w:val="00FC0DC1"/>
    <w:rsid w:val="00FC2950"/>
    <w:rsid w:val="00FC3936"/>
    <w:rsid w:val="00FE65E4"/>
    <w:rsid w:val="03913C7A"/>
    <w:rsid w:val="03A56DC5"/>
    <w:rsid w:val="0D004CE8"/>
    <w:rsid w:val="164A276F"/>
    <w:rsid w:val="164A7FFA"/>
    <w:rsid w:val="1EB234D6"/>
    <w:rsid w:val="21843856"/>
    <w:rsid w:val="2FCF5CF9"/>
    <w:rsid w:val="453173FA"/>
    <w:rsid w:val="47EA208B"/>
    <w:rsid w:val="50D61ADF"/>
    <w:rsid w:val="56136796"/>
    <w:rsid w:val="60E63ADD"/>
    <w:rsid w:val="62624AC5"/>
    <w:rsid w:val="69353661"/>
    <w:rsid w:val="6EBA23AD"/>
    <w:rsid w:val="76913011"/>
    <w:rsid w:val="769E6B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ADFEDA"/>
  <w15:docId w15:val="{75B33CFF-BE9D-4F7C-B49B-5F7420FA9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120" w:after="120" w:line="578" w:lineRule="auto"/>
      <w:jc w:val="left"/>
      <w:outlineLvl w:val="0"/>
    </w:pPr>
    <w:rPr>
      <w:rFonts w:eastAsia="仿宋"/>
      <w:b/>
      <w:bCs/>
      <w:kern w:val="44"/>
      <w:sz w:val="24"/>
      <w:szCs w:val="44"/>
    </w:rPr>
  </w:style>
  <w:style w:type="paragraph" w:styleId="2">
    <w:name w:val="heading 2"/>
    <w:basedOn w:val="a"/>
    <w:next w:val="a"/>
    <w:link w:val="20"/>
    <w:uiPriority w:val="9"/>
    <w:unhideWhenUsed/>
    <w:qFormat/>
    <w:pPr>
      <w:keepNext/>
      <w:keepLines/>
      <w:spacing w:line="416" w:lineRule="auto"/>
      <w:jc w:val="left"/>
      <w:outlineLvl w:val="1"/>
    </w:pPr>
    <w:rPr>
      <w:rFonts w:asciiTheme="majorHAnsi" w:eastAsia="仿宋"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rFonts w:eastAsia="仿宋"/>
      <w:b/>
      <w:bCs/>
      <w:kern w:val="44"/>
      <w:sz w:val="24"/>
      <w:szCs w:val="44"/>
    </w:rPr>
  </w:style>
  <w:style w:type="character" w:customStyle="1" w:styleId="20">
    <w:name w:val="标题 2 字符"/>
    <w:basedOn w:val="a0"/>
    <w:link w:val="2"/>
    <w:uiPriority w:val="9"/>
    <w:qFormat/>
    <w:rPr>
      <w:rFonts w:asciiTheme="majorHAnsi" w:eastAsia="仿宋" w:hAnsiTheme="majorHAnsi" w:cstheme="majorBidi"/>
      <w:b/>
      <w:bCs/>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Pages>
  <Words>488</Words>
  <Characters>2786</Characters>
  <Application>Microsoft Office Word</Application>
  <DocSecurity>0</DocSecurity>
  <Lines>23</Lines>
  <Paragraphs>6</Paragraphs>
  <ScaleCrop>false</ScaleCrop>
  <Company/>
  <LinksUpToDate>false</LinksUpToDate>
  <CharactersWithSpaces>3268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Hp</cp:lastModifiedBy>
  <cp:revision>104</cp:revision>
  <dcterms:created xsi:type="dcterms:W3CDTF">2021-11-28T07:09:00Z</dcterms:created>
  <dcterms:modified xsi:type="dcterms:W3CDTF">2021-12-21T04:42:00Z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EBD5A36870A74F2FA770F19C9BA03260</vt:lpwstr>
  </property>
</Properties>
</file>