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A5B" w:rsidRDefault="00135A5B" w:rsidP="00135A5B">
      <w:pPr>
        <w:pStyle w:val="a5"/>
        <w:spacing w:before="468" w:after="468"/>
      </w:pPr>
      <w:r>
        <w:t>202</w:t>
      </w:r>
      <w:r>
        <w:rPr>
          <w:rFonts w:hint="eastAsia"/>
        </w:rPr>
        <w:t>2</w:t>
      </w:r>
      <w:r>
        <w:t>年全国职业院校技能大赛高职组“</w:t>
      </w:r>
      <w:r>
        <w:rPr>
          <w:rFonts w:hint="eastAsia"/>
        </w:rPr>
        <w:t>市场营销</w:t>
      </w:r>
      <w:r>
        <w:t>技能”</w:t>
      </w:r>
    </w:p>
    <w:p w:rsidR="00135A5B" w:rsidRDefault="00135A5B" w:rsidP="00135A5B">
      <w:pPr>
        <w:pStyle w:val="a6"/>
        <w:spacing w:after="468"/>
      </w:pPr>
      <w:r>
        <w:t>第</w:t>
      </w:r>
      <w:r>
        <w:rPr>
          <w:rFonts w:hint="eastAsia"/>
        </w:rPr>
        <w:t>8</w:t>
      </w:r>
      <w:r>
        <w:t>套</w:t>
      </w:r>
      <w:r>
        <w:rPr>
          <w:rFonts w:hint="eastAsia"/>
        </w:rPr>
        <w:t>赛卷</w:t>
      </w:r>
    </w:p>
    <w:p w:rsidR="00135A5B" w:rsidRDefault="00135A5B" w:rsidP="00135A5B">
      <w:pPr>
        <w:pStyle w:val="1"/>
        <w:spacing w:after="468"/>
      </w:pPr>
      <w:r>
        <w:rPr>
          <w:rFonts w:hint="eastAsia"/>
        </w:rPr>
        <w:t>一、数字营销</w:t>
      </w:r>
    </w:p>
    <w:p w:rsidR="00135A5B" w:rsidRDefault="00135A5B" w:rsidP="00135A5B">
      <w:pPr>
        <w:pStyle w:val="2"/>
      </w:pPr>
      <w:r>
        <w:rPr>
          <w:rFonts w:hint="eastAsia"/>
        </w:rPr>
        <w:t>（一）赛题立意</w:t>
      </w:r>
    </w:p>
    <w:p w:rsidR="00135A5B" w:rsidRDefault="00135A5B" w:rsidP="00135A5B">
      <w:bookmarkStart w:id="0" w:name="_Hlk89259958"/>
      <w:r>
        <w:t>2021年3月，</w:t>
      </w:r>
      <w:r w:rsidRPr="00220716">
        <w:rPr>
          <w:rFonts w:hint="eastAsia"/>
        </w:rPr>
        <w:t>《中华人民共和国国民</w:t>
      </w:r>
      <w:bookmarkStart w:id="1" w:name="_GoBack"/>
      <w:bookmarkEnd w:id="1"/>
      <w:r w:rsidRPr="00220716">
        <w:rPr>
          <w:rFonts w:hint="eastAsia"/>
        </w:rPr>
        <w:t>经济和社会发展第十四个五年规划和</w:t>
      </w:r>
      <w:r w:rsidRPr="00220716">
        <w:t>2035年远景目标纲要》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135A5B" w:rsidRDefault="00135A5B" w:rsidP="00135A5B">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135A5B" w:rsidRDefault="00135A5B" w:rsidP="00135A5B">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0"/>
    <w:p w:rsidR="00135A5B" w:rsidRDefault="00135A5B" w:rsidP="00135A5B">
      <w:pPr>
        <w:pStyle w:val="2"/>
      </w:pPr>
      <w:r>
        <w:rPr>
          <w:rFonts w:hint="eastAsia"/>
        </w:rPr>
        <w:t>（二）情境创设</w:t>
      </w:r>
    </w:p>
    <w:p w:rsidR="00135A5B" w:rsidRDefault="00135A5B" w:rsidP="00135A5B">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135A5B" w:rsidRDefault="00135A5B" w:rsidP="00135A5B">
      <w:pPr>
        <w:pStyle w:val="3"/>
        <w:spacing w:before="156"/>
        <w:ind w:firstLine="643"/>
        <w:rPr>
          <w:rFonts w:cstheme="majorBidi"/>
          <w:sz w:val="32"/>
        </w:rPr>
      </w:pPr>
      <w:bookmarkStart w:id="2" w:name="_Hlk89284528"/>
      <w:r>
        <w:rPr>
          <w:rFonts w:cstheme="majorBidi" w:hint="eastAsia"/>
          <w:sz w:val="32"/>
        </w:rPr>
        <w:t>1、企业背景</w:t>
      </w:r>
    </w:p>
    <w:bookmarkEnd w:id="2"/>
    <w:p w:rsidR="00135A5B" w:rsidRDefault="00135A5B" w:rsidP="00135A5B">
      <w:r>
        <w:rPr>
          <w:rFonts w:hint="eastAsia"/>
        </w:rPr>
        <w:t>艾斯服饰集团是一家集设计、研发、生产、销售于一体的大型服饰公司，公司以一种舒适、优雅的生活态度，独特的设计理念和优质的产品质量，致力于为男性提供多样化的裤装新选择，满足男性多场景的着装需求。</w:t>
      </w:r>
    </w:p>
    <w:p w:rsidR="00135A5B" w:rsidRDefault="00135A5B" w:rsidP="00135A5B">
      <w:r>
        <w:rPr>
          <w:rFonts w:hint="eastAsia"/>
        </w:rPr>
        <w:t>近年来，艾斯服饰集团线下渠道营业额大幅缩水，2021年底，集团决定在2022年开始进行企业数字化升级，积极拓展线上营销渠道。为了完成企业数字化升级，集团市场部与销售部联合制作了企业数字营销战略，以公司官方网站为主要载体，借助数字媒体，开展数</w:t>
      </w:r>
      <w:r>
        <w:rPr>
          <w:rFonts w:hint="eastAsia"/>
        </w:rPr>
        <w:lastRenderedPageBreak/>
        <w:t>字营销工作。</w:t>
      </w:r>
    </w:p>
    <w:p w:rsidR="00135A5B" w:rsidRDefault="00135A5B" w:rsidP="00135A5B">
      <w:r>
        <w:rPr>
          <w:rFonts w:hint="eastAsia"/>
        </w:rPr>
        <w:t>艾斯商城是艾斯服饰集团全新组建的数字营销网站，商城直营公司旗下所有产品，包括牛仔裤、西裤、休闲裤、工装裤、运动裤、短裤、沙滩裤等多种男士裤装，同时提供客户服务及售后支持。</w:t>
      </w:r>
    </w:p>
    <w:p w:rsidR="00135A5B" w:rsidRDefault="00135A5B" w:rsidP="00135A5B">
      <w:pPr>
        <w:pStyle w:val="3"/>
        <w:spacing w:before="156"/>
        <w:ind w:firstLine="562"/>
        <w:rPr>
          <w:rFonts w:cstheme="majorBidi"/>
          <w:sz w:val="28"/>
          <w:szCs w:val="28"/>
        </w:rPr>
      </w:pPr>
      <w:r>
        <w:rPr>
          <w:rFonts w:cstheme="majorBidi" w:hint="eastAsia"/>
          <w:sz w:val="28"/>
          <w:szCs w:val="28"/>
        </w:rPr>
        <w:t>（1）牛仔裤</w:t>
      </w:r>
    </w:p>
    <w:p w:rsidR="00135A5B" w:rsidRDefault="00135A5B" w:rsidP="00135A5B">
      <w:r>
        <w:rPr>
          <w:rFonts w:hint="eastAsia"/>
        </w:rPr>
        <w:t>牛仔裤又称“坚固呢裤”，通常由斜纹布或斜纹粗棉布做的工作或运动时穿用的裤子。随着牛仔裤不断地推陈出新，出现了水洗牛仔裤、补丁牛仔裤、毛边牛仔裤等多种形式，牛仔服装一般给人一种牢固、粗犷且精神抖擞的感觉，工作与休闲均适宜。</w:t>
      </w:r>
      <w:r>
        <w:t>基本参数包含产品名称、</w:t>
      </w:r>
      <w:r>
        <w:rPr>
          <w:rFonts w:hint="eastAsia"/>
        </w:rPr>
        <w:t>品牌、尺码</w:t>
      </w:r>
      <w:r>
        <w:t>、</w:t>
      </w:r>
      <w:r>
        <w:rPr>
          <w:rFonts w:hint="eastAsia"/>
        </w:rPr>
        <w:t>产品颜色、材质、厚度、腰型、裤长、弹力、适用季节、适用场景、适用对象等</w:t>
      </w:r>
      <w:r>
        <w:t>。</w:t>
      </w:r>
    </w:p>
    <w:p w:rsidR="00135A5B" w:rsidRDefault="00135A5B" w:rsidP="00135A5B">
      <w:pPr>
        <w:pStyle w:val="3"/>
        <w:spacing w:before="156"/>
        <w:ind w:firstLine="562"/>
        <w:rPr>
          <w:rFonts w:cstheme="majorBidi"/>
          <w:sz w:val="28"/>
          <w:szCs w:val="28"/>
        </w:rPr>
      </w:pPr>
      <w:r>
        <w:rPr>
          <w:rFonts w:cstheme="majorBidi" w:hint="eastAsia"/>
          <w:sz w:val="28"/>
          <w:szCs w:val="28"/>
        </w:rPr>
        <w:t>（2）西裤</w:t>
      </w:r>
    </w:p>
    <w:p w:rsidR="00135A5B" w:rsidRDefault="00135A5B" w:rsidP="00135A5B">
      <w:r>
        <w:rPr>
          <w:rFonts w:hint="eastAsia"/>
        </w:rPr>
        <w:t>西裤是裤管有侧缝、穿着分前后，且与体型协调的裤子，主要与西装上衣配套穿着。由于西裤主要在办公室及社交场合穿着，所以在要求舒适自然的前提下，在造型上比较注重与形体的协调。</w:t>
      </w:r>
      <w:r>
        <w:t>基本参数包含产品名称、</w:t>
      </w:r>
      <w:r>
        <w:rPr>
          <w:rFonts w:hint="eastAsia"/>
        </w:rPr>
        <w:t>品牌、尺码</w:t>
      </w:r>
      <w:r>
        <w:t>、</w:t>
      </w:r>
      <w:r>
        <w:rPr>
          <w:rFonts w:hint="eastAsia"/>
        </w:rPr>
        <w:t>产品颜色、材质、厚度、腰型、裤长、弹力、适用季节、适用场景、适用对象等。</w:t>
      </w:r>
    </w:p>
    <w:p w:rsidR="00135A5B" w:rsidRDefault="00135A5B" w:rsidP="00135A5B">
      <w:pPr>
        <w:pStyle w:val="3"/>
        <w:spacing w:before="156"/>
        <w:ind w:firstLine="562"/>
        <w:rPr>
          <w:rFonts w:cstheme="majorBidi"/>
          <w:sz w:val="28"/>
          <w:szCs w:val="28"/>
        </w:rPr>
      </w:pPr>
      <w:r>
        <w:rPr>
          <w:rFonts w:cstheme="majorBidi" w:hint="eastAsia"/>
          <w:sz w:val="28"/>
          <w:szCs w:val="28"/>
        </w:rPr>
        <w:t>（3）休闲</w:t>
      </w:r>
      <w:proofErr w:type="gramStart"/>
      <w:r>
        <w:rPr>
          <w:rFonts w:cstheme="majorBidi" w:hint="eastAsia"/>
          <w:sz w:val="28"/>
          <w:szCs w:val="28"/>
        </w:rPr>
        <w:t>裤</w:t>
      </w:r>
      <w:proofErr w:type="gramEnd"/>
    </w:p>
    <w:p w:rsidR="00135A5B" w:rsidRDefault="00135A5B" w:rsidP="00135A5B">
      <w:r>
        <w:rPr>
          <w:rFonts w:hint="eastAsia"/>
        </w:rPr>
        <w:t>休闲裤，与正装</w:t>
      </w:r>
      <w:proofErr w:type="gramStart"/>
      <w:r>
        <w:rPr>
          <w:rFonts w:hint="eastAsia"/>
        </w:rPr>
        <w:t>裤</w:t>
      </w:r>
      <w:proofErr w:type="gramEnd"/>
      <w:r>
        <w:rPr>
          <w:rFonts w:hint="eastAsia"/>
        </w:rPr>
        <w:t>相对而言，就是穿起来显得比较休闲随意的裤子。广义的休闲裤，包含了一切非正式商务、政务、公务场合穿着的裤子，现实生活中主要是指以西裤为模板，在面料、版型方面比西裤</w:t>
      </w:r>
      <w:r>
        <w:rPr>
          <w:rFonts w:hint="eastAsia"/>
        </w:rPr>
        <w:lastRenderedPageBreak/>
        <w:t>随意和舒适、颜色更加丰富多彩的裤子。休闲</w:t>
      </w:r>
      <w:proofErr w:type="gramStart"/>
      <w:r>
        <w:rPr>
          <w:rFonts w:hint="eastAsia"/>
        </w:rPr>
        <w:t>裤</w:t>
      </w:r>
      <w:proofErr w:type="gramEnd"/>
      <w:r>
        <w:rPr>
          <w:rFonts w:hint="eastAsia"/>
        </w:rPr>
        <w:t>包括多褶型休闲裤、</w:t>
      </w:r>
      <w:proofErr w:type="gramStart"/>
      <w:r>
        <w:rPr>
          <w:rFonts w:hint="eastAsia"/>
        </w:rPr>
        <w:t>单褶型休闲</w:t>
      </w:r>
      <w:proofErr w:type="gramEnd"/>
      <w:r>
        <w:rPr>
          <w:rFonts w:hint="eastAsia"/>
        </w:rPr>
        <w:t>裤、运动休闲裤、商务休闲裤等多种类型。基本参数包括</w:t>
      </w:r>
      <w:r>
        <w:t>产品名称、</w:t>
      </w:r>
      <w:r>
        <w:rPr>
          <w:rFonts w:hint="eastAsia"/>
        </w:rPr>
        <w:t>品牌、尺码</w:t>
      </w:r>
      <w:r>
        <w:t>、</w:t>
      </w:r>
      <w:r>
        <w:rPr>
          <w:rFonts w:hint="eastAsia"/>
        </w:rPr>
        <w:t>产品颜色、材质、厚度、腰型、裤长、弹力、适用季节、适用场景、适用对象等。</w:t>
      </w:r>
    </w:p>
    <w:p w:rsidR="00135A5B" w:rsidRDefault="00135A5B" w:rsidP="00135A5B">
      <w:pPr>
        <w:pStyle w:val="3"/>
        <w:spacing w:before="156"/>
        <w:ind w:firstLine="562"/>
        <w:rPr>
          <w:rFonts w:cstheme="majorBidi"/>
          <w:sz w:val="28"/>
          <w:szCs w:val="28"/>
        </w:rPr>
      </w:pPr>
      <w:r>
        <w:rPr>
          <w:rFonts w:cstheme="majorBidi" w:hint="eastAsia"/>
          <w:sz w:val="28"/>
          <w:szCs w:val="28"/>
        </w:rPr>
        <w:t>（4）工装裤</w:t>
      </w:r>
    </w:p>
    <w:p w:rsidR="00135A5B" w:rsidRDefault="00135A5B" w:rsidP="00135A5B">
      <w:r>
        <w:rPr>
          <w:rFonts w:hint="eastAsia"/>
        </w:rPr>
        <w:t>工装裤是一种宽松且有很多口袋的裤子，在一百多年前就开始流行，随着时间的推移，在各个行业和领域中都有着大量的粉丝，以设计随性、穿着方便著称，不断成为潮人追捧的对象。多口袋是以前工装裤的主要特点，但现在多口袋不再是唯一的卖点，七分长度、裤脚缩口、绑绳、纽扣、拉链等细节装饰都是现在工装裤的新特点。基本参数包括</w:t>
      </w:r>
      <w:r>
        <w:t>产品名称、</w:t>
      </w:r>
      <w:r>
        <w:rPr>
          <w:rFonts w:hint="eastAsia"/>
        </w:rPr>
        <w:t>品牌、尺码</w:t>
      </w:r>
      <w:r>
        <w:t>、</w:t>
      </w:r>
      <w:r>
        <w:rPr>
          <w:rFonts w:hint="eastAsia"/>
        </w:rPr>
        <w:t>产品颜色、材质、厚度、腰型、裤长、弹力、适用季节、适用场景、适用对象等。</w:t>
      </w:r>
    </w:p>
    <w:p w:rsidR="00135A5B" w:rsidRDefault="00135A5B" w:rsidP="00135A5B">
      <w:pPr>
        <w:pStyle w:val="3"/>
        <w:spacing w:before="156"/>
        <w:ind w:firstLine="562"/>
        <w:rPr>
          <w:rFonts w:cstheme="majorBidi"/>
          <w:sz w:val="28"/>
          <w:szCs w:val="28"/>
        </w:rPr>
      </w:pPr>
      <w:r>
        <w:rPr>
          <w:rFonts w:cstheme="majorBidi" w:hint="eastAsia"/>
          <w:sz w:val="28"/>
          <w:szCs w:val="28"/>
        </w:rPr>
        <w:t>（5）短裤</w:t>
      </w:r>
    </w:p>
    <w:p w:rsidR="00135A5B" w:rsidRDefault="00135A5B" w:rsidP="00135A5B">
      <w:r>
        <w:rPr>
          <w:rFonts w:hint="eastAsia"/>
        </w:rPr>
        <w:t>短裤因比长裤短而得名，可谓是男士们在夏季的必备品，不仅清爽洒脱而且还能搭配出休闲时髦感。基本参数包括</w:t>
      </w:r>
      <w:r>
        <w:t>产品名称、</w:t>
      </w:r>
      <w:r>
        <w:rPr>
          <w:rFonts w:hint="eastAsia"/>
        </w:rPr>
        <w:t>品牌、尺码</w:t>
      </w:r>
      <w:r>
        <w:t>、</w:t>
      </w:r>
      <w:r>
        <w:rPr>
          <w:rFonts w:hint="eastAsia"/>
        </w:rPr>
        <w:t>产品颜色、材质、厚度、腰型、裤长、弹力、适用季节、适用场景、适用对象等。</w:t>
      </w:r>
    </w:p>
    <w:p w:rsidR="00135A5B" w:rsidRDefault="00135A5B" w:rsidP="00135A5B">
      <w:pPr>
        <w:pStyle w:val="3"/>
        <w:spacing w:before="156"/>
        <w:ind w:firstLine="643"/>
        <w:rPr>
          <w:rFonts w:cstheme="majorBidi"/>
          <w:sz w:val="32"/>
        </w:rPr>
      </w:pPr>
      <w:r>
        <w:rPr>
          <w:rFonts w:cstheme="majorBidi" w:hint="eastAsia"/>
          <w:sz w:val="32"/>
        </w:rPr>
        <w:t>2、营销环境</w:t>
      </w:r>
    </w:p>
    <w:p w:rsidR="00135A5B" w:rsidRDefault="00135A5B" w:rsidP="00135A5B">
      <w:pPr>
        <w:pStyle w:val="3"/>
        <w:spacing w:before="156"/>
        <w:ind w:firstLine="562"/>
        <w:rPr>
          <w:rFonts w:cstheme="majorBidi"/>
          <w:sz w:val="28"/>
          <w:szCs w:val="28"/>
        </w:rPr>
      </w:pPr>
      <w:r>
        <w:rPr>
          <w:rFonts w:cstheme="majorBidi" w:hint="eastAsia"/>
          <w:sz w:val="28"/>
          <w:szCs w:val="28"/>
        </w:rPr>
        <w:t>（1）推荐引擎营销环境</w:t>
      </w:r>
    </w:p>
    <w:p w:rsidR="00135A5B" w:rsidRDefault="00135A5B" w:rsidP="00135A5B">
      <w:r>
        <w:rPr>
          <w:rFonts w:hint="eastAsia"/>
        </w:rPr>
        <w:t>①推广计划</w:t>
      </w:r>
    </w:p>
    <w:p w:rsidR="00135A5B" w:rsidRDefault="00135A5B" w:rsidP="00135A5B">
      <w:r>
        <w:rPr>
          <w:rFonts w:hint="eastAsia"/>
        </w:rPr>
        <w:t>推广计划的设置包括设置计划名称、预算、投放时间等。可在推</w:t>
      </w:r>
      <w:r>
        <w:rPr>
          <w:rFonts w:hint="eastAsia"/>
        </w:rPr>
        <w:lastRenderedPageBreak/>
        <w:t>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135A5B" w:rsidRDefault="00135A5B" w:rsidP="00135A5B">
      <w:r>
        <w:rPr>
          <w:rFonts w:hint="eastAsia"/>
        </w:rPr>
        <w:t>②设置推广单元</w:t>
      </w:r>
    </w:p>
    <w:p w:rsidR="00135A5B" w:rsidRDefault="00135A5B" w:rsidP="00135A5B">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135A5B" w:rsidRDefault="00135A5B" w:rsidP="00135A5B">
      <w:pPr>
        <w:rPr>
          <w:szCs w:val="22"/>
        </w:rPr>
      </w:pPr>
      <w:r>
        <w:rPr>
          <w:rFonts w:hint="eastAsia"/>
        </w:rPr>
        <w:t>③设置精准投放条件</w:t>
      </w:r>
    </w:p>
    <w:p w:rsidR="00135A5B" w:rsidRDefault="00135A5B" w:rsidP="00135A5B">
      <w:pPr>
        <w:contextualSpacing w:val="0"/>
        <w:rPr>
          <w:rFonts w:cs="Times New Roman"/>
          <w:szCs w:val="22"/>
        </w:rPr>
      </w:pPr>
      <w:r>
        <w:rPr>
          <w:rFonts w:cs="Times New Roman" w:hint="eastAsia"/>
          <w:szCs w:val="22"/>
        </w:rPr>
        <w:t>通过投放地域、投放媒体、投放受众、广告位置圈定精准目标受众。</w:t>
      </w:r>
    </w:p>
    <w:p w:rsidR="00135A5B" w:rsidRDefault="00135A5B" w:rsidP="00135A5B">
      <w:pPr>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135A5B" w:rsidRDefault="00135A5B" w:rsidP="00135A5B">
      <w:pPr>
        <w:rPr>
          <w:szCs w:val="22"/>
        </w:rPr>
      </w:pPr>
      <w:r>
        <w:rPr>
          <w:rFonts w:hint="eastAsia"/>
        </w:rPr>
        <w:t>④创意设置</w:t>
      </w:r>
    </w:p>
    <w:p w:rsidR="00135A5B" w:rsidRDefault="00135A5B" w:rsidP="00135A5B">
      <w:pPr>
        <w:contextualSpacing w:val="0"/>
        <w:rPr>
          <w:rFonts w:cs="Times New Roman"/>
          <w:szCs w:val="22"/>
        </w:rPr>
      </w:pPr>
      <w:r>
        <w:rPr>
          <w:rFonts w:cs="Times New Roman" w:hint="eastAsia"/>
          <w:szCs w:val="22"/>
        </w:rPr>
        <w:t>需编写创意标题、创意描述第一行、创意描述第二行等信息。</w:t>
      </w:r>
    </w:p>
    <w:p w:rsidR="00135A5B" w:rsidRDefault="00135A5B" w:rsidP="00135A5B">
      <w:pPr>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w:t>
      </w:r>
      <w:r>
        <w:rPr>
          <w:rFonts w:cs="Times New Roman" w:hint="eastAsia"/>
          <w:szCs w:val="22"/>
        </w:rPr>
        <w:lastRenderedPageBreak/>
        <w:t>和点击率。</w:t>
      </w:r>
    </w:p>
    <w:p w:rsidR="00135A5B" w:rsidRDefault="00135A5B" w:rsidP="00135A5B">
      <w:pPr>
        <w:pStyle w:val="3"/>
        <w:spacing w:before="156"/>
        <w:ind w:firstLine="562"/>
        <w:rPr>
          <w:rFonts w:cstheme="majorBidi"/>
          <w:sz w:val="28"/>
          <w:szCs w:val="28"/>
        </w:rPr>
      </w:pPr>
      <w:r>
        <w:rPr>
          <w:rFonts w:cstheme="majorBidi" w:hint="eastAsia"/>
          <w:sz w:val="28"/>
          <w:szCs w:val="28"/>
        </w:rPr>
        <w:t>（2）搜索竞价营销环境</w:t>
      </w:r>
    </w:p>
    <w:p w:rsidR="00135A5B" w:rsidRDefault="00135A5B" w:rsidP="00135A5B">
      <w:r>
        <w:rPr>
          <w:rFonts w:hint="eastAsia"/>
        </w:rPr>
        <w:t>①推广计划</w:t>
      </w:r>
    </w:p>
    <w:p w:rsidR="00135A5B" w:rsidRDefault="00135A5B" w:rsidP="00135A5B">
      <w:pPr>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135A5B" w:rsidRDefault="00135A5B" w:rsidP="00135A5B">
      <w:r>
        <w:rPr>
          <w:rFonts w:hint="eastAsia"/>
        </w:rPr>
        <w:t>②推广单元</w:t>
      </w:r>
    </w:p>
    <w:p w:rsidR="00135A5B" w:rsidRDefault="00135A5B" w:rsidP="00135A5B">
      <w:pPr>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135A5B" w:rsidRDefault="00135A5B" w:rsidP="00135A5B">
      <w:r>
        <w:rPr>
          <w:rFonts w:hint="eastAsia"/>
        </w:rPr>
        <w:t>③关键词添加与出价</w:t>
      </w:r>
    </w:p>
    <w:p w:rsidR="00135A5B" w:rsidRDefault="00135A5B" w:rsidP="00135A5B">
      <w:pPr>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135A5B" w:rsidRDefault="00135A5B" w:rsidP="00135A5B">
      <w:pPr>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135A5B" w:rsidRDefault="00135A5B" w:rsidP="00135A5B">
      <w:pPr>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w:t>
      </w:r>
      <w:r>
        <w:rPr>
          <w:rFonts w:cs="Times New Roman" w:hint="eastAsia"/>
          <w:szCs w:val="22"/>
        </w:rPr>
        <w:lastRenderedPageBreak/>
        <w:t>准匹配；当目标受众搜索的词完全包含企业搜索引擎营销设置关键词时称为中心匹配；当目标受众搜索的词与企业搜索引擎营销设置的关键词文字部分匹配时称为广泛匹配。</w:t>
      </w:r>
    </w:p>
    <w:p w:rsidR="00135A5B" w:rsidRDefault="00135A5B" w:rsidP="00135A5B">
      <w:pPr>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135A5B" w:rsidRDefault="00135A5B" w:rsidP="00135A5B">
      <w:pPr>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135A5B" w:rsidRDefault="00135A5B" w:rsidP="00135A5B">
      <w:pPr>
        <w:contextualSpacing w:val="0"/>
        <w:rPr>
          <w:rFonts w:cs="Times New Roman"/>
          <w:szCs w:val="22"/>
        </w:rPr>
      </w:pPr>
      <w:r>
        <w:rPr>
          <w:rFonts w:cs="Times New Roman" w:hint="eastAsia"/>
          <w:szCs w:val="22"/>
        </w:rPr>
        <w:t>关键词质量度由关键词与网页信息的相关性、网页的展现量、点击量等综合决定。</w:t>
      </w:r>
    </w:p>
    <w:p w:rsidR="00135A5B" w:rsidRDefault="00135A5B" w:rsidP="00135A5B">
      <w:pPr>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135A5B" w:rsidRDefault="00135A5B" w:rsidP="00135A5B">
      <w:pPr>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135A5B" w:rsidRDefault="00135A5B" w:rsidP="00135A5B">
      <w:r>
        <w:rPr>
          <w:rFonts w:hint="eastAsia"/>
        </w:rPr>
        <w:t>④创意设置</w:t>
      </w:r>
    </w:p>
    <w:p w:rsidR="00135A5B" w:rsidRDefault="00135A5B" w:rsidP="00135A5B">
      <w:pPr>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135A5B" w:rsidRDefault="00135A5B" w:rsidP="00135A5B">
      <w:pPr>
        <w:contextualSpacing w:val="0"/>
        <w:rPr>
          <w:rFonts w:cs="Times New Roman"/>
          <w:szCs w:val="22"/>
        </w:rPr>
      </w:pPr>
      <w:r>
        <w:rPr>
          <w:rFonts w:cs="Times New Roman" w:hint="eastAsia"/>
          <w:szCs w:val="22"/>
        </w:rPr>
        <w:t>搜索竞价营销中不同推广计划设置的预算总额为该次营销能够花费的最高限额，点击结束后，系统计算能够获得的展现量、点击量和点击率。</w:t>
      </w:r>
    </w:p>
    <w:p w:rsidR="00135A5B" w:rsidRDefault="00135A5B" w:rsidP="00135A5B">
      <w:pPr>
        <w:pStyle w:val="3"/>
        <w:spacing w:before="156"/>
        <w:ind w:firstLine="562"/>
        <w:rPr>
          <w:rFonts w:cstheme="majorBidi"/>
          <w:sz w:val="28"/>
          <w:szCs w:val="28"/>
        </w:rPr>
      </w:pPr>
      <w:r>
        <w:rPr>
          <w:rFonts w:cstheme="majorBidi" w:hint="eastAsia"/>
          <w:sz w:val="28"/>
          <w:szCs w:val="28"/>
        </w:rPr>
        <w:lastRenderedPageBreak/>
        <w:t>（3）搜索排名优化环境</w:t>
      </w:r>
    </w:p>
    <w:p w:rsidR="00135A5B" w:rsidRDefault="00135A5B" w:rsidP="00135A5B">
      <w:r>
        <w:rPr>
          <w:rFonts w:hint="eastAsia"/>
        </w:rPr>
        <w:t>①关键词排名分</w:t>
      </w:r>
    </w:p>
    <w:p w:rsidR="00135A5B" w:rsidRDefault="00135A5B" w:rsidP="00135A5B">
      <w:pPr>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135A5B" w:rsidRDefault="00135A5B" w:rsidP="00135A5B">
      <w:pPr>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135A5B" w:rsidRDefault="00135A5B" w:rsidP="00135A5B">
      <w:pPr>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135A5B" w:rsidRDefault="00135A5B" w:rsidP="00135A5B">
      <w:r>
        <w:rPr>
          <w:rFonts w:hint="eastAsia"/>
        </w:rPr>
        <w:t>②流量增量分</w:t>
      </w:r>
    </w:p>
    <w:p w:rsidR="00135A5B" w:rsidRDefault="00135A5B" w:rsidP="00135A5B">
      <w:pPr>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135A5B" w:rsidRDefault="00135A5B" w:rsidP="00135A5B">
      <w:pPr>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135A5B" w:rsidRDefault="00135A5B" w:rsidP="00135A5B">
      <w:pPr>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135A5B" w:rsidRDefault="00135A5B" w:rsidP="00135A5B">
      <w:pPr>
        <w:contextualSpacing w:val="0"/>
        <w:rPr>
          <w:rFonts w:cs="Times New Roman"/>
          <w:szCs w:val="22"/>
        </w:rPr>
      </w:pPr>
      <w:r>
        <w:rPr>
          <w:rFonts w:cs="Times New Roman" w:hint="eastAsia"/>
          <w:szCs w:val="22"/>
        </w:rPr>
        <w:t>竞价广告的展现量越高，得分越高（网页信息展现量提升幅度越高，得分越高）。</w:t>
      </w:r>
    </w:p>
    <w:p w:rsidR="00135A5B" w:rsidRDefault="00135A5B" w:rsidP="00135A5B">
      <w:pPr>
        <w:contextualSpacing w:val="0"/>
        <w:rPr>
          <w:rFonts w:cs="Times New Roman"/>
          <w:szCs w:val="22"/>
        </w:rPr>
      </w:pPr>
      <w:r>
        <w:rPr>
          <w:rFonts w:cs="Times New Roman" w:hint="eastAsia"/>
          <w:szCs w:val="22"/>
        </w:rPr>
        <w:t>竞价广告提升的点击量越高，得分越高（网页信息点击量提升幅度越高，得分越高）。</w:t>
      </w:r>
    </w:p>
    <w:p w:rsidR="00135A5B" w:rsidRDefault="00135A5B" w:rsidP="00135A5B">
      <w:r>
        <w:rPr>
          <w:rFonts w:hint="eastAsia"/>
        </w:rPr>
        <w:t>③关键词覆盖得分</w:t>
      </w:r>
    </w:p>
    <w:p w:rsidR="00135A5B" w:rsidRDefault="00135A5B" w:rsidP="00135A5B">
      <w:pPr>
        <w:contextualSpacing w:val="0"/>
        <w:rPr>
          <w:rFonts w:cs="Times New Roman"/>
          <w:szCs w:val="22"/>
        </w:rPr>
      </w:pPr>
      <w:r>
        <w:rPr>
          <w:rFonts w:cs="Times New Roman" w:hint="eastAsia"/>
          <w:szCs w:val="22"/>
        </w:rPr>
        <w:lastRenderedPageBreak/>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135A5B" w:rsidRDefault="00135A5B" w:rsidP="00135A5B">
      <w:pPr>
        <w:contextualSpacing w:val="0"/>
        <w:rPr>
          <w:rFonts w:cs="Times New Roman"/>
          <w:szCs w:val="22"/>
        </w:rPr>
      </w:pPr>
      <w:r>
        <w:rPr>
          <w:rFonts w:cs="Times New Roman" w:hint="eastAsia"/>
          <w:szCs w:val="22"/>
        </w:rPr>
        <w:t>最终搜索排名优化SEO值为各网页SEO值的累加；</w:t>
      </w:r>
    </w:p>
    <w:p w:rsidR="00135A5B" w:rsidRDefault="00135A5B" w:rsidP="00135A5B">
      <w:pPr>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135A5B" w:rsidRDefault="00135A5B" w:rsidP="00135A5B">
      <w:pPr>
        <w:contextualSpacing w:val="0"/>
        <w:rPr>
          <w:rFonts w:cs="Times New Roman"/>
          <w:szCs w:val="22"/>
        </w:rPr>
      </w:pPr>
      <w:r>
        <w:rPr>
          <w:rFonts w:cs="Times New Roman" w:hint="eastAsia"/>
          <w:szCs w:val="22"/>
        </w:rPr>
        <w:t>标题优化得分是优化完成的标题分词后，单个关键词的得分之和；</w:t>
      </w:r>
    </w:p>
    <w:p w:rsidR="00135A5B" w:rsidRDefault="00135A5B" w:rsidP="00135A5B">
      <w:pPr>
        <w:contextualSpacing w:val="0"/>
        <w:rPr>
          <w:rFonts w:cs="Times New Roman"/>
          <w:szCs w:val="22"/>
        </w:rPr>
      </w:pPr>
      <w:r>
        <w:rPr>
          <w:rFonts w:cs="Times New Roman" w:hint="eastAsia"/>
          <w:szCs w:val="22"/>
        </w:rPr>
        <w:t>关键词优化得分是优化完成后所有关键词的得分之和；</w:t>
      </w:r>
    </w:p>
    <w:p w:rsidR="00135A5B" w:rsidRDefault="00135A5B" w:rsidP="00135A5B">
      <w:pPr>
        <w:contextualSpacing w:val="0"/>
        <w:rPr>
          <w:rFonts w:cs="Times New Roman"/>
          <w:szCs w:val="22"/>
        </w:rPr>
      </w:pPr>
      <w:r>
        <w:rPr>
          <w:rFonts w:cs="Times New Roman" w:hint="eastAsia"/>
          <w:szCs w:val="22"/>
        </w:rPr>
        <w:t>关键词得分=关键词排名分+流量增量分+关键词覆盖得分。</w:t>
      </w:r>
    </w:p>
    <w:p w:rsidR="00135A5B" w:rsidRDefault="00135A5B" w:rsidP="00135A5B">
      <w:pPr>
        <w:contextualSpacing w:val="0"/>
        <w:rPr>
          <w:rFonts w:cs="Times New Roman"/>
          <w:szCs w:val="22"/>
        </w:rPr>
      </w:pPr>
      <w:r>
        <w:rPr>
          <w:rFonts w:cs="Times New Roman" w:hint="eastAsia"/>
          <w:szCs w:val="22"/>
        </w:rPr>
        <w:t>注：所有计算，均遵循四舍五入原则。</w:t>
      </w:r>
    </w:p>
    <w:p w:rsidR="00135A5B" w:rsidRDefault="00135A5B" w:rsidP="00135A5B">
      <w:pPr>
        <w:pStyle w:val="2"/>
        <w:spacing w:before="312"/>
      </w:pPr>
      <w:r>
        <w:t>（</w:t>
      </w:r>
      <w:r>
        <w:rPr>
          <w:rFonts w:hint="eastAsia"/>
        </w:rPr>
        <w:t>三</w:t>
      </w:r>
      <w:r>
        <w:t>）</w:t>
      </w:r>
      <w:r>
        <w:rPr>
          <w:rFonts w:hint="eastAsia"/>
        </w:rPr>
        <w:t>任务设计</w:t>
      </w:r>
    </w:p>
    <w:p w:rsidR="00135A5B" w:rsidRDefault="00135A5B" w:rsidP="00135A5B">
      <w:pPr>
        <w:pStyle w:val="3"/>
        <w:spacing w:before="156"/>
        <w:ind w:firstLine="643"/>
        <w:rPr>
          <w:rFonts w:cstheme="majorBidi"/>
          <w:sz w:val="32"/>
        </w:rPr>
      </w:pPr>
      <w:r>
        <w:rPr>
          <w:rFonts w:cstheme="majorBidi" w:hint="eastAsia"/>
          <w:sz w:val="32"/>
        </w:rPr>
        <w:t>1、推荐引擎营销</w:t>
      </w:r>
    </w:p>
    <w:p w:rsidR="00135A5B" w:rsidRDefault="00135A5B" w:rsidP="00135A5B">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135A5B" w:rsidRDefault="00135A5B" w:rsidP="00135A5B">
      <w:pPr>
        <w:pStyle w:val="3"/>
        <w:spacing w:before="156"/>
        <w:ind w:firstLine="643"/>
        <w:rPr>
          <w:rFonts w:cstheme="majorBidi"/>
          <w:sz w:val="32"/>
        </w:rPr>
      </w:pPr>
      <w:r>
        <w:rPr>
          <w:rFonts w:cstheme="majorBidi" w:hint="eastAsia"/>
          <w:sz w:val="32"/>
        </w:rPr>
        <w:t>2、搜索竞价营销</w:t>
      </w:r>
    </w:p>
    <w:p w:rsidR="00135A5B" w:rsidRDefault="00135A5B" w:rsidP="00135A5B">
      <w:pPr>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w:t>
      </w:r>
      <w:r>
        <w:rPr>
          <w:rFonts w:cs="Times New Roman" w:hint="eastAsia"/>
          <w:szCs w:val="22"/>
        </w:rPr>
        <w:lastRenderedPageBreak/>
        <w:t>广计划、推广单元、关键词添加与出价、创意添加等操作。</w:t>
      </w:r>
    </w:p>
    <w:p w:rsidR="00135A5B" w:rsidRDefault="00135A5B" w:rsidP="00135A5B">
      <w:pPr>
        <w:pStyle w:val="3"/>
        <w:spacing w:before="156"/>
        <w:ind w:firstLine="643"/>
        <w:rPr>
          <w:rFonts w:cstheme="majorBidi"/>
          <w:sz w:val="32"/>
        </w:rPr>
      </w:pPr>
      <w:r>
        <w:rPr>
          <w:rFonts w:cstheme="majorBidi" w:hint="eastAsia"/>
          <w:sz w:val="32"/>
        </w:rPr>
        <w:t>3、搜索排名优化</w:t>
      </w:r>
    </w:p>
    <w:p w:rsidR="00135A5B" w:rsidRDefault="00135A5B" w:rsidP="00135A5B">
      <w:pPr>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135A5B" w:rsidRDefault="00135A5B" w:rsidP="00135A5B">
      <w:pPr>
        <w:pStyle w:val="2"/>
      </w:pPr>
      <w:r>
        <w:rPr>
          <w:rFonts w:hint="eastAsia"/>
        </w:rPr>
        <w:t>（四）赛题答案</w:t>
      </w:r>
    </w:p>
    <w:p w:rsidR="00135A5B" w:rsidRDefault="00135A5B" w:rsidP="00135A5B">
      <w:pPr>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135A5B" w:rsidRDefault="00135A5B" w:rsidP="00135A5B">
      <w:pPr>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135A5B" w:rsidRDefault="00135A5B" w:rsidP="00135A5B">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w:t>
      </w:r>
      <w:r>
        <w:rPr>
          <w:rFonts w:hint="eastAsia"/>
          <w:bCs/>
        </w:rPr>
        <w:lastRenderedPageBreak/>
        <w:t>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135A5B" w:rsidRDefault="00135A5B" w:rsidP="00135A5B">
      <w:r>
        <w:br w:type="page"/>
      </w:r>
    </w:p>
    <w:p w:rsidR="00135A5B" w:rsidRDefault="00135A5B" w:rsidP="00135A5B">
      <w:pPr>
        <w:pStyle w:val="1"/>
        <w:spacing w:beforeLines="50" w:before="156" w:afterLines="50" w:after="156"/>
      </w:pPr>
      <w:r>
        <w:lastRenderedPageBreak/>
        <w:t>二</w:t>
      </w:r>
      <w:r>
        <w:rPr>
          <w:rFonts w:hint="eastAsia"/>
        </w:rPr>
        <w:t>、</w:t>
      </w:r>
      <w:r>
        <w:t>方案策划</w:t>
      </w:r>
    </w:p>
    <w:p w:rsidR="00135A5B" w:rsidRDefault="00135A5B" w:rsidP="00135A5B">
      <w:pPr>
        <w:pStyle w:val="2"/>
      </w:pPr>
      <w:r>
        <w:rPr>
          <w:rFonts w:hint="eastAsia"/>
        </w:rPr>
        <w:t>（一）赛题立意</w:t>
      </w:r>
    </w:p>
    <w:p w:rsidR="00135A5B" w:rsidRDefault="00135A5B" w:rsidP="00135A5B">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135A5B" w:rsidRDefault="00135A5B" w:rsidP="00135A5B">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涌现，社交模式、媒体格局、传播方式正在发生深刻变革，新媒体营销成为营销过程中非常重要的一环，通过利用新媒体技术，最大限度地满足客户的要求，进而实现开拓市场和增加盈利的目的。</w:t>
      </w:r>
    </w:p>
    <w:p w:rsidR="00135A5B" w:rsidRDefault="00135A5B" w:rsidP="00135A5B">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135A5B" w:rsidRDefault="00135A5B" w:rsidP="00135A5B">
      <w:pPr>
        <w:pStyle w:val="2"/>
        <w:spacing w:beforeLines="50" w:before="156" w:afterLines="50" w:after="156"/>
      </w:pPr>
      <w:r>
        <w:rPr>
          <w:rFonts w:hint="eastAsia"/>
        </w:rPr>
        <w:t>（二）情境创设</w:t>
      </w:r>
    </w:p>
    <w:p w:rsidR="00135A5B" w:rsidRDefault="00135A5B" w:rsidP="00135A5B">
      <w:pPr>
        <w:pStyle w:val="3"/>
        <w:spacing w:before="156"/>
        <w:ind w:firstLine="643"/>
        <w:rPr>
          <w:rFonts w:cstheme="majorBidi"/>
          <w:sz w:val="32"/>
        </w:rPr>
      </w:pPr>
      <w:r>
        <w:rPr>
          <w:rFonts w:cstheme="majorBidi" w:hint="eastAsia"/>
          <w:sz w:val="32"/>
        </w:rPr>
        <w:t>1、企业资料</w:t>
      </w:r>
    </w:p>
    <w:p w:rsidR="00135A5B" w:rsidRDefault="00135A5B" w:rsidP="00135A5B">
      <w:pPr>
        <w:rPr>
          <w:rFonts w:cs="Times New Roman"/>
        </w:rPr>
      </w:pPr>
      <w:r>
        <w:rPr>
          <w:rFonts w:cs="Times New Roman" w:hint="eastAsia"/>
        </w:rPr>
        <w:t>山西省平遥牛肉集团有限公司组建于</w:t>
      </w:r>
      <w:r>
        <w:rPr>
          <w:rFonts w:cs="Times New Roman"/>
        </w:rPr>
        <w:t>1995年，是生产经营 “冠</w:t>
      </w:r>
      <w:r>
        <w:rPr>
          <w:rFonts w:cs="Times New Roman"/>
        </w:rPr>
        <w:lastRenderedPageBreak/>
        <w:t>云”牌平遥牛肉系列产品的股份制企业。是国家商务部认证的“中华老字号”企业，是山西省农业产业化重点龙头企业、方阵企业，国家级农业产业化重点龙头企业</w:t>
      </w:r>
      <w:r>
        <w:rPr>
          <w:rFonts w:cs="Times New Roman" w:hint="eastAsia"/>
        </w:rPr>
        <w:t>。</w:t>
      </w:r>
      <w:r>
        <w:rPr>
          <w:rFonts w:cs="Times New Roman"/>
        </w:rPr>
        <w:t>公司通过ISO9001国际质量体系认证和产品质量认证，获全国工业产品生产许可证，冠</w:t>
      </w:r>
      <w:proofErr w:type="gramStart"/>
      <w:r>
        <w:rPr>
          <w:rFonts w:cs="Times New Roman"/>
        </w:rPr>
        <w:t>云注册</w:t>
      </w:r>
      <w:proofErr w:type="gramEnd"/>
      <w:r>
        <w:rPr>
          <w:rFonts w:cs="Times New Roman"/>
        </w:rPr>
        <w:t>商标获“山西省著名商标”、“中国驰名商标”、“中国民众满意品牌”</w:t>
      </w:r>
      <w:r>
        <w:rPr>
          <w:rFonts w:cs="Times New Roman" w:hint="eastAsia"/>
        </w:rPr>
        <w:t>。平遥牛肉早在1</w:t>
      </w:r>
      <w:r>
        <w:rPr>
          <w:rFonts w:cs="Times New Roman"/>
        </w:rPr>
        <w:t>956</w:t>
      </w:r>
      <w:r>
        <w:rPr>
          <w:rFonts w:cs="Times New Roman" w:hint="eastAsia"/>
        </w:rPr>
        <w:t>年全国食品博览会上被评定为“全国名产”，</w:t>
      </w:r>
      <w:r>
        <w:rPr>
          <w:rFonts w:cs="Times New Roman"/>
        </w:rPr>
        <w:t>并连续两届入围全国“中华老字号”品牌价值百强榜。</w:t>
      </w:r>
      <w:r>
        <w:rPr>
          <w:rFonts w:cs="Times New Roman" w:hint="eastAsia"/>
        </w:rPr>
        <w:t>2019年，</w:t>
      </w:r>
      <w:r>
        <w:rPr>
          <w:rFonts w:cs="Times New Roman"/>
        </w:rPr>
        <w:t>冠云平遥牛肉传统加工技艺被列入国家级非物质文化遗产名录。</w:t>
      </w:r>
    </w:p>
    <w:p w:rsidR="00135A5B" w:rsidRDefault="00135A5B" w:rsidP="00135A5B">
      <w:pPr>
        <w:rPr>
          <w:rFonts w:cs="Times New Roman"/>
        </w:rPr>
      </w:pPr>
      <w:r>
        <w:rPr>
          <w:rFonts w:cs="Times New Roman" w:hint="eastAsia"/>
        </w:rPr>
        <w:t>公司生产的冠云牌平遥牛肉其精湛的工艺，包括“相”、“屠”、“腌”、“卤”、“修”五个工序，汇积千年历史沉淀，汇百家名师秘</w:t>
      </w:r>
      <w:proofErr w:type="gramStart"/>
      <w:r>
        <w:rPr>
          <w:rFonts w:cs="Times New Roman" w:hint="eastAsia"/>
        </w:rPr>
        <w:t>笈</w:t>
      </w:r>
      <w:proofErr w:type="gramEnd"/>
      <w:r>
        <w:rPr>
          <w:rFonts w:cs="Times New Roman" w:hint="eastAsia"/>
        </w:rPr>
        <w:t>，终成“中华老字号”美食，以其独特的风味蜚声中外。现有</w:t>
      </w:r>
      <w:r>
        <w:rPr>
          <w:rFonts w:cs="Times New Roman"/>
        </w:rPr>
        <w:t>30多个品种100多个规格，产品远销全国20多个省、市、自治区</w:t>
      </w:r>
      <w:r>
        <w:rPr>
          <w:rFonts w:cs="Times New Roman" w:hint="eastAsia"/>
        </w:rPr>
        <w:t>。</w:t>
      </w:r>
    </w:p>
    <w:p w:rsidR="00135A5B" w:rsidRDefault="00135A5B" w:rsidP="00135A5B">
      <w:pPr>
        <w:rPr>
          <w:rFonts w:cs="Times New Roman"/>
        </w:rPr>
      </w:pPr>
      <w:r>
        <w:rPr>
          <w:rFonts w:cs="Times New Roman"/>
          <w:noProof/>
        </w:rPr>
        <w:drawing>
          <wp:anchor distT="0" distB="0" distL="114300" distR="114300" simplePos="0" relativeHeight="251662336" behindDoc="0" locked="0" layoutInCell="1" allowOverlap="1" wp14:anchorId="01CFEA88" wp14:editId="20652712">
            <wp:simplePos x="0" y="0"/>
            <wp:positionH relativeFrom="column">
              <wp:posOffset>2828925</wp:posOffset>
            </wp:positionH>
            <wp:positionV relativeFrom="paragraph">
              <wp:posOffset>1685925</wp:posOffset>
            </wp:positionV>
            <wp:extent cx="2190750" cy="1533525"/>
            <wp:effectExtent l="0" t="0" r="6350" b="317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90750" cy="1533525"/>
                    </a:xfrm>
                    <a:prstGeom prst="rect">
                      <a:avLst/>
                    </a:prstGeom>
                  </pic:spPr>
                </pic:pic>
              </a:graphicData>
            </a:graphic>
          </wp:anchor>
        </w:drawing>
      </w:r>
      <w:r>
        <w:rPr>
          <w:rFonts w:cs="Times New Roman"/>
          <w:noProof/>
        </w:rPr>
        <w:drawing>
          <wp:anchor distT="0" distB="0" distL="114300" distR="114300" simplePos="0" relativeHeight="251661312" behindDoc="0" locked="0" layoutInCell="1" allowOverlap="1" wp14:anchorId="639891D7" wp14:editId="6F1FCDB4">
            <wp:simplePos x="0" y="0"/>
            <wp:positionH relativeFrom="column">
              <wp:posOffset>341630</wp:posOffset>
            </wp:positionH>
            <wp:positionV relativeFrom="paragraph">
              <wp:posOffset>1685925</wp:posOffset>
            </wp:positionV>
            <wp:extent cx="2228850" cy="1560195"/>
            <wp:effectExtent l="0" t="0" r="6350" b="1905"/>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228850" cy="1560195"/>
                    </a:xfrm>
                    <a:prstGeom prst="rect">
                      <a:avLst/>
                    </a:prstGeom>
                  </pic:spPr>
                </pic:pic>
              </a:graphicData>
            </a:graphic>
          </wp:anchor>
        </w:drawing>
      </w:r>
      <w:r>
        <w:rPr>
          <w:rFonts w:cs="Times New Roman"/>
          <w:noProof/>
        </w:rPr>
        <w:drawing>
          <wp:anchor distT="0" distB="0" distL="114300" distR="114300" simplePos="0" relativeHeight="251660288" behindDoc="0" locked="0" layoutInCell="1" allowOverlap="1" wp14:anchorId="3223621C" wp14:editId="12779F6C">
            <wp:simplePos x="0" y="0"/>
            <wp:positionH relativeFrom="column">
              <wp:posOffset>2818765</wp:posOffset>
            </wp:positionH>
            <wp:positionV relativeFrom="paragraph">
              <wp:posOffset>38100</wp:posOffset>
            </wp:positionV>
            <wp:extent cx="2231390" cy="1562100"/>
            <wp:effectExtent l="0" t="0" r="3810" b="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1390" cy="1562100"/>
                    </a:xfrm>
                    <a:prstGeom prst="rect">
                      <a:avLst/>
                    </a:prstGeom>
                  </pic:spPr>
                </pic:pic>
              </a:graphicData>
            </a:graphic>
          </wp:anchor>
        </w:drawing>
      </w:r>
      <w:r>
        <w:rPr>
          <w:rFonts w:cs="Times New Roman"/>
          <w:noProof/>
        </w:rPr>
        <w:drawing>
          <wp:anchor distT="0" distB="0" distL="114300" distR="114300" simplePos="0" relativeHeight="251659264" behindDoc="0" locked="0" layoutInCell="1" allowOverlap="1" wp14:anchorId="122B9E25" wp14:editId="2E5EB5DA">
            <wp:simplePos x="0" y="0"/>
            <wp:positionH relativeFrom="column">
              <wp:posOffset>352425</wp:posOffset>
            </wp:positionH>
            <wp:positionV relativeFrom="paragraph">
              <wp:posOffset>18415</wp:posOffset>
            </wp:positionV>
            <wp:extent cx="2218055" cy="1552575"/>
            <wp:effectExtent l="0" t="0" r="4445" b="9525"/>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218055" cy="1552575"/>
                    </a:xfrm>
                    <a:prstGeom prst="rect">
                      <a:avLst/>
                    </a:prstGeom>
                  </pic:spPr>
                </pic:pic>
              </a:graphicData>
            </a:graphic>
          </wp:anchor>
        </w:drawing>
      </w:r>
      <w:r>
        <w:rPr>
          <w:rFonts w:cs="Times New Roman" w:hint="eastAsia"/>
        </w:rPr>
        <w:t>公司坚持以创新发展为主题，“继承发扬平遥牛肉传统工艺，巩固提高平遥牛肉产品质量，研制开发平遥牛肉系列产品，发展推动平</w:t>
      </w:r>
      <w:r>
        <w:rPr>
          <w:rFonts w:cs="Times New Roman" w:hint="eastAsia"/>
        </w:rPr>
        <w:lastRenderedPageBreak/>
        <w:t>遥牛肉区域经济”为己任，注重人本管理，科技创新，确立“顾客的满意就是冠云的追求”为质量方针，“铸就民族品牌，争创世界名牌”为质量目标，以“香传百年、义冠云天”为执业理念，在世界的平遥打造中国的牛肉，为振兴民族工业而不懈努力。</w:t>
      </w:r>
    </w:p>
    <w:p w:rsidR="00135A5B" w:rsidRDefault="00135A5B" w:rsidP="00135A5B">
      <w:pPr>
        <w:ind w:firstLine="562"/>
        <w:rPr>
          <w:rFonts w:cs="Times New Roman"/>
          <w:b/>
        </w:rPr>
      </w:pPr>
      <w:r>
        <w:rPr>
          <w:rFonts w:cs="Times New Roman" w:hint="eastAsia"/>
          <w:b/>
        </w:rPr>
        <w:t>品牌LOGO：</w:t>
      </w:r>
    </w:p>
    <w:p w:rsidR="00135A5B" w:rsidRDefault="00135A5B" w:rsidP="00135A5B">
      <w:pPr>
        <w:spacing w:line="240" w:lineRule="auto"/>
        <w:ind w:firstLineChars="0" w:firstLine="0"/>
        <w:contextualSpacing w:val="0"/>
        <w:jc w:val="center"/>
        <w:rPr>
          <w:rFonts w:cs="Times New Roman"/>
        </w:rPr>
      </w:pPr>
      <w:r>
        <w:rPr>
          <w:rFonts w:cs="Times New Roman"/>
          <w:noProof/>
        </w:rPr>
        <w:drawing>
          <wp:inline distT="0" distB="0" distL="0" distR="0" wp14:anchorId="02733FD2" wp14:editId="1A6403AE">
            <wp:extent cx="1266825" cy="1170305"/>
            <wp:effectExtent l="0" t="0" r="3175" b="1079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291154" cy="1192914"/>
                    </a:xfrm>
                    <a:prstGeom prst="rect">
                      <a:avLst/>
                    </a:prstGeom>
                  </pic:spPr>
                </pic:pic>
              </a:graphicData>
            </a:graphic>
          </wp:inline>
        </w:drawing>
      </w:r>
    </w:p>
    <w:p w:rsidR="00135A5B" w:rsidRDefault="00135A5B" w:rsidP="00135A5B">
      <w:pPr>
        <w:ind w:firstLine="562"/>
        <w:rPr>
          <w:rFonts w:cs="Times New Roman"/>
          <w:b/>
        </w:rPr>
      </w:pPr>
      <w:r>
        <w:rPr>
          <w:rFonts w:cs="Times New Roman" w:hint="eastAsia"/>
          <w:b/>
        </w:rPr>
        <w:t>品牌故事：</w:t>
      </w:r>
    </w:p>
    <w:p w:rsidR="00135A5B" w:rsidRDefault="00135A5B" w:rsidP="00135A5B">
      <w:pPr>
        <w:widowControl/>
        <w:adjustRightInd w:val="0"/>
        <w:snapToGrid w:val="0"/>
        <w:rPr>
          <w:rFonts w:cs="Times New Roman"/>
        </w:rPr>
      </w:pPr>
      <w:r>
        <w:rPr>
          <w:rFonts w:cs="Times New Roman" w:hint="eastAsia"/>
        </w:rPr>
        <w:t>2000年，平遥牛肉集团民营化改革后，企业焕发了生机、带来了繁荣，在改革起步的经营中，始终牢记诚信，用“经济往来体现诚信，产品质量铸就诚信，以人为本全面诚信”使企业走上了健康发展之路。</w:t>
      </w:r>
    </w:p>
    <w:p w:rsidR="00135A5B" w:rsidRDefault="00135A5B" w:rsidP="00135A5B">
      <w:pPr>
        <w:widowControl/>
        <w:adjustRightInd w:val="0"/>
        <w:snapToGrid w:val="0"/>
        <w:rPr>
          <w:rFonts w:cs="Times New Roman"/>
        </w:rPr>
      </w:pPr>
      <w:r>
        <w:rPr>
          <w:rFonts w:cs="Times New Roman" w:hint="eastAsia"/>
        </w:rPr>
        <w:t>“产品质量铸就诚信”——2004年，一批牛肉产品包装生产时完好，但部分产品出厂自检时，发现色泽有异变，经分析研究是密封包装出现瑕疵，110余吨产品已远销各地。公司当即召开董事会，对发生问题深入分析，有人认为产品质量没有问题，不必小题大做。但是，董事长雷秉义力排众议，忍痛割爱，在消费者尚未投诉之前，当机立断全部召回。公司虽然损失了400多万元，但是赢得的信誉却是多少金钱也难以换回的。事后公司一位董事流着眼泪深有感触地说，看着白花花的银子付之东流，损失可是一年利润也不能弥补的，真是摘心摘肺啊。但这一举措召回了质量，召回了品牌，召回了市场，召回了诚信。这一年销售收入比同期增长40%之多。不仅弥补了损失，而且还扩大了市场，使公司当年不亏反盈。</w:t>
      </w:r>
    </w:p>
    <w:p w:rsidR="00135A5B" w:rsidRDefault="00135A5B" w:rsidP="00135A5B">
      <w:pPr>
        <w:pStyle w:val="3"/>
        <w:spacing w:before="156"/>
        <w:ind w:firstLine="643"/>
        <w:rPr>
          <w:rFonts w:cstheme="majorBidi"/>
          <w:sz w:val="32"/>
        </w:rPr>
      </w:pPr>
      <w:r>
        <w:rPr>
          <w:rFonts w:cstheme="majorBidi" w:hint="eastAsia"/>
          <w:sz w:val="32"/>
        </w:rPr>
        <w:lastRenderedPageBreak/>
        <w:t>2、产品介绍</w:t>
      </w:r>
    </w:p>
    <w:p w:rsidR="00135A5B" w:rsidRDefault="00135A5B" w:rsidP="00135A5B">
      <w:pPr>
        <w:widowControl/>
        <w:adjustRightInd w:val="0"/>
        <w:snapToGrid w:val="0"/>
        <w:rPr>
          <w:rFonts w:cs="Times New Roman"/>
        </w:rPr>
      </w:pPr>
      <w:r>
        <w:rPr>
          <w:rFonts w:cs="Times New Roman" w:hint="eastAsia"/>
          <w:bCs/>
        </w:rPr>
        <w:t>产品规格</w:t>
      </w:r>
      <w:proofErr w:type="gramStart"/>
      <w:r>
        <w:rPr>
          <w:rFonts w:cs="Times New Roman" w:hint="eastAsia"/>
          <w:bCs/>
        </w:rPr>
        <w:t>一</w:t>
      </w:r>
      <w:proofErr w:type="gramEnd"/>
      <w:r>
        <w:rPr>
          <w:rFonts w:cs="Times New Roman" w:hint="eastAsia"/>
          <w:bCs/>
        </w:rPr>
        <w:t>：</w:t>
      </w:r>
      <w:r>
        <w:rPr>
          <w:rFonts w:cs="Times New Roman" w:hint="eastAsia"/>
        </w:rPr>
        <w:t>冠云平遥牛肉</w:t>
      </w:r>
      <w:r>
        <w:rPr>
          <w:rFonts w:cs="Times New Roman"/>
        </w:rPr>
        <w:t>200</w:t>
      </w:r>
      <w:r>
        <w:rPr>
          <w:rFonts w:ascii="Times New Roman" w:hAnsi="Times New Roman" w:cs="Times New Roman"/>
        </w:rPr>
        <w:t>g</w:t>
      </w:r>
      <w:r>
        <w:rPr>
          <w:rFonts w:cs="Times New Roman" w:hint="eastAsia"/>
        </w:rPr>
        <w:t>大块原味</w:t>
      </w:r>
    </w:p>
    <w:p w:rsidR="00135A5B" w:rsidRDefault="00135A5B" w:rsidP="00135A5B">
      <w:pPr>
        <w:widowControl/>
        <w:adjustRightInd w:val="0"/>
        <w:snapToGrid w:val="0"/>
        <w:rPr>
          <w:rFonts w:cs="Times New Roman"/>
        </w:rPr>
      </w:pPr>
      <w:r>
        <w:rPr>
          <w:rFonts w:cs="Times New Roman"/>
          <w:noProof/>
          <w:kern w:val="0"/>
        </w:rPr>
        <w:drawing>
          <wp:anchor distT="0" distB="0" distL="114300" distR="114300" simplePos="0" relativeHeight="251663360" behindDoc="0" locked="0" layoutInCell="1" allowOverlap="1" wp14:anchorId="09EDDA05" wp14:editId="04D1B7F4">
            <wp:simplePos x="0" y="0"/>
            <wp:positionH relativeFrom="column">
              <wp:posOffset>1190625</wp:posOffset>
            </wp:positionH>
            <wp:positionV relativeFrom="paragraph">
              <wp:posOffset>434975</wp:posOffset>
            </wp:positionV>
            <wp:extent cx="2800350" cy="3352800"/>
            <wp:effectExtent l="0" t="0" r="6350" b="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extLst>
                        <a:ext uri="{28A0092B-C50C-407E-A947-70E740481C1C}">
                          <a14:useLocalDpi xmlns:a14="http://schemas.microsoft.com/office/drawing/2010/main" val="0"/>
                        </a:ext>
                      </a:extLst>
                    </a:blip>
                    <a:srcRect l="14179" t="6716" r="12687" b="5721"/>
                    <a:stretch>
                      <a:fillRect/>
                    </a:stretch>
                  </pic:blipFill>
                  <pic:spPr>
                    <a:xfrm>
                      <a:off x="0" y="0"/>
                      <a:ext cx="2800350" cy="3352800"/>
                    </a:xfrm>
                    <a:prstGeom prst="rect">
                      <a:avLst/>
                    </a:prstGeom>
                    <a:ln>
                      <a:noFill/>
                    </a:ln>
                  </pic:spPr>
                </pic:pic>
              </a:graphicData>
            </a:graphic>
          </wp:anchor>
        </w:drawing>
      </w:r>
      <w:r>
        <w:rPr>
          <w:rFonts w:cs="Times New Roman" w:hint="eastAsia"/>
        </w:rPr>
        <w:t>零售价：</w:t>
      </w:r>
      <w:r>
        <w:rPr>
          <w:rFonts w:cs="Times New Roman"/>
        </w:rPr>
        <w:t>35</w:t>
      </w:r>
      <w:r>
        <w:rPr>
          <w:rFonts w:cs="Times New Roman" w:hint="eastAsia"/>
        </w:rPr>
        <w:t>元</w:t>
      </w:r>
      <w:r>
        <w:rPr>
          <w:rFonts w:cs="Times New Roman"/>
        </w:rPr>
        <w:t>/</w:t>
      </w:r>
      <w:r>
        <w:rPr>
          <w:rFonts w:cs="Times New Roman" w:hint="eastAsia"/>
        </w:rPr>
        <w:t>袋</w:t>
      </w:r>
    </w:p>
    <w:p w:rsidR="00135A5B" w:rsidRDefault="00135A5B" w:rsidP="00135A5B">
      <w:pPr>
        <w:spacing w:line="240" w:lineRule="auto"/>
        <w:ind w:firstLineChars="0" w:firstLine="0"/>
        <w:contextualSpacing w:val="0"/>
        <w:jc w:val="center"/>
        <w:rPr>
          <w:rFonts w:cs="Times New Roman"/>
        </w:rPr>
      </w:pPr>
    </w:p>
    <w:p w:rsidR="00135A5B" w:rsidRDefault="00135A5B" w:rsidP="00135A5B">
      <w:pPr>
        <w:spacing w:line="240" w:lineRule="auto"/>
        <w:ind w:firstLineChars="0" w:firstLine="0"/>
        <w:contextualSpacing w:val="0"/>
        <w:rPr>
          <w:rFonts w:cs="Times New Roman"/>
        </w:rPr>
      </w:pPr>
      <w:r>
        <w:rPr>
          <w:rFonts w:cs="Times New Roman" w:hint="eastAsia"/>
          <w:bCs/>
        </w:rPr>
        <w:t>产品规格二：</w:t>
      </w:r>
      <w:r>
        <w:rPr>
          <w:rFonts w:cs="Times New Roman" w:hint="eastAsia"/>
        </w:rPr>
        <w:t>冠云平遥牛肉原味大块礼盒装（</w:t>
      </w:r>
      <w:r>
        <w:rPr>
          <w:rFonts w:cs="Times New Roman"/>
        </w:rPr>
        <w:t>180克×6袋</w:t>
      </w:r>
      <w:r>
        <w:rPr>
          <w:rFonts w:cs="Times New Roman" w:hint="eastAsia"/>
        </w:rPr>
        <w:t>）</w:t>
      </w:r>
    </w:p>
    <w:p w:rsidR="00135A5B" w:rsidRDefault="00135A5B" w:rsidP="00135A5B">
      <w:pPr>
        <w:spacing w:line="240" w:lineRule="auto"/>
        <w:ind w:firstLineChars="0" w:firstLine="0"/>
        <w:contextualSpacing w:val="0"/>
        <w:rPr>
          <w:rFonts w:cs="Times New Roman"/>
        </w:rPr>
      </w:pPr>
      <w:r>
        <w:rPr>
          <w:rFonts w:cs="Times New Roman"/>
          <w:noProof/>
        </w:rPr>
        <w:drawing>
          <wp:anchor distT="0" distB="0" distL="114300" distR="114300" simplePos="0" relativeHeight="251664384" behindDoc="0" locked="0" layoutInCell="1" allowOverlap="1" wp14:anchorId="7C8ABFB6" wp14:editId="71E9B288">
            <wp:simplePos x="0" y="0"/>
            <wp:positionH relativeFrom="margin">
              <wp:posOffset>904875</wp:posOffset>
            </wp:positionH>
            <wp:positionV relativeFrom="paragraph">
              <wp:posOffset>403860</wp:posOffset>
            </wp:positionV>
            <wp:extent cx="3181350" cy="2600960"/>
            <wp:effectExtent l="0" t="0" r="6350" b="254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181350" cy="2600960"/>
                    </a:xfrm>
                    <a:prstGeom prst="rect">
                      <a:avLst/>
                    </a:prstGeom>
                  </pic:spPr>
                </pic:pic>
              </a:graphicData>
            </a:graphic>
          </wp:anchor>
        </w:drawing>
      </w:r>
      <w:r>
        <w:rPr>
          <w:rFonts w:cs="Times New Roman" w:hint="eastAsia"/>
        </w:rPr>
        <w:t>零售价</w:t>
      </w:r>
      <w:r>
        <w:rPr>
          <w:rFonts w:cs="Times New Roman"/>
        </w:rPr>
        <w:t>：</w:t>
      </w:r>
      <w:r>
        <w:rPr>
          <w:rFonts w:cs="Times New Roman" w:hint="eastAsia"/>
        </w:rPr>
        <w:t>195元/盒</w:t>
      </w:r>
    </w:p>
    <w:p w:rsidR="00135A5B" w:rsidRDefault="00135A5B" w:rsidP="00135A5B">
      <w:pPr>
        <w:widowControl/>
        <w:adjustRightInd w:val="0"/>
        <w:snapToGrid w:val="0"/>
        <w:rPr>
          <w:rFonts w:cs="Times New Roman"/>
        </w:rPr>
      </w:pPr>
      <w:r>
        <w:rPr>
          <w:rFonts w:cs="Times New Roman" w:hint="eastAsia"/>
        </w:rPr>
        <w:lastRenderedPageBreak/>
        <w:t>产品特点</w:t>
      </w:r>
      <w:r>
        <w:rPr>
          <w:rFonts w:cs="Times New Roman"/>
        </w:rPr>
        <w:t>：</w:t>
      </w:r>
      <w:r>
        <w:rPr>
          <w:rFonts w:cs="Times New Roman" w:hint="eastAsia"/>
        </w:rPr>
        <w:t>冠云平遥牛肉品质出众。牛肉色泽红润，晶莹鲜亮，肉质细嫩，肥而不腻瘦而</w:t>
      </w:r>
      <w:proofErr w:type="gramStart"/>
      <w:r>
        <w:rPr>
          <w:rFonts w:cs="Times New Roman" w:hint="eastAsia"/>
        </w:rPr>
        <w:t>不</w:t>
      </w:r>
      <w:proofErr w:type="gramEnd"/>
      <w:r>
        <w:rPr>
          <w:rFonts w:cs="Times New Roman" w:hint="eastAsia"/>
        </w:rPr>
        <w:t>柴，未食肉已芳香扑鼻，闻而生津，余味悠长。不加色素，其色红润，不用</w:t>
      </w:r>
      <w:proofErr w:type="gramStart"/>
      <w:r>
        <w:rPr>
          <w:rFonts w:cs="Times New Roman" w:hint="eastAsia"/>
        </w:rPr>
        <w:t>佐料</w:t>
      </w:r>
      <w:proofErr w:type="gramEnd"/>
      <w:r>
        <w:rPr>
          <w:rFonts w:cs="Times New Roman" w:hint="eastAsia"/>
        </w:rPr>
        <w:t>，</w:t>
      </w:r>
      <w:proofErr w:type="gramStart"/>
      <w:r>
        <w:rPr>
          <w:rFonts w:cs="Times New Roman" w:hint="eastAsia"/>
        </w:rPr>
        <w:t>绵</w:t>
      </w:r>
      <w:proofErr w:type="gramEnd"/>
      <w:r>
        <w:rPr>
          <w:rFonts w:cs="Times New Roman" w:hint="eastAsia"/>
        </w:rPr>
        <w:t>香可口。国际标准化无菌安全生产车间生产，肉分优劣，佐以秘方“金井”之水，“玉池”之盐，</w:t>
      </w:r>
      <w:proofErr w:type="gramStart"/>
      <w:r>
        <w:rPr>
          <w:rFonts w:cs="Times New Roman" w:hint="eastAsia"/>
        </w:rPr>
        <w:t>腌于陶</w:t>
      </w:r>
      <w:proofErr w:type="gramEnd"/>
      <w:r>
        <w:rPr>
          <w:rFonts w:cs="Times New Roman" w:hint="eastAsia"/>
        </w:rPr>
        <w:t>置于窖（深十丈八尺），时十日。绿色生态肥牛养示范区，保证每一件产品都具有可追溯性；</w:t>
      </w:r>
    </w:p>
    <w:p w:rsidR="00135A5B" w:rsidRDefault="00135A5B" w:rsidP="00135A5B">
      <w:pPr>
        <w:pStyle w:val="2"/>
      </w:pPr>
      <w:r>
        <w:rPr>
          <w:rFonts w:hint="eastAsia"/>
        </w:rPr>
        <w:t>（三）任务设计</w:t>
      </w:r>
    </w:p>
    <w:p w:rsidR="00135A5B" w:rsidRDefault="00135A5B" w:rsidP="00135A5B">
      <w:pPr>
        <w:widowControl/>
        <w:adjustRightInd w:val="0"/>
        <w:snapToGrid w:val="0"/>
        <w:jc w:val="left"/>
        <w:rPr>
          <w:rFonts w:cs="Times New Roman"/>
        </w:rPr>
      </w:pPr>
      <w:r>
        <w:rPr>
          <w:rFonts w:cs="Times New Roman" w:hint="eastAsia"/>
        </w:rPr>
        <w:t>1.请以品牌推广和产品促销为目的，为冠云平遥牛肉产品制定符合企业特点的本年度“双十一”活动的整合营销活动策划方案。在竞赛当日</w:t>
      </w:r>
      <w:r>
        <w:rPr>
          <w:rFonts w:cs="Times New Roman"/>
        </w:rPr>
        <w:t>90分钟内，</w:t>
      </w:r>
      <w:r>
        <w:rPr>
          <w:rFonts w:cs="Times New Roman" w:hint="eastAsia"/>
        </w:rPr>
        <w:t>完成Word方案撰写，</w:t>
      </w:r>
      <w:proofErr w:type="gramStart"/>
      <w:r>
        <w:rPr>
          <w:rFonts w:cs="Times New Roman" w:hint="eastAsia"/>
        </w:rPr>
        <w:t>制作汇报</w:t>
      </w:r>
      <w:proofErr w:type="gramEnd"/>
      <w:r>
        <w:rPr>
          <w:rFonts w:cs="Times New Roman" w:hint="eastAsia"/>
        </w:rPr>
        <w:t>PPT和新媒体宣传文案。</w:t>
      </w:r>
    </w:p>
    <w:p w:rsidR="00135A5B" w:rsidRDefault="00135A5B" w:rsidP="00135A5B">
      <w:pPr>
        <w:widowControl/>
        <w:adjustRightInd w:val="0"/>
        <w:snapToGrid w:val="0"/>
        <w:jc w:val="left"/>
        <w:rPr>
          <w:rFonts w:cs="Times New Roman"/>
        </w:rPr>
      </w:pPr>
      <w:r>
        <w:rPr>
          <w:rFonts w:cs="Times New Roman" w:hint="eastAsia"/>
        </w:rPr>
        <w:t>要求：</w:t>
      </w:r>
    </w:p>
    <w:p w:rsidR="00135A5B" w:rsidRDefault="00135A5B" w:rsidP="00135A5B">
      <w:pPr>
        <w:widowControl/>
        <w:adjustRightInd w:val="0"/>
        <w:snapToGrid w:val="0"/>
        <w:jc w:val="left"/>
        <w:rPr>
          <w:rFonts w:cs="Times New Roman"/>
        </w:rPr>
      </w:pPr>
      <w:r>
        <w:rPr>
          <w:rFonts w:cs="Times New Roman" w:hint="eastAsia"/>
        </w:rPr>
        <w:t>（</w:t>
      </w:r>
      <w:r>
        <w:rPr>
          <w:rFonts w:cs="Times New Roman"/>
        </w:rPr>
        <w:t>1）整合营销活动策划方案需包含市场分析、营销策略、活动方案、管</w:t>
      </w:r>
      <w:proofErr w:type="gramStart"/>
      <w:r>
        <w:rPr>
          <w:rFonts w:cs="Times New Roman"/>
        </w:rPr>
        <w:t>控要求</w:t>
      </w:r>
      <w:proofErr w:type="gramEnd"/>
      <w:r>
        <w:rPr>
          <w:rFonts w:cs="Times New Roman"/>
        </w:rP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rPr>
          <w:rFonts w:cs="Times New Roman"/>
        </w:rPr>
        <w:t>控要求</w:t>
      </w:r>
      <w:proofErr w:type="gramEnd"/>
      <w:r>
        <w:rPr>
          <w:rFonts w:cs="Times New Roman"/>
        </w:rPr>
        <w:t>包括管控人员、管控要点、管控节点、数据跟踪、考核总结等。</w:t>
      </w:r>
    </w:p>
    <w:p w:rsidR="00135A5B" w:rsidRDefault="00135A5B" w:rsidP="00135A5B">
      <w:pPr>
        <w:widowControl/>
        <w:adjustRightInd w:val="0"/>
        <w:snapToGrid w:val="0"/>
        <w:jc w:val="left"/>
        <w:rPr>
          <w:rFonts w:cs="Times New Roman"/>
        </w:rPr>
      </w:pPr>
      <w:r>
        <w:rPr>
          <w:rFonts w:cs="Times New Roman" w:hint="eastAsia"/>
        </w:rPr>
        <w:t>（</w:t>
      </w:r>
      <w:r>
        <w:rPr>
          <w:rFonts w:cs="Times New Roman"/>
        </w:rPr>
        <w:t>2）文案必须具有原创性，不可过多陈述企业现有的成就和做法。</w:t>
      </w:r>
    </w:p>
    <w:p w:rsidR="00135A5B" w:rsidRDefault="00135A5B" w:rsidP="00135A5B">
      <w:r>
        <w:rPr>
          <w:rFonts w:cs="Times New Roman" w:hint="eastAsia"/>
        </w:rPr>
        <w:t>（</w:t>
      </w:r>
      <w:r>
        <w:rPr>
          <w:rFonts w:cs="Times New Roman"/>
        </w:rPr>
        <w:t>3）</w:t>
      </w:r>
      <w:r>
        <w:t>根据企业背景，围绕“整合营销活动策划方案”中“活动方案”的具体内容</w:t>
      </w:r>
      <w:r>
        <w:rPr>
          <w:rFonts w:hint="eastAsia"/>
        </w:rPr>
        <w:t>，</w:t>
      </w:r>
      <w:r w:rsidRPr="00781B00">
        <w:rPr>
          <w:rFonts w:hint="eastAsia"/>
        </w:rPr>
        <w:t>面向目标受众，借助新媒体文案编辑工具，制作一篇图文并茂的宣传文案，需包含标题、正文、封面等内容，能够进行品牌推广和产品促销活动宣传。</w:t>
      </w:r>
    </w:p>
    <w:p w:rsidR="00135A5B" w:rsidRDefault="00135A5B" w:rsidP="00135A5B">
      <w:pPr>
        <w:widowControl/>
        <w:adjustRightInd w:val="0"/>
        <w:snapToGrid w:val="0"/>
        <w:jc w:val="left"/>
        <w:rPr>
          <w:rFonts w:cs="Times New Roman"/>
        </w:rPr>
      </w:pPr>
      <w:r>
        <w:rPr>
          <w:rFonts w:cs="Times New Roman" w:hint="eastAsia"/>
        </w:rPr>
        <w:lastRenderedPageBreak/>
        <w:t>2</w:t>
      </w:r>
      <w:r>
        <w:rPr>
          <w:rFonts w:cs="Times New Roman"/>
        </w:rPr>
        <w:t>.在竞赛当日按抽签顺序依次进入汇报场地进行整合营销活动策划方案展示汇报（不超过10分钟）。</w:t>
      </w:r>
    </w:p>
    <w:p w:rsidR="00135A5B" w:rsidRDefault="00135A5B" w:rsidP="00135A5B">
      <w:pPr>
        <w:widowControl/>
        <w:adjustRightInd w:val="0"/>
        <w:snapToGrid w:val="0"/>
        <w:jc w:val="left"/>
        <w:rPr>
          <w:rFonts w:cs="Times New Roman"/>
        </w:rPr>
      </w:pPr>
      <w:r>
        <w:rPr>
          <w:rFonts w:cs="Times New Roman" w:hint="eastAsia"/>
        </w:rPr>
        <w:t>要求：</w:t>
      </w:r>
    </w:p>
    <w:p w:rsidR="00135A5B" w:rsidRDefault="00135A5B" w:rsidP="00135A5B">
      <w:pPr>
        <w:widowControl/>
        <w:adjustRightInd w:val="0"/>
        <w:snapToGrid w:val="0"/>
        <w:jc w:val="left"/>
        <w:rPr>
          <w:rFonts w:cs="Times New Roman"/>
        </w:rPr>
      </w:pPr>
      <w:r>
        <w:rPr>
          <w:rFonts w:cs="Times New Roman" w:hint="eastAsia"/>
        </w:rPr>
        <w:t>（</w:t>
      </w:r>
      <w:r>
        <w:rPr>
          <w:rFonts w:cs="Times New Roman"/>
        </w:rPr>
        <w:t>1）普通话标准，口齿清晰，表达流利，声音洪亮，节奏适中；无明显的停顿、磕巴；在规定时间内团队2人以上共同完成展示陈述任务。</w:t>
      </w:r>
    </w:p>
    <w:p w:rsidR="00135A5B" w:rsidRDefault="00135A5B" w:rsidP="00135A5B">
      <w:pPr>
        <w:widowControl/>
        <w:adjustRightInd w:val="0"/>
        <w:snapToGrid w:val="0"/>
        <w:jc w:val="left"/>
        <w:rPr>
          <w:rFonts w:cs="Times New Roman"/>
        </w:rPr>
      </w:pPr>
      <w:r>
        <w:rPr>
          <w:rFonts w:cs="Times New Roman" w:hint="eastAsia"/>
        </w:rPr>
        <w:t>（</w:t>
      </w:r>
      <w:r>
        <w:rPr>
          <w:rFonts w:cs="Times New Roman"/>
        </w:rPr>
        <w:t>2）团队衣着整洁，在汇报过程中表情自然大方，注意基本的礼仪，能够尊重评委，文明用语。</w:t>
      </w:r>
    </w:p>
    <w:p w:rsidR="00135A5B" w:rsidRDefault="00135A5B" w:rsidP="00135A5B">
      <w:pPr>
        <w:widowControl/>
        <w:adjustRightInd w:val="0"/>
        <w:snapToGrid w:val="0"/>
        <w:rPr>
          <w:rFonts w:cs="Times New Roman"/>
        </w:rPr>
      </w:pPr>
      <w:r>
        <w:rPr>
          <w:rFonts w:cs="Times New Roman" w:hint="eastAsia"/>
        </w:rPr>
        <w:t>（</w:t>
      </w:r>
      <w:r>
        <w:rPr>
          <w:rFonts w:cs="Times New Roman"/>
        </w:rPr>
        <w:t>3）在文案作品及学生汇报过程中不得出现学校名称、选手姓名等可暴露参赛选手身份的相关信息。</w:t>
      </w:r>
    </w:p>
    <w:p w:rsidR="00135A5B" w:rsidRDefault="00135A5B" w:rsidP="00135A5B">
      <w:pPr>
        <w:pStyle w:val="2"/>
      </w:pPr>
      <w:r>
        <w:rPr>
          <w:rFonts w:hint="eastAsia"/>
        </w:rPr>
        <w:t>（四）赛题答案</w:t>
      </w:r>
    </w:p>
    <w:p w:rsidR="00135A5B" w:rsidRDefault="00135A5B" w:rsidP="00135A5B">
      <w:r>
        <w:rPr>
          <w:rFonts w:hint="eastAsia"/>
        </w:rPr>
        <w:t>1</w:t>
      </w:r>
      <w:r>
        <w:t>.</w:t>
      </w:r>
      <w:r>
        <w:rPr>
          <w:rFonts w:hint="eastAsia"/>
        </w:rPr>
        <w:t>方案设计</w:t>
      </w:r>
    </w:p>
    <w:p w:rsidR="00135A5B" w:rsidRDefault="00135A5B" w:rsidP="00135A5B">
      <w:r>
        <w:rPr>
          <w:rFonts w:hint="eastAsia"/>
        </w:rPr>
        <w:t>（1）方案设计的市场分析全面并且数据准确，包括市场形势、消费需求、竞争状况、企业自身资源情况的分析，为营销策略和活动方案的指定提供决策支持。</w:t>
      </w:r>
    </w:p>
    <w:p w:rsidR="00135A5B" w:rsidRDefault="00135A5B" w:rsidP="00135A5B">
      <w:r>
        <w:rPr>
          <w:rFonts w:hint="eastAsia"/>
        </w:rPr>
        <w:t>（2）方案设计的营销策略逻辑清晰，进度规划合理，包括整合营销活动的整体目标、策略和进度规划，并且目标与策略相匹配。</w:t>
      </w:r>
    </w:p>
    <w:p w:rsidR="00135A5B" w:rsidRDefault="00135A5B" w:rsidP="00135A5B">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w:t>
      </w:r>
      <w:r>
        <w:lastRenderedPageBreak/>
        <w:t>期合理；活动预算具体详细，并与活动目标匹配；预期效果包括定量和定性指标，并与活动目标匹配。</w:t>
      </w:r>
    </w:p>
    <w:p w:rsidR="00135A5B" w:rsidRDefault="00135A5B" w:rsidP="00135A5B">
      <w:r>
        <w:rPr>
          <w:rFonts w:hint="eastAsia"/>
        </w:rPr>
        <w:t>（4）方案设计的活动管控方案设计合理、逻辑清晰，包括管控人员、管控要点、管控节点、数据跟踪、考核总结，能确保活动执行的质量。</w:t>
      </w:r>
    </w:p>
    <w:p w:rsidR="00135A5B" w:rsidRDefault="00135A5B" w:rsidP="00135A5B">
      <w:r>
        <w:rPr>
          <w:rFonts w:hint="eastAsia"/>
        </w:rPr>
        <w:t>（5）方案</w:t>
      </w:r>
      <w:r>
        <w:t>具有原创性，有较大创新性，不过多陈述企业现有的成就和做法。</w:t>
      </w:r>
    </w:p>
    <w:p w:rsidR="00135A5B" w:rsidRDefault="00135A5B" w:rsidP="00135A5B">
      <w:r>
        <w:rPr>
          <w:rFonts w:hint="eastAsia"/>
        </w:rPr>
        <w:t>（6）文档编排合理、美观，符合商业文案的基本要求，语句通顺，无错别字。</w:t>
      </w:r>
    </w:p>
    <w:p w:rsidR="00135A5B" w:rsidRDefault="00135A5B" w:rsidP="00135A5B">
      <w:r>
        <w:rPr>
          <w:rFonts w:hint="eastAsia"/>
        </w:rPr>
        <w:t>2</w:t>
      </w:r>
      <w:r>
        <w:t>.</w:t>
      </w:r>
      <w:r>
        <w:rPr>
          <w:rFonts w:hint="eastAsia"/>
        </w:rPr>
        <w:t>新媒体宣传文案</w:t>
      </w:r>
    </w:p>
    <w:p w:rsidR="00135A5B" w:rsidRDefault="00135A5B" w:rsidP="00135A5B">
      <w:r>
        <w:rPr>
          <w:rFonts w:hint="eastAsia"/>
        </w:rPr>
        <w:t>（1）新媒体宣传文案标题言简意赅，能吸引人点击，与正文内容及活动主题高度吻合，包含品牌推广或产品促销内容。</w:t>
      </w:r>
    </w:p>
    <w:p w:rsidR="00135A5B" w:rsidRDefault="00135A5B" w:rsidP="00135A5B">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135A5B" w:rsidRDefault="00135A5B" w:rsidP="00135A5B">
      <w:r>
        <w:rPr>
          <w:rFonts w:hint="eastAsia"/>
        </w:rPr>
        <w:t>3</w:t>
      </w:r>
      <w:r>
        <w:t>.</w:t>
      </w:r>
      <w:r>
        <w:rPr>
          <w:rFonts w:hint="eastAsia"/>
        </w:rPr>
        <w:t>汇报展示</w:t>
      </w:r>
    </w:p>
    <w:p w:rsidR="00135A5B" w:rsidRDefault="00135A5B" w:rsidP="00135A5B">
      <w:r>
        <w:rPr>
          <w:rFonts w:hint="eastAsia"/>
        </w:rPr>
        <w:t>（1）汇报展示的PPT制作页面布局合理，美观，图、文、表混</w:t>
      </w:r>
      <w:r>
        <w:rPr>
          <w:rFonts w:hint="eastAsia"/>
        </w:rPr>
        <w:lastRenderedPageBreak/>
        <w:t>排，文字、颜色符合基本审美。</w:t>
      </w:r>
    </w:p>
    <w:p w:rsidR="00135A5B" w:rsidRDefault="00135A5B" w:rsidP="00135A5B">
      <w:r>
        <w:rPr>
          <w:rFonts w:hint="eastAsia"/>
        </w:rPr>
        <w:t>（2）衣着整洁，尊重评委，</w:t>
      </w:r>
      <w:r>
        <w:t>3-4人完成陈述任务，配合默契，展示风格有特色，团队形象与团队合作能力好。</w:t>
      </w:r>
    </w:p>
    <w:p w:rsidR="00135A5B" w:rsidRDefault="00135A5B" w:rsidP="00135A5B">
      <w:r>
        <w:rPr>
          <w:rFonts w:hint="eastAsia"/>
        </w:rPr>
        <w:t>（3）普通话标准，声音洪亮，语速合理，在</w:t>
      </w:r>
      <w:r>
        <w:t>10分钟内完成陈述任务，时间管控能力与语言表达好。</w:t>
      </w:r>
    </w:p>
    <w:p w:rsidR="00135A5B" w:rsidRDefault="00135A5B" w:rsidP="00135A5B"/>
    <w:p w:rsidR="00135A5B" w:rsidRDefault="00135A5B" w:rsidP="00135A5B">
      <w:pPr>
        <w:widowControl/>
        <w:spacing w:line="240" w:lineRule="auto"/>
        <w:ind w:firstLineChars="0" w:firstLine="0"/>
        <w:contextualSpacing w:val="0"/>
        <w:jc w:val="left"/>
        <w:rPr>
          <w:b/>
          <w:bCs/>
          <w:kern w:val="44"/>
          <w:sz w:val="44"/>
          <w:szCs w:val="44"/>
        </w:rPr>
      </w:pPr>
      <w:r>
        <w:br w:type="page"/>
      </w:r>
    </w:p>
    <w:p w:rsidR="00135A5B" w:rsidRDefault="00135A5B" w:rsidP="00135A5B">
      <w:pPr>
        <w:pStyle w:val="1"/>
        <w:spacing w:after="468"/>
      </w:pPr>
      <w:r>
        <w:rPr>
          <w:rFonts w:hint="eastAsia"/>
        </w:rPr>
        <w:lastRenderedPageBreak/>
        <w:t>三、情境营销</w:t>
      </w:r>
    </w:p>
    <w:p w:rsidR="00135A5B" w:rsidRDefault="00135A5B" w:rsidP="00135A5B">
      <w:pPr>
        <w:pStyle w:val="2"/>
      </w:pPr>
      <w:r>
        <w:rPr>
          <w:rFonts w:hint="eastAsia"/>
        </w:rPr>
        <w:t>（一）赛题立意</w:t>
      </w:r>
    </w:p>
    <w:p w:rsidR="00135A5B" w:rsidRDefault="00135A5B" w:rsidP="00135A5B">
      <w:r>
        <w:rPr>
          <w:rFonts w:hint="eastAsia"/>
        </w:rPr>
        <w:t>数字时代的到来，新技术、新媒介、新营销方式层出不穷，营销生态变得空前复杂，4P、4C、4S、4V、4R作为市场营销的核心理念，仍然适用于企业营销活动的方方面面。</w:t>
      </w:r>
    </w:p>
    <w:p w:rsidR="00135A5B" w:rsidRDefault="00135A5B" w:rsidP="00135A5B">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135A5B" w:rsidRDefault="00135A5B" w:rsidP="00135A5B">
      <w:r>
        <w:rPr>
          <w:rFonts w:hint="eastAsia"/>
        </w:rP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w:t>
      </w:r>
      <w:r>
        <w:t>,以赛促教、以赛促学，完善教学评价考核方式。考察选手的随机应变能力、市场调查与分析能力、目标市场选择与定位能力、目标受</w:t>
      </w:r>
      <w:proofErr w:type="gramStart"/>
      <w:r>
        <w:t>众分析</w:t>
      </w:r>
      <w:proofErr w:type="gramEnd"/>
      <w:r>
        <w:t>与定位能力、竞争策略分析能力、品牌传播能力、产品促销能力、客户服务能力、数据分析能力、成本核算与财务分析能力、团队合作能力和全局运营能力。</w:t>
      </w:r>
    </w:p>
    <w:p w:rsidR="00135A5B" w:rsidRDefault="00135A5B" w:rsidP="00135A5B">
      <w:pPr>
        <w:pStyle w:val="2"/>
      </w:pPr>
      <w:r>
        <w:rPr>
          <w:rFonts w:hint="eastAsia"/>
        </w:rPr>
        <w:t>（二）情境创设</w:t>
      </w:r>
    </w:p>
    <w:p w:rsidR="00135A5B" w:rsidRDefault="00135A5B" w:rsidP="00135A5B">
      <w:r>
        <w:rPr>
          <w:rFonts w:hint="eastAsia"/>
        </w:rPr>
        <w:t>根据</w:t>
      </w:r>
      <w:r>
        <w:t>P1、P2、P3、P4</w:t>
      </w:r>
      <w:proofErr w:type="gramStart"/>
      <w:r>
        <w:t>四</w:t>
      </w:r>
      <w:proofErr w:type="gramEnd"/>
      <w:r>
        <w:t>类产品在五个市场未来三年的销售价格、</w:t>
      </w:r>
      <w:r>
        <w:lastRenderedPageBreak/>
        <w:t>销售数量的预测资料</w:t>
      </w:r>
      <w:r>
        <w:rPr>
          <w:rFonts w:hint="eastAsia"/>
        </w:rPr>
        <w:t>，</w:t>
      </w:r>
      <w:r>
        <w:t>参赛团队组成企业营销的核心团队，负责一个生产制造型企业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135A5B" w:rsidRDefault="00135A5B" w:rsidP="00135A5B">
      <w:pPr>
        <w:pStyle w:val="3"/>
        <w:spacing w:before="156"/>
        <w:ind w:firstLine="643"/>
        <w:rPr>
          <w:rFonts w:cstheme="majorBidi"/>
          <w:sz w:val="32"/>
        </w:rPr>
      </w:pPr>
      <w:r>
        <w:rPr>
          <w:rFonts w:cstheme="majorBidi" w:hint="eastAsia"/>
          <w:sz w:val="32"/>
        </w:rPr>
        <w:t>1、市场数据</w:t>
      </w:r>
    </w:p>
    <w:p w:rsidR="00135A5B" w:rsidRDefault="00135A5B" w:rsidP="00135A5B">
      <w:r>
        <w:rPr>
          <w:rFonts w:hint="eastAsia"/>
        </w:rPr>
        <w:t>以柱状图形式给出不同产品在不同市场、不同渠道、不同年度或季度的潜在销售数量、销售价格的市场预测。</w:t>
      </w:r>
    </w:p>
    <w:p w:rsidR="00135A5B" w:rsidRDefault="00135A5B" w:rsidP="00135A5B">
      <w:r>
        <w:rPr>
          <w:rFonts w:hint="eastAsia"/>
        </w:rPr>
        <w:t>市场开拓需要开拓周期和费用，市场开拓完毕后，当年即可进行产品销售。</w:t>
      </w:r>
    </w:p>
    <w:p w:rsidR="00135A5B" w:rsidRDefault="00135A5B" w:rsidP="00135A5B">
      <w:pPr>
        <w:rPr>
          <w:rFonts w:ascii="Times New Roman" w:eastAsia="仿宋_GB2312" w:hAnsi="Times New Roman"/>
          <w:szCs w:val="28"/>
        </w:rPr>
      </w:pPr>
      <w:r>
        <w:rPr>
          <w:noProof/>
        </w:rPr>
        <w:drawing>
          <wp:inline distT="0" distB="0" distL="0" distR="0" wp14:anchorId="2D73108E" wp14:editId="324EE8E2">
            <wp:extent cx="5274310" cy="1433830"/>
            <wp:effectExtent l="0" t="0" r="2540" b="13970"/>
            <wp:docPr id="8" name="图片 8"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表, 条形图&#10;&#10;描述已自动生成"/>
                    <pic:cNvPicPr>
                      <a:picLocks noChangeAspect="1"/>
                    </pic:cNvPicPr>
                  </pic:nvPicPr>
                  <pic:blipFill>
                    <a:blip r:embed="rId14"/>
                    <a:stretch>
                      <a:fillRect/>
                    </a:stretch>
                  </pic:blipFill>
                  <pic:spPr>
                    <a:xfrm>
                      <a:off x="0" y="0"/>
                      <a:ext cx="5274310" cy="1433830"/>
                    </a:xfrm>
                    <a:prstGeom prst="rect">
                      <a:avLst/>
                    </a:prstGeom>
                  </pic:spPr>
                </pic:pic>
              </a:graphicData>
            </a:graphic>
          </wp:inline>
        </w:drawing>
      </w:r>
    </w:p>
    <w:p w:rsidR="00135A5B" w:rsidRDefault="00135A5B" w:rsidP="00135A5B">
      <w:pPr>
        <w:spacing w:afterLines="50" w:after="156"/>
        <w:ind w:firstLine="480"/>
        <w:jc w:val="center"/>
        <w:rPr>
          <w:sz w:val="24"/>
          <w:szCs w:val="24"/>
        </w:rPr>
      </w:pPr>
      <w:r>
        <w:rPr>
          <w:sz w:val="24"/>
          <w:szCs w:val="24"/>
        </w:rPr>
        <w:t>图1需求预测图</w:t>
      </w:r>
    </w:p>
    <w:p w:rsidR="00135A5B" w:rsidRDefault="00135A5B" w:rsidP="00135A5B">
      <w:pPr>
        <w:rPr>
          <w:rFonts w:ascii="Times New Roman" w:eastAsia="仿宋_GB2312" w:hAnsi="Times New Roman"/>
          <w:szCs w:val="28"/>
        </w:rPr>
      </w:pPr>
      <w:r>
        <w:rPr>
          <w:rFonts w:ascii="Times New Roman" w:eastAsia="仿宋_GB2312" w:hAnsi="Times New Roman"/>
          <w:noProof/>
          <w:szCs w:val="28"/>
        </w:rPr>
        <w:drawing>
          <wp:inline distT="0" distB="0" distL="0" distR="0" wp14:anchorId="18490304" wp14:editId="44056CEC">
            <wp:extent cx="5286375" cy="2019300"/>
            <wp:effectExtent l="0" t="0" r="9525" b="0"/>
            <wp:docPr id="13" name="图片 13"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表, 条形图&#10;&#10;描述已自动生成"/>
                    <pic:cNvPicPr>
                      <a:picLocks noChangeAspect="1" noChangeArrowheads="1"/>
                    </pic:cNvPicPr>
                  </pic:nvPicPr>
                  <pic:blipFill>
                    <a:blip r:embed="rId15">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135A5B" w:rsidRDefault="00135A5B" w:rsidP="00135A5B">
      <w:pPr>
        <w:spacing w:afterLines="50" w:after="156"/>
        <w:ind w:firstLine="480"/>
        <w:jc w:val="center"/>
        <w:rPr>
          <w:sz w:val="24"/>
          <w:szCs w:val="24"/>
        </w:rPr>
      </w:pPr>
      <w:r>
        <w:rPr>
          <w:sz w:val="24"/>
          <w:szCs w:val="24"/>
        </w:rPr>
        <w:t>图2 价格预测图</w:t>
      </w:r>
    </w:p>
    <w:p w:rsidR="00135A5B" w:rsidRDefault="00135A5B" w:rsidP="00135A5B">
      <w:pPr>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1F30639E" wp14:editId="1E6A5B9F">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135A5B" w:rsidRDefault="00135A5B" w:rsidP="00135A5B">
      <w:pPr>
        <w:spacing w:afterLines="50" w:after="156"/>
        <w:ind w:firstLine="480"/>
        <w:jc w:val="center"/>
        <w:rPr>
          <w:sz w:val="24"/>
          <w:szCs w:val="24"/>
        </w:rPr>
      </w:pPr>
      <w:r>
        <w:rPr>
          <w:sz w:val="24"/>
          <w:szCs w:val="24"/>
        </w:rPr>
        <w:t>图3 市场需求图</w:t>
      </w:r>
    </w:p>
    <w:p w:rsidR="00135A5B" w:rsidRDefault="00135A5B" w:rsidP="00135A5B">
      <w:pPr>
        <w:pStyle w:val="3"/>
        <w:spacing w:before="156"/>
        <w:ind w:firstLine="643"/>
        <w:rPr>
          <w:rFonts w:cstheme="majorBidi"/>
          <w:sz w:val="32"/>
        </w:rPr>
      </w:pPr>
      <w:r>
        <w:rPr>
          <w:rFonts w:cstheme="majorBidi" w:hint="eastAsia"/>
          <w:sz w:val="32"/>
        </w:rPr>
        <w:t>2、营销渠道</w:t>
      </w:r>
    </w:p>
    <w:p w:rsidR="00135A5B" w:rsidRDefault="00135A5B" w:rsidP="00135A5B">
      <w:r>
        <w:rPr>
          <w:rFonts w:hint="eastAsia"/>
        </w:rPr>
        <w:t>市场提供直销、批发、零售三种营销渠道。</w:t>
      </w:r>
    </w:p>
    <w:p w:rsidR="00135A5B" w:rsidRDefault="00135A5B" w:rsidP="00135A5B">
      <w:r>
        <w:t>（1）直销：选手只有在进行了直销客户的开发以后，才有机会参与直销客户的投标。投标流程为：投标报名、资格预审、购买标书、投标、中标公示。采用综合评分法确定中标小组，缴纳投标保证金。</w:t>
      </w:r>
    </w:p>
    <w:p w:rsidR="00135A5B" w:rsidRDefault="00135A5B" w:rsidP="00135A5B">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135A5B" w:rsidRDefault="00135A5B" w:rsidP="00135A5B">
      <w:r>
        <w:t>（3）零售：为了扩大市场，提高销售额，选手需要选择更多合适的零售商进店销售。选手在选择合适的零售商签约以后，需要将自己的产品配送给各个零售商进行销售。</w:t>
      </w:r>
    </w:p>
    <w:p w:rsidR="00135A5B" w:rsidRDefault="00135A5B" w:rsidP="00135A5B">
      <w:pPr>
        <w:pStyle w:val="3"/>
        <w:spacing w:before="156"/>
        <w:ind w:firstLine="643"/>
        <w:rPr>
          <w:rFonts w:cstheme="majorBidi"/>
          <w:sz w:val="32"/>
        </w:rPr>
      </w:pPr>
      <w:r>
        <w:rPr>
          <w:rFonts w:cstheme="majorBidi" w:hint="eastAsia"/>
          <w:sz w:val="32"/>
        </w:rPr>
        <w:t>3、促销方法</w:t>
      </w:r>
    </w:p>
    <w:p w:rsidR="00135A5B" w:rsidRDefault="00135A5B" w:rsidP="00135A5B">
      <w:r>
        <w:rPr>
          <w:rFonts w:hint="eastAsia"/>
        </w:rPr>
        <w:t>为</w:t>
      </w:r>
      <w:r>
        <w:t>说服或吸引消费者购买产品，达到扩大销售量的目的</w:t>
      </w:r>
      <w:r>
        <w:rPr>
          <w:rFonts w:hint="eastAsia"/>
        </w:rPr>
        <w:t>，企业可以采用销售促销和广告投放两种促销方法。</w:t>
      </w:r>
    </w:p>
    <w:p w:rsidR="00135A5B" w:rsidRDefault="00135A5B" w:rsidP="00135A5B">
      <w:r>
        <w:t>（1）销售促销：选手采用满就送、多买折扣、买第几件折扣等促销活动，吸引不定型消费人群，增大销售额。</w:t>
      </w:r>
    </w:p>
    <w:p w:rsidR="00135A5B" w:rsidRDefault="00135A5B" w:rsidP="00135A5B">
      <w:r>
        <w:lastRenderedPageBreak/>
        <w:t>（2）广告</w:t>
      </w:r>
      <w:r>
        <w:rPr>
          <w:rFonts w:hint="eastAsia"/>
        </w:rPr>
        <w:t>投放</w:t>
      </w:r>
      <w:r>
        <w:t>：选手选择百度竞价排名和央视的多个时段投放广告，吸引习惯型消费人群，增大销售额。</w:t>
      </w:r>
    </w:p>
    <w:p w:rsidR="00135A5B" w:rsidRDefault="00135A5B" w:rsidP="00135A5B">
      <w:pPr>
        <w:pStyle w:val="3"/>
        <w:spacing w:before="156"/>
        <w:ind w:firstLine="643"/>
        <w:rPr>
          <w:rFonts w:cstheme="majorBidi"/>
          <w:sz w:val="32"/>
        </w:rPr>
      </w:pPr>
      <w:r>
        <w:rPr>
          <w:rFonts w:cstheme="majorBidi" w:hint="eastAsia"/>
          <w:sz w:val="32"/>
        </w:rPr>
        <w:t>4、生产研发</w:t>
      </w:r>
    </w:p>
    <w:p w:rsidR="00135A5B" w:rsidRDefault="00135A5B" w:rsidP="00135A5B">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135A5B" w:rsidRDefault="00135A5B" w:rsidP="00135A5B">
      <w:r>
        <w:rPr>
          <w:rFonts w:hint="eastAsia"/>
        </w:rPr>
        <w:t>（</w:t>
      </w:r>
      <w:r>
        <w:t>1</w:t>
      </w:r>
      <w:r>
        <w:rPr>
          <w:rFonts w:hint="eastAsia"/>
        </w:rPr>
        <w:t>）</w:t>
      </w:r>
      <w:r>
        <w:t>P2、P3、P4需要三个季度研发，研发费用每季度10W、20W、30W。</w:t>
      </w:r>
    </w:p>
    <w:p w:rsidR="00135A5B" w:rsidRDefault="00135A5B" w:rsidP="00135A5B">
      <w:r>
        <w:rPr>
          <w:rFonts w:hint="eastAsia"/>
        </w:rPr>
        <w:t>（2）不同的生产线生产产品需要的周期不同,选手需要购买合适的生产线，并将生产线安装到购买或租赁的厂房中。</w:t>
      </w:r>
    </w:p>
    <w:p w:rsidR="00135A5B" w:rsidRDefault="00135A5B" w:rsidP="00135A5B">
      <w:r>
        <w:rPr>
          <w:rFonts w:hint="eastAsia"/>
        </w:rPr>
        <w:t>（3）原料采购都要有采购提前期，需要根据自身的产品生产计划、产品</w:t>
      </w:r>
      <w:r>
        <w:t>BOM表、原材料库存和</w:t>
      </w:r>
      <w:r>
        <w:rPr>
          <w:rFonts w:hint="eastAsia"/>
        </w:rPr>
        <w:t>在途原材料来进行原材料的采购。</w:t>
      </w:r>
    </w:p>
    <w:p w:rsidR="00135A5B" w:rsidRDefault="00135A5B" w:rsidP="00135A5B">
      <w:r>
        <w:rPr>
          <w:rFonts w:hint="eastAsia"/>
        </w:rPr>
        <w:t>（4）在空闲的生产线上</w:t>
      </w:r>
      <w:r>
        <w:t>选择</w:t>
      </w:r>
      <w:r>
        <w:rPr>
          <w:rFonts w:hint="eastAsia"/>
        </w:rPr>
        <w:t>产品型号并进行产品生产。</w:t>
      </w:r>
    </w:p>
    <w:p w:rsidR="00135A5B" w:rsidRDefault="00135A5B" w:rsidP="00135A5B">
      <w:pPr>
        <w:pStyle w:val="3"/>
        <w:spacing w:before="156"/>
        <w:ind w:firstLine="643"/>
        <w:rPr>
          <w:rFonts w:cstheme="majorBidi"/>
          <w:sz w:val="32"/>
        </w:rPr>
      </w:pPr>
      <w:r>
        <w:rPr>
          <w:rFonts w:cstheme="majorBidi" w:hint="eastAsia"/>
          <w:sz w:val="32"/>
        </w:rPr>
        <w:t>5、财务管理</w:t>
      </w:r>
    </w:p>
    <w:p w:rsidR="00135A5B" w:rsidRDefault="00135A5B" w:rsidP="00135A5B">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135A5B" w:rsidRDefault="00135A5B" w:rsidP="00135A5B">
      <w:pPr>
        <w:pStyle w:val="2"/>
      </w:pPr>
      <w:r>
        <w:rPr>
          <w:rFonts w:hint="eastAsia"/>
        </w:rPr>
        <w:t>（三）任务设计</w:t>
      </w:r>
    </w:p>
    <w:p w:rsidR="00135A5B" w:rsidRDefault="00135A5B" w:rsidP="00135A5B">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135A5B" w:rsidRDefault="00135A5B" w:rsidP="00135A5B">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135A5B" w:rsidRDefault="00135A5B" w:rsidP="00135A5B">
      <w:r>
        <w:t>2.根据定价目标，确定需求、估算成本、选择定价方法，制定最终价格。</w:t>
      </w:r>
    </w:p>
    <w:p w:rsidR="00135A5B" w:rsidRDefault="00135A5B" w:rsidP="00135A5B">
      <w:r>
        <w:t>3.根据四种产品、三种营销渠道的市场预测价格和数量，结合企业自身和竞争对手状况，采用多渠道组合营销手段扩大销售。</w:t>
      </w:r>
    </w:p>
    <w:p w:rsidR="00135A5B" w:rsidRDefault="00135A5B" w:rsidP="00135A5B">
      <w:r>
        <w:t>4.</w:t>
      </w:r>
      <w:r>
        <w:rPr>
          <w:rFonts w:hint="eastAsia"/>
        </w:rPr>
        <w:t>根据自身的营销策略制定相应的促销策略，针对具体促销策略，选择促销范围（零售商）和产品范围（产品）。</w:t>
      </w:r>
    </w:p>
    <w:p w:rsidR="00135A5B" w:rsidRDefault="00135A5B" w:rsidP="00135A5B">
      <w:r>
        <w:t>5.根据目标市场选择</w:t>
      </w:r>
      <w:r>
        <w:rPr>
          <w:rFonts w:hint="eastAsia"/>
        </w:rPr>
        <w:t>和企业的战略规划</w:t>
      </w:r>
      <w:r>
        <w:t>，制定产品研发计划和产品生产计划。</w:t>
      </w:r>
    </w:p>
    <w:p w:rsidR="00135A5B" w:rsidRDefault="00135A5B" w:rsidP="00135A5B">
      <w:pPr>
        <w:snapToGrid w:val="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135A5B" w:rsidRDefault="00135A5B" w:rsidP="00135A5B">
      <w:pPr>
        <w:pStyle w:val="2"/>
      </w:pPr>
      <w:r>
        <w:rPr>
          <w:rFonts w:hint="eastAsia"/>
        </w:rPr>
        <w:t>（四）赛题答案</w:t>
      </w:r>
    </w:p>
    <w:p w:rsidR="00135A5B" w:rsidRDefault="00135A5B" w:rsidP="00135A5B">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135A5B" w:rsidRDefault="00135A5B" w:rsidP="00135A5B">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135A5B" w:rsidRDefault="00135A5B" w:rsidP="00135A5B">
      <w:pPr>
        <w:rPr>
          <w:szCs w:val="28"/>
        </w:rPr>
      </w:pPr>
      <w:r>
        <w:t>中途破产的队伍按照破产先后顺序进行排序，如果在同一节点破产，则比较所有者权益。根据各队成绩排序，第一名</w:t>
      </w:r>
      <w:r>
        <w:rPr>
          <w:rFonts w:hint="eastAsia"/>
        </w:rPr>
        <w:t>50</w:t>
      </w:r>
      <w:r>
        <w:t>分，按照名次递减2分，第二名</w:t>
      </w:r>
      <w:r>
        <w:rPr>
          <w:rFonts w:hint="eastAsia"/>
        </w:rPr>
        <w:t>48</w:t>
      </w:r>
      <w:r>
        <w:t>分，依次类推。同时，裁判将审核录屏，一旦发现参赛团队有违规操作行为，则该项目记为0分。</w:t>
      </w:r>
    </w:p>
    <w:p w:rsidR="00976CE6" w:rsidRPr="00135A5B" w:rsidRDefault="00976CE6"/>
    <w:sectPr w:rsidR="00976CE6" w:rsidRPr="00135A5B">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27" w:rsidRDefault="00262227" w:rsidP="00135A5B">
      <w:pPr>
        <w:spacing w:line="240" w:lineRule="auto"/>
      </w:pPr>
      <w:r>
        <w:separator/>
      </w:r>
    </w:p>
  </w:endnote>
  <w:endnote w:type="continuationSeparator" w:id="0">
    <w:p w:rsidR="00262227" w:rsidRDefault="00262227" w:rsidP="00135A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7A0" w:rsidRDefault="00262227">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184545"/>
      <w:docPartObj>
        <w:docPartGallery w:val="Page Numbers (Bottom of Page)"/>
        <w:docPartUnique/>
      </w:docPartObj>
    </w:sdtPr>
    <w:sdtContent>
      <w:p w:rsidR="00103DF3" w:rsidRDefault="00103DF3">
        <w:pPr>
          <w:pStyle w:val="a4"/>
          <w:jc w:val="center"/>
        </w:pPr>
        <w:r>
          <w:fldChar w:fldCharType="begin"/>
        </w:r>
        <w:r>
          <w:instrText>PAGE   \* MERGEFORMAT</w:instrText>
        </w:r>
        <w:r>
          <w:fldChar w:fldCharType="separate"/>
        </w:r>
        <w:r w:rsidRPr="00103DF3">
          <w:rPr>
            <w:noProof/>
            <w:lang w:val="zh-CN"/>
          </w:rPr>
          <w:t>25</w:t>
        </w:r>
        <w:r>
          <w:fldChar w:fldCharType="end"/>
        </w:r>
      </w:p>
    </w:sdtContent>
  </w:sdt>
  <w:p w:rsidR="000647A0" w:rsidRDefault="00262227">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7A0" w:rsidRDefault="00262227">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27" w:rsidRDefault="00262227" w:rsidP="00135A5B">
      <w:pPr>
        <w:spacing w:line="240" w:lineRule="auto"/>
      </w:pPr>
      <w:r>
        <w:separator/>
      </w:r>
    </w:p>
  </w:footnote>
  <w:footnote w:type="continuationSeparator" w:id="0">
    <w:p w:rsidR="00262227" w:rsidRDefault="00262227" w:rsidP="00135A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7A0" w:rsidRDefault="00262227">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7A0" w:rsidRDefault="00262227">
    <w:pPr>
      <w:pStyle w:val="a3"/>
      <w:pBdr>
        <w:top w:val="none" w:sz="0" w:space="1" w:color="auto"/>
        <w:left w:val="none" w:sz="0" w:space="4" w:color="auto"/>
        <w:bottom w:val="none" w:sz="0" w:space="1" w:color="auto"/>
        <w:right w:val="none" w:sz="0" w:space="4"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7A0" w:rsidRDefault="00262227">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A3D"/>
    <w:rsid w:val="00103DF3"/>
    <w:rsid w:val="00135A5B"/>
    <w:rsid w:val="001E1754"/>
    <w:rsid w:val="00262227"/>
    <w:rsid w:val="00976CE6"/>
    <w:rsid w:val="00F10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A5B"/>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135A5B"/>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135A5B"/>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135A5B"/>
    <w:pPr>
      <w:keepNext/>
      <w:keepLines/>
      <w:spacing w:beforeLines="50" w:before="50"/>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35A5B"/>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135A5B"/>
    <w:rPr>
      <w:sz w:val="18"/>
      <w:szCs w:val="18"/>
    </w:rPr>
  </w:style>
  <w:style w:type="paragraph" w:styleId="a4">
    <w:name w:val="footer"/>
    <w:basedOn w:val="a"/>
    <w:link w:val="Char0"/>
    <w:uiPriority w:val="99"/>
    <w:unhideWhenUsed/>
    <w:qFormat/>
    <w:rsid w:val="00135A5B"/>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135A5B"/>
    <w:rPr>
      <w:sz w:val="18"/>
      <w:szCs w:val="18"/>
    </w:rPr>
  </w:style>
  <w:style w:type="character" w:customStyle="1" w:styleId="1Char">
    <w:name w:val="标题 1 Char"/>
    <w:basedOn w:val="a0"/>
    <w:link w:val="1"/>
    <w:uiPriority w:val="9"/>
    <w:qFormat/>
    <w:rsid w:val="00135A5B"/>
    <w:rPr>
      <w:rFonts w:ascii="宋体" w:eastAsia="宋体" w:hAnsi="宋体"/>
      <w:b/>
      <w:bCs/>
      <w:kern w:val="44"/>
      <w:sz w:val="44"/>
      <w:szCs w:val="44"/>
    </w:rPr>
  </w:style>
  <w:style w:type="character" w:customStyle="1" w:styleId="2Char">
    <w:name w:val="标题 2 Char"/>
    <w:basedOn w:val="a0"/>
    <w:link w:val="2"/>
    <w:uiPriority w:val="9"/>
    <w:qFormat/>
    <w:rsid w:val="00135A5B"/>
    <w:rPr>
      <w:rFonts w:ascii="宋体" w:eastAsia="宋体" w:hAnsi="宋体" w:cstheme="majorBidi"/>
      <w:b/>
      <w:bCs/>
      <w:sz w:val="32"/>
      <w:szCs w:val="32"/>
    </w:rPr>
  </w:style>
  <w:style w:type="character" w:customStyle="1" w:styleId="3Char">
    <w:name w:val="标题 3 Char"/>
    <w:basedOn w:val="a0"/>
    <w:link w:val="3"/>
    <w:uiPriority w:val="9"/>
    <w:qFormat/>
    <w:rsid w:val="00135A5B"/>
    <w:rPr>
      <w:rFonts w:ascii="宋体" w:eastAsia="宋体" w:hAnsi="宋体"/>
      <w:b/>
      <w:bCs/>
      <w:sz w:val="30"/>
      <w:szCs w:val="32"/>
    </w:rPr>
  </w:style>
  <w:style w:type="paragraph" w:styleId="a5">
    <w:name w:val="Title"/>
    <w:basedOn w:val="a"/>
    <w:next w:val="a"/>
    <w:link w:val="Char1"/>
    <w:uiPriority w:val="10"/>
    <w:qFormat/>
    <w:rsid w:val="00135A5B"/>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135A5B"/>
    <w:rPr>
      <w:rFonts w:ascii="宋体" w:eastAsia="宋体" w:hAnsi="宋体" w:cstheme="majorBidi"/>
      <w:b/>
      <w:bCs/>
      <w:sz w:val="48"/>
      <w:szCs w:val="32"/>
    </w:rPr>
  </w:style>
  <w:style w:type="paragraph" w:styleId="a6">
    <w:name w:val="No Spacing"/>
    <w:uiPriority w:val="1"/>
    <w:qFormat/>
    <w:rsid w:val="00135A5B"/>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103DF3"/>
    <w:pPr>
      <w:spacing w:line="240" w:lineRule="auto"/>
    </w:pPr>
    <w:rPr>
      <w:sz w:val="18"/>
      <w:szCs w:val="18"/>
    </w:rPr>
  </w:style>
  <w:style w:type="character" w:customStyle="1" w:styleId="Char2">
    <w:name w:val="批注框文本 Char"/>
    <w:basedOn w:val="a0"/>
    <w:link w:val="a7"/>
    <w:uiPriority w:val="99"/>
    <w:semiHidden/>
    <w:rsid w:val="00103DF3"/>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A5B"/>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135A5B"/>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135A5B"/>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135A5B"/>
    <w:pPr>
      <w:keepNext/>
      <w:keepLines/>
      <w:spacing w:beforeLines="50" w:before="50"/>
      <w:outlineLvl w:val="2"/>
    </w:pPr>
    <w:rPr>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135A5B"/>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135A5B"/>
    <w:rPr>
      <w:sz w:val="18"/>
      <w:szCs w:val="18"/>
    </w:rPr>
  </w:style>
  <w:style w:type="paragraph" w:styleId="a4">
    <w:name w:val="footer"/>
    <w:basedOn w:val="a"/>
    <w:link w:val="Char0"/>
    <w:uiPriority w:val="99"/>
    <w:unhideWhenUsed/>
    <w:qFormat/>
    <w:rsid w:val="00135A5B"/>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135A5B"/>
    <w:rPr>
      <w:sz w:val="18"/>
      <w:szCs w:val="18"/>
    </w:rPr>
  </w:style>
  <w:style w:type="character" w:customStyle="1" w:styleId="1Char">
    <w:name w:val="标题 1 Char"/>
    <w:basedOn w:val="a0"/>
    <w:link w:val="1"/>
    <w:uiPriority w:val="9"/>
    <w:qFormat/>
    <w:rsid w:val="00135A5B"/>
    <w:rPr>
      <w:rFonts w:ascii="宋体" w:eastAsia="宋体" w:hAnsi="宋体"/>
      <w:b/>
      <w:bCs/>
      <w:kern w:val="44"/>
      <w:sz w:val="44"/>
      <w:szCs w:val="44"/>
    </w:rPr>
  </w:style>
  <w:style w:type="character" w:customStyle="1" w:styleId="2Char">
    <w:name w:val="标题 2 Char"/>
    <w:basedOn w:val="a0"/>
    <w:link w:val="2"/>
    <w:uiPriority w:val="9"/>
    <w:qFormat/>
    <w:rsid w:val="00135A5B"/>
    <w:rPr>
      <w:rFonts w:ascii="宋体" w:eastAsia="宋体" w:hAnsi="宋体" w:cstheme="majorBidi"/>
      <w:b/>
      <w:bCs/>
      <w:sz w:val="32"/>
      <w:szCs w:val="32"/>
    </w:rPr>
  </w:style>
  <w:style w:type="character" w:customStyle="1" w:styleId="3Char">
    <w:name w:val="标题 3 Char"/>
    <w:basedOn w:val="a0"/>
    <w:link w:val="3"/>
    <w:uiPriority w:val="9"/>
    <w:qFormat/>
    <w:rsid w:val="00135A5B"/>
    <w:rPr>
      <w:rFonts w:ascii="宋体" w:eastAsia="宋体" w:hAnsi="宋体"/>
      <w:b/>
      <w:bCs/>
      <w:sz w:val="30"/>
      <w:szCs w:val="32"/>
    </w:rPr>
  </w:style>
  <w:style w:type="paragraph" w:styleId="a5">
    <w:name w:val="Title"/>
    <w:basedOn w:val="a"/>
    <w:next w:val="a"/>
    <w:link w:val="Char1"/>
    <w:uiPriority w:val="10"/>
    <w:qFormat/>
    <w:rsid w:val="00135A5B"/>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135A5B"/>
    <w:rPr>
      <w:rFonts w:ascii="宋体" w:eastAsia="宋体" w:hAnsi="宋体" w:cstheme="majorBidi"/>
      <w:b/>
      <w:bCs/>
      <w:sz w:val="48"/>
      <w:szCs w:val="32"/>
    </w:rPr>
  </w:style>
  <w:style w:type="paragraph" w:styleId="a6">
    <w:name w:val="No Spacing"/>
    <w:uiPriority w:val="1"/>
    <w:qFormat/>
    <w:rsid w:val="00135A5B"/>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103DF3"/>
    <w:pPr>
      <w:spacing w:line="240" w:lineRule="auto"/>
    </w:pPr>
    <w:rPr>
      <w:sz w:val="18"/>
      <w:szCs w:val="18"/>
    </w:rPr>
  </w:style>
  <w:style w:type="character" w:customStyle="1" w:styleId="Char2">
    <w:name w:val="批注框文本 Char"/>
    <w:basedOn w:val="a0"/>
    <w:link w:val="a7"/>
    <w:uiPriority w:val="99"/>
    <w:semiHidden/>
    <w:rsid w:val="00103DF3"/>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1626</Words>
  <Characters>9274</Characters>
  <Application>Microsoft Office Word</Application>
  <DocSecurity>0</DocSecurity>
  <Lines>77</Lines>
  <Paragraphs>21</Paragraphs>
  <ScaleCrop>false</ScaleCrop>
  <Company/>
  <LinksUpToDate>false</LinksUpToDate>
  <CharactersWithSpaces>10879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cp:lastPrinted>2021-12-27T03:28:00Z</cp:lastPrinted>
  <dcterms:created xsi:type="dcterms:W3CDTF">2021-12-27T02:37:00Z</dcterms:created>
  <dcterms:modified xsi:type="dcterms:W3CDTF">2021-12-27T03:28:00Z</dcterms:modified>
</cp:coreProperties>
</file>