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r>
        <w:rPr>
          <w:rFonts w:hint="eastAsia" w:asciiTheme="minorEastAsia" w:hAnsiTheme="minorEastAsia" w:eastAsiaTheme="minorEastAsia"/>
          <w:b/>
          <w:color w:val="auto"/>
          <w:sz w:val="30"/>
          <w:szCs w:val="30"/>
        </w:rPr>
        <w:t>物流管理1+x职业能力测评试题（一）</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w:t>
      </w:r>
      <w:bookmarkStart w:id="1" w:name="_GoBack"/>
      <w:bookmarkEnd w:id="1"/>
      <w:r>
        <w:rPr>
          <w:rFonts w:hint="eastAsia" w:ascii="宋体" w:hAnsi="宋体"/>
          <w:b/>
          <w:color w:val="auto"/>
          <w:sz w:val="22"/>
        </w:rPr>
        <w:t>40小题，每小题0.5分，共20分）</w:t>
      </w:r>
    </w:p>
    <w:p>
      <w:pPr>
        <w:spacing w:line="400" w:lineRule="exact"/>
        <w:ind w:left="439"/>
        <w:rPr>
          <w:rFonts w:ascii="宋体" w:hAnsi="宋体"/>
          <w:color w:val="auto"/>
          <w:sz w:val="22"/>
        </w:rPr>
      </w:pPr>
      <w:bookmarkStart w:id="0" w:name="_Hlk24452300"/>
      <w:r>
        <w:rPr>
          <w:rFonts w:hint="eastAsia" w:ascii="宋体" w:hAnsi="宋体"/>
          <w:color w:val="auto"/>
          <w:sz w:val="22"/>
        </w:rPr>
        <w:t>1</w:t>
      </w:r>
      <w:r>
        <w:rPr>
          <w:rFonts w:ascii="宋体" w:hAnsi="宋体"/>
          <w:color w:val="auto"/>
          <w:sz w:val="22"/>
        </w:rPr>
        <w:t>.</w:t>
      </w:r>
      <w:r>
        <w:rPr>
          <w:rFonts w:hint="eastAsia" w:ascii="宋体" w:hAnsi="宋体"/>
          <w:color w:val="auto"/>
          <w:sz w:val="22"/>
        </w:rPr>
        <w:t>（    ）是职业品德、职业纪律、专业胜任能力及职业责任等的总称。</w:t>
      </w:r>
      <w:r>
        <w:rPr>
          <w:rFonts w:ascii="宋体" w:hAnsi="宋体"/>
          <w:color w:val="auto"/>
          <w:sz w:val="22"/>
        </w:rPr>
        <w:br w:type="textWrapping"/>
      </w:r>
      <w:r>
        <w:rPr>
          <w:rFonts w:hint="eastAsia" w:ascii="宋体" w:hAnsi="宋体"/>
          <w:color w:val="auto"/>
          <w:sz w:val="22"/>
        </w:rPr>
        <w:t>A.职业道德</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B.职业操守</w:t>
      </w:r>
      <w:r>
        <w:rPr>
          <w:rFonts w:hint="eastAsia" w:ascii="宋体" w:hAnsi="宋体"/>
          <w:color w:val="auto"/>
          <w:sz w:val="22"/>
        </w:rPr>
        <w:tab/>
      </w:r>
      <w:r>
        <w:rPr>
          <w:rFonts w:ascii="宋体" w:hAnsi="宋体"/>
          <w:color w:val="auto"/>
          <w:sz w:val="22"/>
        </w:rPr>
        <w:tab/>
      </w:r>
      <w:r>
        <w:rPr>
          <w:rFonts w:hint="eastAsia" w:ascii="宋体" w:hAnsi="宋体"/>
          <w:color w:val="auto"/>
          <w:sz w:val="22"/>
        </w:rPr>
        <w:t>C.职业能力</w:t>
      </w:r>
      <w:r>
        <w:rPr>
          <w:rFonts w:hint="eastAsia" w:ascii="宋体" w:hAnsi="宋体"/>
          <w:color w:val="auto"/>
          <w:sz w:val="22"/>
        </w:rPr>
        <w:tab/>
      </w:r>
      <w:r>
        <w:rPr>
          <w:rFonts w:ascii="宋体" w:hAnsi="宋体"/>
          <w:color w:val="auto"/>
          <w:sz w:val="22"/>
        </w:rPr>
        <w:tab/>
      </w:r>
      <w:r>
        <w:rPr>
          <w:rFonts w:hint="eastAsia" w:ascii="宋体" w:hAnsi="宋体"/>
          <w:color w:val="auto"/>
          <w:sz w:val="22"/>
        </w:rPr>
        <w:t>D.职业素养</w:t>
      </w:r>
    </w:p>
    <w:p>
      <w:pPr>
        <w:pStyle w:val="12"/>
        <w:spacing w:line="400" w:lineRule="exact"/>
        <w:ind w:left="440" w:firstLine="0" w:firstLineChars="0"/>
        <w:rPr>
          <w:rFonts w:ascii="宋体" w:hAnsi="宋体"/>
          <w:color w:val="auto"/>
          <w:sz w:val="22"/>
        </w:rPr>
      </w:pPr>
    </w:p>
    <w:p>
      <w:pPr>
        <w:spacing w:line="400" w:lineRule="exact"/>
        <w:ind w:left="439"/>
        <w:rPr>
          <w:rFonts w:ascii="宋体" w:hAnsi="宋体"/>
          <w:color w:val="auto"/>
          <w:sz w:val="22"/>
        </w:rPr>
      </w:pPr>
      <w:r>
        <w:rPr>
          <w:rFonts w:hint="eastAsia" w:ascii="宋体" w:hAnsi="宋体"/>
          <w:color w:val="auto"/>
          <w:sz w:val="22"/>
        </w:rPr>
        <w:t>2.危险化学品的危害主要包括燃爆危害、健康危害和（    ）。</w:t>
      </w:r>
    </w:p>
    <w:p>
      <w:pPr>
        <w:spacing w:line="400" w:lineRule="exact"/>
        <w:ind w:left="439"/>
        <w:rPr>
          <w:rFonts w:ascii="宋体" w:hAnsi="宋体"/>
          <w:color w:val="auto"/>
          <w:sz w:val="22"/>
        </w:rPr>
      </w:pPr>
      <w:r>
        <w:rPr>
          <w:rFonts w:hint="eastAsia" w:ascii="宋体" w:hAnsi="宋体"/>
          <w:color w:val="auto"/>
          <w:sz w:val="22"/>
        </w:rPr>
        <w:t>A.污染危害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B.辐射危害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C.环境危害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D.水土危害</w:t>
      </w:r>
    </w:p>
    <w:p>
      <w:pPr>
        <w:pStyle w:val="12"/>
        <w:spacing w:line="400" w:lineRule="exact"/>
        <w:ind w:left="440" w:firstLine="0" w:firstLineChars="0"/>
        <w:rPr>
          <w:rFonts w:ascii="宋体" w:hAnsi="宋体"/>
          <w:color w:val="auto"/>
          <w:sz w:val="22"/>
        </w:rPr>
      </w:pPr>
    </w:p>
    <w:p>
      <w:pPr>
        <w:spacing w:line="400" w:lineRule="exact"/>
        <w:ind w:left="439"/>
        <w:rPr>
          <w:rFonts w:ascii="宋体" w:hAnsi="宋体"/>
          <w:color w:val="auto"/>
          <w:sz w:val="22"/>
        </w:rPr>
      </w:pPr>
      <w:r>
        <w:rPr>
          <w:rFonts w:hint="eastAsia" w:ascii="宋体" w:hAnsi="宋体"/>
          <w:color w:val="auto"/>
          <w:sz w:val="22"/>
        </w:rPr>
        <w:t>3.（    ）是指在经济合理区域范围内，根据客户要求，对物品进行拣选、加工、包装、分割、组配等作业，并按时送达指定地点的物流活动。</w:t>
      </w:r>
    </w:p>
    <w:p>
      <w:pPr>
        <w:pStyle w:val="12"/>
        <w:spacing w:line="400" w:lineRule="exact"/>
        <w:ind w:firstLine="440"/>
        <w:rPr>
          <w:rFonts w:ascii="宋体" w:hAnsi="宋体"/>
          <w:color w:val="auto"/>
          <w:sz w:val="22"/>
        </w:rPr>
      </w:pPr>
      <w:r>
        <w:rPr>
          <w:rFonts w:hint="eastAsia" w:ascii="宋体" w:hAnsi="宋体"/>
          <w:color w:val="auto"/>
          <w:sz w:val="22"/>
        </w:rPr>
        <w:t>A.配送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B.流通加工</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C.运输</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D.仓储</w:t>
      </w:r>
    </w:p>
    <w:p>
      <w:pPr>
        <w:pStyle w:val="12"/>
        <w:spacing w:line="400" w:lineRule="exact"/>
        <w:ind w:firstLine="440"/>
        <w:rPr>
          <w:rFonts w:ascii="宋体" w:hAnsi="宋体"/>
          <w:color w:val="auto"/>
          <w:sz w:val="22"/>
        </w:rPr>
      </w:pPr>
    </w:p>
    <w:p>
      <w:pPr>
        <w:spacing w:line="400" w:lineRule="exact"/>
        <w:ind w:left="439"/>
        <w:rPr>
          <w:rFonts w:hint="eastAsia" w:ascii="宋体" w:hAnsi="宋体" w:eastAsia="宋体"/>
          <w:color w:val="auto"/>
          <w:sz w:val="22"/>
          <w:lang w:eastAsia="zh-CN"/>
        </w:rPr>
      </w:pPr>
      <w:r>
        <w:rPr>
          <w:rFonts w:hint="eastAsia" w:ascii="宋体" w:hAnsi="宋体"/>
          <w:color w:val="auto"/>
          <w:sz w:val="22"/>
          <w:lang w:val="en-US" w:eastAsia="zh-CN"/>
        </w:rPr>
        <w:t>4.</w:t>
      </w:r>
      <w:r>
        <w:rPr>
          <w:rFonts w:hint="eastAsia" w:ascii="宋体" w:hAnsi="宋体"/>
          <w:color w:val="auto"/>
          <w:sz w:val="22"/>
        </w:rPr>
        <w:t>生产及流通过程中，围绕核心企业，将所涉及的原材料供应商、制造商、分销商、零售商直到最终用户等成员通过上游和下游成员链接所形成的网链结构称为</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spacing w:line="400" w:lineRule="exact"/>
        <w:ind w:left="439"/>
        <w:rPr>
          <w:rFonts w:hint="eastAsia" w:ascii="宋体" w:hAnsi="宋体"/>
          <w:color w:val="auto"/>
          <w:sz w:val="22"/>
        </w:rPr>
      </w:pPr>
      <w:r>
        <w:rPr>
          <w:rFonts w:hint="eastAsia" w:ascii="宋体" w:hAnsi="宋体"/>
          <w:color w:val="auto"/>
          <w:sz w:val="22"/>
        </w:rPr>
        <w:t>A.分销链</w:t>
      </w:r>
    </w:p>
    <w:p>
      <w:pPr>
        <w:spacing w:line="400" w:lineRule="exact"/>
        <w:ind w:left="439"/>
        <w:rPr>
          <w:rFonts w:hint="eastAsia" w:ascii="宋体" w:hAnsi="宋体"/>
          <w:color w:val="auto"/>
          <w:sz w:val="22"/>
        </w:rPr>
      </w:pPr>
      <w:r>
        <w:rPr>
          <w:rFonts w:hint="eastAsia" w:ascii="宋体" w:hAnsi="宋体"/>
          <w:color w:val="auto"/>
          <w:sz w:val="22"/>
        </w:rPr>
        <w:t>B.增值链</w:t>
      </w:r>
    </w:p>
    <w:p>
      <w:pPr>
        <w:spacing w:line="400" w:lineRule="exact"/>
        <w:ind w:left="439"/>
        <w:rPr>
          <w:rFonts w:hint="eastAsia" w:ascii="宋体" w:hAnsi="宋体"/>
          <w:color w:val="auto"/>
          <w:sz w:val="22"/>
        </w:rPr>
      </w:pPr>
      <w:r>
        <w:rPr>
          <w:rFonts w:hint="eastAsia" w:ascii="宋体" w:hAnsi="宋体"/>
          <w:color w:val="auto"/>
          <w:sz w:val="22"/>
        </w:rPr>
        <w:t>C.供应链</w:t>
      </w:r>
    </w:p>
    <w:p>
      <w:pPr>
        <w:spacing w:line="400" w:lineRule="exact"/>
        <w:ind w:left="439"/>
        <w:rPr>
          <w:rFonts w:hint="eastAsia" w:ascii="宋体" w:hAnsi="宋体"/>
          <w:color w:val="auto"/>
          <w:sz w:val="22"/>
        </w:rPr>
      </w:pPr>
      <w:r>
        <w:rPr>
          <w:rFonts w:hint="eastAsia" w:ascii="宋体" w:hAnsi="宋体"/>
          <w:color w:val="auto"/>
          <w:sz w:val="22"/>
        </w:rPr>
        <w:t>D.需求链</w:t>
      </w:r>
    </w:p>
    <w:p>
      <w:pPr>
        <w:spacing w:line="400" w:lineRule="exact"/>
        <w:ind w:left="439"/>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5.股份有限公司与有限责任公司的最大区别（    ）。</w:t>
      </w:r>
    </w:p>
    <w:p>
      <w:pPr>
        <w:pStyle w:val="12"/>
        <w:spacing w:line="400" w:lineRule="exact"/>
        <w:ind w:firstLine="440"/>
        <w:rPr>
          <w:rFonts w:ascii="宋体" w:hAnsi="宋体"/>
          <w:color w:val="auto"/>
          <w:sz w:val="22"/>
        </w:rPr>
      </w:pPr>
      <w:r>
        <w:rPr>
          <w:rFonts w:hint="eastAsia" w:ascii="宋体" w:hAnsi="宋体"/>
          <w:color w:val="auto"/>
          <w:sz w:val="22"/>
        </w:rPr>
        <w:t>A.股份有限公司发行股票，有限责任公司不发行股票</w:t>
      </w:r>
    </w:p>
    <w:p>
      <w:pPr>
        <w:pStyle w:val="12"/>
        <w:spacing w:line="400" w:lineRule="exact"/>
        <w:ind w:firstLine="440"/>
        <w:rPr>
          <w:rFonts w:ascii="宋体" w:hAnsi="宋体"/>
          <w:color w:val="auto"/>
          <w:sz w:val="22"/>
        </w:rPr>
      </w:pPr>
      <w:r>
        <w:rPr>
          <w:rFonts w:hint="eastAsia" w:ascii="宋体" w:hAnsi="宋体"/>
          <w:color w:val="auto"/>
          <w:sz w:val="22"/>
        </w:rPr>
        <w:t>B.注册人数不同</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C.注册资本不同</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D.承担责任不同</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6.迪尔和肯尼迪把企业文化分为四种类型：即强人文化；拼命干、尽情玩文化；攻坚文化和（    ）。</w:t>
      </w:r>
    </w:p>
    <w:p>
      <w:pPr>
        <w:pStyle w:val="12"/>
        <w:spacing w:line="400" w:lineRule="exact"/>
        <w:ind w:firstLine="440"/>
        <w:rPr>
          <w:rFonts w:ascii="宋体" w:hAnsi="宋体"/>
          <w:color w:val="auto"/>
          <w:sz w:val="22"/>
        </w:rPr>
      </w:pPr>
      <w:r>
        <w:rPr>
          <w:rFonts w:hint="eastAsia" w:ascii="宋体" w:hAnsi="宋体"/>
          <w:color w:val="auto"/>
          <w:sz w:val="22"/>
        </w:rPr>
        <w:t>A.过程文化</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 xml:space="preserve">                      B.有活力的企业文化</w:t>
      </w:r>
      <w:r>
        <w:rPr>
          <w:rFonts w:hint="eastAsia"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C.温室型企业文化</w:t>
      </w:r>
      <w:r>
        <w:rPr>
          <w:rFonts w:hint="eastAsia" w:ascii="宋体" w:hAnsi="宋体"/>
          <w:color w:val="auto"/>
          <w:sz w:val="22"/>
        </w:rPr>
        <w:tab/>
      </w:r>
      <w:r>
        <w:rPr>
          <w:rFonts w:hint="eastAsia" w:ascii="宋体" w:hAnsi="宋体"/>
          <w:color w:val="auto"/>
          <w:sz w:val="22"/>
        </w:rPr>
        <w:t xml:space="preserve">                      D.官僚型企业文化</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7.通过建立云仓系统实现仓库设施网络的互联互通，在此基础上面向用户开放云仓资源，实现仓储资源共享的模式称为（    ）。</w:t>
      </w:r>
    </w:p>
    <w:p>
      <w:pPr>
        <w:pStyle w:val="12"/>
        <w:spacing w:line="400" w:lineRule="exact"/>
        <w:ind w:firstLine="440"/>
        <w:rPr>
          <w:rFonts w:ascii="宋体" w:hAnsi="宋体"/>
          <w:color w:val="auto"/>
          <w:sz w:val="22"/>
        </w:rPr>
      </w:pPr>
      <w:r>
        <w:rPr>
          <w:rFonts w:hint="eastAsia" w:ascii="宋体" w:hAnsi="宋体"/>
          <w:color w:val="auto"/>
          <w:sz w:val="22"/>
        </w:rPr>
        <w:t>A.云物流</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B.云仓资源共享模式 </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C.物流众包共享模式</w:t>
      </w:r>
      <w:r>
        <w:rPr>
          <w:rFonts w:hint="eastAsia" w:ascii="宋体" w:hAnsi="宋体"/>
          <w:color w:val="auto"/>
          <w:sz w:val="22"/>
        </w:rPr>
        <w:tab/>
      </w:r>
      <w:r>
        <w:rPr>
          <w:rFonts w:hint="eastAsia" w:ascii="宋体" w:hAnsi="宋体"/>
          <w:color w:val="auto"/>
          <w:sz w:val="22"/>
        </w:rPr>
        <w:t xml:space="preserve">  D.物流联盟</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8.</w:t>
      </w:r>
      <w:r>
        <w:rPr>
          <w:rFonts w:hint="eastAsia" w:ascii="宋体" w:hAnsi="宋体"/>
          <w:color w:val="auto"/>
          <w:sz w:val="22"/>
        </w:rPr>
        <w:t xml:space="preserve">在撰写“计划”类办公文书时，计划的目标和任务等内容应出现在的部分是（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A.标题        </w:t>
      </w:r>
      <w:r>
        <w:rPr>
          <w:rFonts w:ascii="宋体" w:hAnsi="宋体"/>
          <w:color w:val="auto"/>
          <w:sz w:val="22"/>
        </w:rPr>
        <w:tab/>
      </w:r>
      <w:r>
        <w:rPr>
          <w:rFonts w:hint="eastAsia" w:ascii="宋体" w:hAnsi="宋体"/>
          <w:color w:val="auto"/>
          <w:sz w:val="22"/>
        </w:rPr>
        <w:t xml:space="preserve">B.前言          </w:t>
      </w:r>
      <w:r>
        <w:rPr>
          <w:rFonts w:ascii="宋体" w:hAnsi="宋体"/>
          <w:color w:val="auto"/>
          <w:sz w:val="22"/>
        </w:rPr>
        <w:tab/>
      </w:r>
      <w:r>
        <w:rPr>
          <w:rFonts w:ascii="宋体" w:hAnsi="宋体"/>
          <w:color w:val="auto"/>
          <w:sz w:val="22"/>
        </w:rPr>
        <w:tab/>
      </w:r>
      <w:r>
        <w:rPr>
          <w:rFonts w:hint="eastAsia" w:ascii="宋体" w:hAnsi="宋体"/>
          <w:color w:val="auto"/>
          <w:sz w:val="22"/>
        </w:rPr>
        <w:t xml:space="preserve">C.主体 </w:t>
      </w:r>
      <w:r>
        <w:rPr>
          <w:rFonts w:hint="eastAsia" w:ascii="宋体" w:hAnsi="宋体"/>
          <w:color w:val="auto"/>
          <w:sz w:val="22"/>
        </w:rPr>
        <w:t xml:space="preserve">     </w:t>
      </w:r>
      <w:r>
        <w:rPr>
          <w:rFonts w:ascii="宋体" w:hAnsi="宋体"/>
          <w:color w:val="auto"/>
          <w:sz w:val="22"/>
        </w:rPr>
        <w:tab/>
      </w:r>
      <w:r>
        <w:rPr>
          <w:rFonts w:ascii="宋体" w:hAnsi="宋体"/>
          <w:color w:val="auto"/>
          <w:sz w:val="22"/>
        </w:rPr>
        <w:tab/>
      </w:r>
      <w:r>
        <w:rPr>
          <w:rFonts w:hint="eastAsia" w:ascii="宋体" w:hAnsi="宋体"/>
          <w:color w:val="auto"/>
          <w:sz w:val="22"/>
        </w:rPr>
        <w:t>D. 结尾</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9.</w:t>
      </w:r>
      <w:r>
        <w:rPr>
          <w:rFonts w:hint="eastAsia" w:ascii="宋体" w:hAnsi="宋体"/>
          <w:color w:val="auto"/>
          <w:sz w:val="22"/>
        </w:rPr>
        <w:t xml:space="preserve">将工作内容按重要性排序，依次用数字编号，先全力以赴做好标号为“1”的事情，使用的时间管理方法是（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A.目标计划管理    </w:t>
      </w:r>
      <w:r>
        <w:rPr>
          <w:rFonts w:hint="eastAsia" w:ascii="宋体" w:hAnsi="宋体"/>
          <w:color w:val="auto"/>
          <w:sz w:val="22"/>
        </w:rPr>
        <w:t>B.六点优先工作制</w:t>
      </w:r>
      <w:r>
        <w:rPr>
          <w:rFonts w:hint="eastAsia" w:ascii="宋体" w:hAnsi="宋体"/>
          <w:color w:val="auto"/>
          <w:sz w:val="22"/>
        </w:rPr>
        <w:t xml:space="preserve">     C.二八定律     D. 莫法特方法</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0.</w:t>
      </w:r>
      <w:r>
        <w:rPr>
          <w:rFonts w:hint="eastAsia" w:ascii="宋体" w:hAnsi="宋体"/>
          <w:color w:val="auto"/>
          <w:sz w:val="22"/>
        </w:rPr>
        <w:t xml:space="preserve">请使用SWOT分析法进行战略选择：众物智联物流与供应链集团拥有雄厚的资金实力和较强的物流服务能力，准备利用自贸区建设的政策优势，在自贸区投资建设面向海外业务的供应链服务公司，属于（ </w:t>
      </w:r>
      <w:r>
        <w:rPr>
          <w:rFonts w:ascii="宋体" w:hAnsi="宋体"/>
          <w:color w:val="auto"/>
          <w:sz w:val="22"/>
        </w:rPr>
        <w:t xml:space="preserve">  </w:t>
      </w:r>
      <w:r>
        <w:rPr>
          <w:rFonts w:hint="eastAsia" w:ascii="宋体" w:hAnsi="宋体"/>
          <w:color w:val="auto"/>
          <w:sz w:val="22"/>
        </w:rPr>
        <w:t>）。</w:t>
      </w:r>
    </w:p>
    <w:bookmarkEnd w:id="0"/>
    <w:p>
      <w:pPr>
        <w:pStyle w:val="12"/>
        <w:spacing w:line="400" w:lineRule="exact"/>
        <w:ind w:firstLine="440"/>
        <w:rPr>
          <w:rFonts w:ascii="宋体" w:hAnsi="宋体"/>
          <w:color w:val="auto"/>
          <w:sz w:val="22"/>
        </w:rPr>
      </w:pPr>
      <w:r>
        <w:rPr>
          <w:rFonts w:hint="eastAsia" w:ascii="宋体" w:hAnsi="宋体"/>
          <w:color w:val="auto"/>
          <w:sz w:val="22"/>
        </w:rPr>
        <w:t>A.S-</w:t>
      </w:r>
      <w:r>
        <w:rPr>
          <w:rFonts w:ascii="宋体" w:hAnsi="宋体"/>
          <w:color w:val="auto"/>
          <w:sz w:val="22"/>
        </w:rPr>
        <w:t>O</w:t>
      </w:r>
      <w:r>
        <w:rPr>
          <w:rFonts w:hint="eastAsia" w:ascii="宋体" w:hAnsi="宋体"/>
          <w:color w:val="auto"/>
          <w:sz w:val="22"/>
        </w:rPr>
        <w:t xml:space="preserve">战略  </w:t>
      </w:r>
      <w:r>
        <w:rPr>
          <w:rFonts w:hint="eastAsia" w:ascii="宋体" w:hAnsi="宋体"/>
          <w:color w:val="auto"/>
          <w:sz w:val="22"/>
        </w:rPr>
        <w:t xml:space="preserve">     B.</w:t>
      </w:r>
      <w:r>
        <w:rPr>
          <w:rFonts w:ascii="宋体" w:hAnsi="宋体"/>
          <w:color w:val="auto"/>
          <w:sz w:val="22"/>
        </w:rPr>
        <w:t>W</w:t>
      </w:r>
      <w:r>
        <w:rPr>
          <w:rFonts w:hint="eastAsia" w:ascii="宋体" w:hAnsi="宋体"/>
          <w:color w:val="auto"/>
          <w:sz w:val="22"/>
        </w:rPr>
        <w:t>-</w:t>
      </w:r>
      <w:r>
        <w:rPr>
          <w:rFonts w:ascii="宋体" w:hAnsi="宋体"/>
          <w:color w:val="auto"/>
          <w:sz w:val="22"/>
        </w:rPr>
        <w:t>O</w:t>
      </w:r>
      <w:r>
        <w:rPr>
          <w:rFonts w:hint="eastAsia" w:ascii="宋体" w:hAnsi="宋体"/>
          <w:color w:val="auto"/>
          <w:sz w:val="22"/>
        </w:rPr>
        <w:t>战略       C. S-</w:t>
      </w:r>
      <w:r>
        <w:rPr>
          <w:rFonts w:ascii="宋体" w:hAnsi="宋体"/>
          <w:color w:val="auto"/>
          <w:sz w:val="22"/>
        </w:rPr>
        <w:t>T</w:t>
      </w:r>
      <w:r>
        <w:rPr>
          <w:rFonts w:hint="eastAsia" w:ascii="宋体" w:hAnsi="宋体"/>
          <w:color w:val="auto"/>
          <w:sz w:val="22"/>
        </w:rPr>
        <w:t xml:space="preserve">战略     D. </w:t>
      </w:r>
      <w:r>
        <w:rPr>
          <w:rFonts w:ascii="宋体" w:hAnsi="宋体"/>
          <w:color w:val="auto"/>
          <w:sz w:val="22"/>
        </w:rPr>
        <w:t>W</w:t>
      </w:r>
      <w:r>
        <w:rPr>
          <w:rFonts w:hint="eastAsia" w:ascii="宋体" w:hAnsi="宋体"/>
          <w:color w:val="auto"/>
          <w:sz w:val="22"/>
        </w:rPr>
        <w:t>-</w:t>
      </w:r>
      <w:r>
        <w:rPr>
          <w:rFonts w:ascii="宋体" w:hAnsi="宋体"/>
          <w:color w:val="auto"/>
          <w:sz w:val="22"/>
        </w:rPr>
        <w:t>T</w:t>
      </w:r>
      <w:r>
        <w:rPr>
          <w:rFonts w:hint="eastAsia" w:ascii="宋体" w:hAnsi="宋体"/>
          <w:color w:val="auto"/>
          <w:sz w:val="22"/>
        </w:rPr>
        <w:t>战略</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1. PDCA</w:t>
      </w:r>
      <w:r>
        <w:rPr>
          <w:rFonts w:hint="eastAsia" w:ascii="宋体" w:hAnsi="宋体"/>
          <w:color w:val="auto"/>
          <w:sz w:val="22"/>
        </w:rPr>
        <w:t xml:space="preserve">循环主要包括四个阶段、八个步骤，其中分析原因和影响因素是（ </w:t>
      </w:r>
      <w:r>
        <w:rPr>
          <w:rFonts w:ascii="宋体" w:hAnsi="宋体"/>
          <w:color w:val="auto"/>
          <w:sz w:val="22"/>
        </w:rPr>
        <w:t xml:space="preserve">   </w:t>
      </w:r>
      <w:r>
        <w:rPr>
          <w:rFonts w:hint="eastAsia" w:ascii="宋体" w:hAnsi="宋体"/>
          <w:color w:val="auto"/>
          <w:sz w:val="22"/>
        </w:rPr>
        <w:t>）阶段的工作内容</w:t>
      </w:r>
    </w:p>
    <w:p>
      <w:pPr>
        <w:pStyle w:val="12"/>
        <w:spacing w:line="400" w:lineRule="exact"/>
        <w:ind w:firstLine="440"/>
        <w:rPr>
          <w:rFonts w:ascii="宋体" w:hAnsi="宋体"/>
          <w:color w:val="auto"/>
          <w:sz w:val="22"/>
        </w:rPr>
      </w:pPr>
      <w:r>
        <w:rPr>
          <w:rFonts w:ascii="宋体" w:hAnsi="宋体"/>
          <w:color w:val="auto"/>
          <w:sz w:val="22"/>
        </w:rPr>
        <w:t xml:space="preserve">A. </w:t>
      </w:r>
      <w:r>
        <w:rPr>
          <w:rFonts w:hint="eastAsia" w:ascii="宋体" w:hAnsi="宋体"/>
          <w:color w:val="auto"/>
          <w:sz w:val="22"/>
        </w:rPr>
        <w:t>计划</w:t>
      </w:r>
      <w:r>
        <w:rPr>
          <w:rFonts w:ascii="宋体" w:hAnsi="宋体"/>
          <w:color w:val="auto"/>
          <w:sz w:val="22"/>
        </w:rPr>
        <w:t xml:space="preserve"> </w:t>
      </w:r>
      <w:r>
        <w:rPr>
          <w:rFonts w:hint="eastAsia" w:ascii="宋体" w:hAnsi="宋体"/>
          <w:color w:val="auto"/>
          <w:sz w:val="22"/>
        </w:rPr>
        <w:t>（P）</w:t>
      </w:r>
      <w:r>
        <w:rPr>
          <w:rFonts w:ascii="宋体" w:hAnsi="宋体"/>
          <w:color w:val="auto"/>
          <w:sz w:val="22"/>
        </w:rPr>
        <w:t xml:space="preserve">    </w:t>
      </w:r>
      <w:r>
        <w:rPr>
          <w:rFonts w:hint="eastAsia" w:ascii="宋体" w:hAnsi="宋体"/>
          <w:color w:val="auto"/>
          <w:sz w:val="22"/>
        </w:rPr>
        <w:t>B</w:t>
      </w:r>
      <w:r>
        <w:rPr>
          <w:rFonts w:ascii="宋体" w:hAnsi="宋体"/>
          <w:color w:val="auto"/>
          <w:sz w:val="22"/>
        </w:rPr>
        <w:t>.</w:t>
      </w:r>
      <w:r>
        <w:rPr>
          <w:rFonts w:hint="eastAsia" w:ascii="宋体" w:hAnsi="宋体"/>
          <w:color w:val="auto"/>
          <w:sz w:val="22"/>
        </w:rPr>
        <w:t xml:space="preserve">实施（D） </w:t>
      </w:r>
      <w:r>
        <w:rPr>
          <w:rFonts w:ascii="宋体" w:hAnsi="宋体"/>
          <w:color w:val="auto"/>
          <w:sz w:val="22"/>
        </w:rPr>
        <w:t xml:space="preserve">  </w:t>
      </w:r>
      <w:r>
        <w:rPr>
          <w:rFonts w:hint="eastAsia" w:ascii="宋体" w:hAnsi="宋体"/>
          <w:color w:val="auto"/>
          <w:sz w:val="22"/>
        </w:rPr>
        <w:t>C</w:t>
      </w:r>
      <w:r>
        <w:rPr>
          <w:rFonts w:ascii="宋体" w:hAnsi="宋体"/>
          <w:color w:val="auto"/>
          <w:sz w:val="22"/>
        </w:rPr>
        <w:t>.</w:t>
      </w:r>
      <w:r>
        <w:rPr>
          <w:rFonts w:hint="eastAsia" w:ascii="宋体" w:hAnsi="宋体"/>
          <w:color w:val="auto"/>
          <w:sz w:val="22"/>
        </w:rPr>
        <w:t>检查（C）</w:t>
      </w:r>
      <w:r>
        <w:rPr>
          <w:rFonts w:ascii="宋体" w:hAnsi="宋体"/>
          <w:color w:val="auto"/>
          <w:sz w:val="22"/>
        </w:rPr>
        <w:t xml:space="preserve">     </w:t>
      </w:r>
      <w:r>
        <w:rPr>
          <w:rFonts w:hint="eastAsia" w:ascii="宋体" w:hAnsi="宋体"/>
          <w:color w:val="auto"/>
          <w:sz w:val="22"/>
        </w:rPr>
        <w:t>D</w:t>
      </w:r>
      <w:r>
        <w:rPr>
          <w:rFonts w:ascii="宋体" w:hAnsi="宋体"/>
          <w:color w:val="auto"/>
          <w:sz w:val="22"/>
        </w:rPr>
        <w:t>.</w:t>
      </w:r>
      <w:r>
        <w:rPr>
          <w:rFonts w:hint="eastAsia" w:ascii="宋体" w:hAnsi="宋体"/>
          <w:color w:val="auto"/>
          <w:sz w:val="22"/>
        </w:rPr>
        <w:t>处理（A）</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12.</w:t>
      </w:r>
      <w:r>
        <w:rPr>
          <w:rFonts w:hint="eastAsia" w:ascii="宋体" w:hAnsi="宋体"/>
          <w:color w:val="auto"/>
          <w:sz w:val="22"/>
        </w:rPr>
        <w:t>小王作为公司的营销人员，在一次谈判中据理力争，充分阐明了公司的产品与服务优势，最终赢得了客户的信任与尊重，这体现了谈判的（）。</w:t>
      </w:r>
    </w:p>
    <w:p>
      <w:pPr>
        <w:pStyle w:val="12"/>
        <w:spacing w:line="400" w:lineRule="exact"/>
        <w:ind w:firstLine="440"/>
        <w:rPr>
          <w:rFonts w:hint="eastAsia" w:ascii="宋体" w:hAnsi="宋体"/>
          <w:color w:val="auto"/>
          <w:sz w:val="22"/>
        </w:rPr>
      </w:pPr>
      <w:r>
        <w:rPr>
          <w:rFonts w:hint="eastAsia" w:ascii="宋体" w:hAnsi="宋体"/>
          <w:color w:val="auto"/>
          <w:sz w:val="22"/>
        </w:rPr>
        <w:t>A.高度</w:t>
      </w:r>
    </w:p>
    <w:p>
      <w:pPr>
        <w:pStyle w:val="12"/>
        <w:spacing w:line="400" w:lineRule="exact"/>
        <w:ind w:firstLine="440"/>
        <w:rPr>
          <w:rFonts w:hint="eastAsia" w:ascii="宋体" w:hAnsi="宋体"/>
          <w:color w:val="auto"/>
          <w:sz w:val="22"/>
        </w:rPr>
      </w:pPr>
      <w:r>
        <w:rPr>
          <w:rFonts w:hint="eastAsia" w:ascii="宋体" w:hAnsi="宋体"/>
          <w:color w:val="auto"/>
          <w:sz w:val="22"/>
        </w:rPr>
        <w:t>B.角度</w:t>
      </w:r>
    </w:p>
    <w:p>
      <w:pPr>
        <w:pStyle w:val="12"/>
        <w:spacing w:line="400" w:lineRule="exact"/>
        <w:ind w:firstLine="440"/>
        <w:rPr>
          <w:rFonts w:hint="eastAsia" w:ascii="宋体" w:hAnsi="宋体"/>
          <w:color w:val="auto"/>
          <w:sz w:val="22"/>
        </w:rPr>
      </w:pPr>
      <w:r>
        <w:rPr>
          <w:rFonts w:hint="eastAsia" w:ascii="宋体" w:hAnsi="宋体"/>
          <w:color w:val="auto"/>
          <w:sz w:val="22"/>
        </w:rPr>
        <w:t>C.态度</w:t>
      </w:r>
    </w:p>
    <w:p>
      <w:pPr>
        <w:pStyle w:val="12"/>
        <w:spacing w:line="400" w:lineRule="exact"/>
        <w:ind w:firstLine="440"/>
        <w:rPr>
          <w:rFonts w:hint="eastAsia" w:ascii="宋体" w:hAnsi="宋体"/>
          <w:color w:val="auto"/>
          <w:sz w:val="22"/>
        </w:rPr>
      </w:pPr>
      <w:r>
        <w:rPr>
          <w:rFonts w:hint="eastAsia" w:ascii="宋体" w:hAnsi="宋体"/>
          <w:color w:val="auto"/>
          <w:sz w:val="22"/>
        </w:rPr>
        <w:t>D.尺度</w:t>
      </w:r>
    </w:p>
    <w:p>
      <w:pPr>
        <w:textAlignment w:val="center"/>
        <w:rPr>
          <w:rFonts w:ascii="宋体" w:hAnsi="宋体"/>
          <w:color w:val="auto"/>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13.</w:t>
      </w:r>
      <w:r>
        <w:rPr>
          <w:rFonts w:hint="eastAsia" w:ascii="宋体" w:hAnsi="宋体"/>
          <w:color w:val="auto"/>
          <w:sz w:val="22"/>
        </w:rPr>
        <w:t>行业的新进入者通过制定新的行业规则，破坏已经形成的秩序，获得发展的机会的创新类型是（）。</w:t>
      </w:r>
    </w:p>
    <w:p>
      <w:pPr>
        <w:pStyle w:val="12"/>
        <w:spacing w:line="400" w:lineRule="exact"/>
        <w:ind w:firstLine="440"/>
        <w:rPr>
          <w:rFonts w:hint="eastAsia" w:ascii="宋体" w:hAnsi="宋体"/>
          <w:color w:val="auto"/>
          <w:sz w:val="22"/>
        </w:rPr>
      </w:pPr>
      <w:r>
        <w:rPr>
          <w:rFonts w:hint="eastAsia" w:ascii="宋体" w:hAnsi="宋体"/>
          <w:color w:val="auto"/>
          <w:sz w:val="22"/>
        </w:rPr>
        <w:t>A.开拓式创新</w:t>
      </w:r>
    </w:p>
    <w:p>
      <w:pPr>
        <w:pStyle w:val="12"/>
        <w:spacing w:line="400" w:lineRule="exact"/>
        <w:ind w:firstLine="440"/>
        <w:rPr>
          <w:rFonts w:hint="eastAsia" w:ascii="宋体" w:hAnsi="宋体"/>
          <w:color w:val="auto"/>
          <w:sz w:val="22"/>
        </w:rPr>
      </w:pPr>
      <w:r>
        <w:rPr>
          <w:rFonts w:hint="eastAsia" w:ascii="宋体" w:hAnsi="宋体"/>
          <w:color w:val="auto"/>
          <w:sz w:val="22"/>
        </w:rPr>
        <w:t>B.升级式创新</w:t>
      </w:r>
    </w:p>
    <w:p>
      <w:pPr>
        <w:pStyle w:val="12"/>
        <w:spacing w:line="400" w:lineRule="exact"/>
        <w:ind w:firstLine="440"/>
        <w:rPr>
          <w:rFonts w:hint="eastAsia" w:ascii="宋体" w:hAnsi="宋体"/>
          <w:color w:val="auto"/>
          <w:sz w:val="22"/>
        </w:rPr>
      </w:pPr>
      <w:r>
        <w:rPr>
          <w:rFonts w:hint="eastAsia" w:ascii="宋体" w:hAnsi="宋体"/>
          <w:color w:val="auto"/>
          <w:sz w:val="22"/>
        </w:rPr>
        <w:t>C.移植式创新</w:t>
      </w:r>
    </w:p>
    <w:p>
      <w:pPr>
        <w:pStyle w:val="12"/>
        <w:spacing w:line="400" w:lineRule="exact"/>
        <w:ind w:firstLine="440"/>
        <w:rPr>
          <w:rFonts w:hint="eastAsia" w:ascii="宋体" w:hAnsi="宋体"/>
          <w:color w:val="auto"/>
          <w:sz w:val="22"/>
        </w:rPr>
      </w:pPr>
      <w:r>
        <w:rPr>
          <w:rFonts w:hint="eastAsia" w:ascii="宋体" w:hAnsi="宋体"/>
          <w:color w:val="auto"/>
          <w:sz w:val="22"/>
        </w:rPr>
        <w:t>D.破坏式创新</w:t>
      </w:r>
    </w:p>
    <w:p>
      <w:pPr>
        <w:pStyle w:val="12"/>
        <w:spacing w:line="400" w:lineRule="exact"/>
        <w:ind w:firstLine="440"/>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4.</w:t>
      </w:r>
      <w:r>
        <w:rPr>
          <w:rFonts w:hint="eastAsia" w:ascii="宋体" w:hAnsi="宋体"/>
          <w:color w:val="auto"/>
          <w:sz w:val="22"/>
        </w:rPr>
        <w:t>以下不属于创新思维实现技法的是（</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头脑风暴法</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列举法</w:t>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逆向思考法</w:t>
      </w:r>
      <w:r>
        <w:rPr>
          <w:rFonts w:ascii="宋体" w:hAnsi="宋体"/>
          <w:color w:val="auto"/>
          <w:sz w:val="22"/>
        </w:rPr>
        <w:t xml:space="preserve">         D.</w:t>
      </w:r>
      <w:r>
        <w:rPr>
          <w:rFonts w:hint="eastAsia" w:ascii="宋体" w:hAnsi="宋体"/>
          <w:color w:val="auto"/>
          <w:sz w:val="22"/>
        </w:rPr>
        <w:t>强制联想法</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15</w:t>
      </w:r>
      <w:r>
        <w:rPr>
          <w:rFonts w:ascii="宋体" w:hAnsi="宋体"/>
          <w:color w:val="auto"/>
          <w:sz w:val="22"/>
        </w:rPr>
        <w:t>.</w:t>
      </w:r>
      <w:r>
        <w:rPr>
          <w:rFonts w:hint="eastAsia" w:ascii="宋体" w:hAnsi="宋体"/>
          <w:color w:val="auto"/>
          <w:sz w:val="22"/>
        </w:rPr>
        <w:t xml:space="preserve">阿里巴巴创业时期的“十八罗汉”虽然有不同背景，但是整个团队对所从事的创业事业有着高度的认同感，从而成就了今天的阿里巴巴。这一现象反映出组建高效创业团队的核心要素中的 （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强烈的凝聚力和向心力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w:t>
      </w:r>
      <w:r>
        <w:rPr>
          <w:rFonts w:hint="eastAsia" w:ascii="宋体" w:hAnsi="宋体"/>
          <w:color w:val="auto"/>
          <w:sz w:val="22"/>
        </w:rPr>
        <w:t>有共同的创业目标，都将企业利益放在第一位</w:t>
      </w:r>
    </w:p>
    <w:p>
      <w:pPr>
        <w:pStyle w:val="12"/>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 xml:space="preserve">合理的股权分配 </w:t>
      </w:r>
      <w:r>
        <w:rPr>
          <w:rFonts w:ascii="宋体" w:hAnsi="宋体"/>
          <w:color w:val="auto"/>
          <w:sz w:val="22"/>
        </w:rPr>
        <w:t xml:space="preserve">     </w:t>
      </w:r>
      <w:r>
        <w:rPr>
          <w:rFonts w:ascii="宋体" w:hAnsi="宋体"/>
          <w:color w:val="auto"/>
          <w:sz w:val="22"/>
        </w:rPr>
        <w:tab/>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w:t>
      </w:r>
      <w:r>
        <w:rPr>
          <w:rFonts w:ascii="宋体" w:hAnsi="宋体"/>
          <w:color w:val="auto"/>
          <w:sz w:val="22"/>
        </w:rPr>
        <w:t>.</w:t>
      </w:r>
      <w:r>
        <w:rPr>
          <w:rFonts w:hint="eastAsia" w:ascii="宋体" w:hAnsi="宋体"/>
          <w:color w:val="auto"/>
          <w:sz w:val="22"/>
        </w:rPr>
        <w:t>内部分工与个人能力相匹配</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6.</w:t>
      </w:r>
      <w:r>
        <w:rPr>
          <w:rFonts w:hint="eastAsia" w:ascii="宋体" w:hAnsi="宋体"/>
          <w:color w:val="auto"/>
          <w:sz w:val="22"/>
        </w:rPr>
        <w:t>某运输公司即将开拓新市场的大件货物直配业务，在市场调研时发现调研对象沟通难度较高且合作度较低，这时可以采用（</w:t>
      </w:r>
      <w:r>
        <w:rPr>
          <w:rFonts w:ascii="宋体" w:hAnsi="宋体"/>
          <w:color w:val="auto"/>
          <w:sz w:val="22"/>
        </w:rPr>
        <w:t xml:space="preserve">  </w:t>
      </w:r>
      <w:r>
        <w:rPr>
          <w:rFonts w:hint="eastAsia" w:ascii="宋体" w:hAnsi="宋体"/>
          <w:color w:val="auto"/>
          <w:sz w:val="22"/>
        </w:rPr>
        <w:t xml:space="preserve"> ）法进行数据采集。 </w:t>
      </w:r>
    </w:p>
    <w:p>
      <w:pPr>
        <w:pStyle w:val="12"/>
        <w:spacing w:line="400" w:lineRule="exact"/>
        <w:ind w:firstLine="440"/>
        <w:rPr>
          <w:rFonts w:ascii="宋体" w:hAnsi="宋体"/>
          <w:color w:val="auto"/>
          <w:sz w:val="22"/>
        </w:rPr>
      </w:pPr>
      <w:r>
        <w:rPr>
          <w:rFonts w:hint="eastAsia" w:ascii="宋体" w:hAnsi="宋体"/>
          <w:color w:val="auto"/>
          <w:sz w:val="22"/>
        </w:rPr>
        <w:t>A.邮寄问卷</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B.电话访谈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C.观察</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D.二手资料查找</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w:t>
      </w:r>
      <w:r>
        <w:rPr>
          <w:rFonts w:ascii="宋体" w:hAnsi="宋体"/>
          <w:color w:val="auto"/>
          <w:sz w:val="22"/>
        </w:rPr>
        <w:t>R</w:t>
      </w:r>
      <w:r>
        <w:rPr>
          <w:rFonts w:hint="eastAsia" w:ascii="宋体" w:hAnsi="宋体"/>
          <w:color w:val="auto"/>
          <w:sz w:val="22"/>
        </w:rPr>
        <w:t>公司生鲜连锁北京公司计划拓展北京市老年人的生鲜蔬菜销售与配送业务，公司计划对居住在北京的老人进行实地调研、拜访，以全面了解顾客对生鲜蔬菜品类、价格及物流服务等项目的需求。通过调研工作，</w:t>
      </w:r>
      <w:r>
        <w:rPr>
          <w:rFonts w:ascii="宋体" w:hAnsi="宋体"/>
          <w:color w:val="auto"/>
          <w:sz w:val="22"/>
        </w:rPr>
        <w:t>R</w:t>
      </w:r>
      <w:r>
        <w:rPr>
          <w:rFonts w:hint="eastAsia" w:ascii="宋体" w:hAnsi="宋体"/>
          <w:color w:val="auto"/>
          <w:sz w:val="22"/>
        </w:rPr>
        <w:t>公司生鲜连锁北京总部初步确定四环以内，家住</w:t>
      </w:r>
      <w:r>
        <w:rPr>
          <w:rFonts w:ascii="宋体" w:hAnsi="宋体"/>
          <w:color w:val="auto"/>
          <w:sz w:val="22"/>
        </w:rPr>
        <w:t>3</w:t>
      </w:r>
      <w:r>
        <w:rPr>
          <w:rFonts w:hint="eastAsia" w:ascii="宋体" w:hAnsi="宋体"/>
          <w:color w:val="auto"/>
          <w:sz w:val="22"/>
        </w:rPr>
        <w:t>楼及以上（无电梯）且行动不便的老人为其新的目标顾客。</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7. R</w:t>
      </w:r>
      <w:r>
        <w:rPr>
          <w:rFonts w:hint="eastAsia" w:ascii="宋体" w:hAnsi="宋体"/>
          <w:color w:val="auto"/>
          <w:sz w:val="22"/>
        </w:rPr>
        <w:t xml:space="preserve">公司生鲜连锁总部可以通过朋友介绍、登门拜访和（ </w:t>
      </w:r>
      <w:r>
        <w:rPr>
          <w:rFonts w:ascii="宋体" w:hAnsi="宋体"/>
          <w:color w:val="auto"/>
          <w:sz w:val="22"/>
        </w:rPr>
        <w:t xml:space="preserve">   </w:t>
      </w:r>
      <w:r>
        <w:rPr>
          <w:rFonts w:hint="eastAsia" w:ascii="宋体" w:hAnsi="宋体"/>
          <w:color w:val="auto"/>
          <w:sz w:val="22"/>
        </w:rPr>
        <w:t>）等有效的方式寻找到这些老年人顾客。</w:t>
      </w:r>
    </w:p>
    <w:p>
      <w:pPr>
        <w:pStyle w:val="12"/>
        <w:spacing w:line="400" w:lineRule="exact"/>
        <w:ind w:firstLine="440"/>
        <w:rPr>
          <w:rFonts w:ascii="宋体" w:hAnsi="宋体"/>
          <w:color w:val="auto"/>
          <w:sz w:val="22"/>
        </w:rPr>
      </w:pPr>
      <w:r>
        <w:rPr>
          <w:rFonts w:ascii="宋体" w:hAnsi="宋体"/>
          <w:color w:val="auto"/>
          <w:sz w:val="22"/>
        </w:rPr>
        <w:t xml:space="preserve">  A.</w:t>
      </w:r>
      <w:r>
        <w:rPr>
          <w:rFonts w:hint="eastAsia" w:ascii="宋体" w:hAnsi="宋体"/>
          <w:color w:val="auto"/>
          <w:sz w:val="22"/>
        </w:rPr>
        <w:t>微信朋友圈</w:t>
      </w:r>
      <w:r>
        <w:rPr>
          <w:rFonts w:ascii="宋体" w:hAnsi="宋体"/>
          <w:color w:val="auto"/>
          <w:sz w:val="22"/>
        </w:rPr>
        <w:t xml:space="preserve">     B.</w:t>
      </w:r>
      <w:r>
        <w:rPr>
          <w:rFonts w:hint="eastAsia" w:ascii="宋体" w:hAnsi="宋体"/>
          <w:color w:val="auto"/>
          <w:sz w:val="22"/>
        </w:rPr>
        <w:t>电子邮件</w:t>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小区老人活动</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警察救助</w:t>
      </w:r>
      <w:r>
        <w:rPr>
          <w:rFonts w:ascii="宋体" w:hAnsi="宋体"/>
          <w:color w:val="auto"/>
          <w:sz w:val="22"/>
        </w:rPr>
        <w:t xml:space="preserve"> </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18.</w:t>
      </w:r>
      <w:r>
        <w:rPr>
          <w:rFonts w:hint="eastAsia" w:ascii="宋体" w:hAnsi="宋体"/>
          <w:color w:val="auto"/>
          <w:sz w:val="22"/>
        </w:rPr>
        <w:t>服务水平是影响顾客满意度的重要指标，下列服务水平的等级中顾客满意度最高的是（）。</w:t>
      </w:r>
    </w:p>
    <w:p>
      <w:pPr>
        <w:pStyle w:val="12"/>
        <w:spacing w:line="400" w:lineRule="exact"/>
        <w:ind w:firstLine="440"/>
        <w:rPr>
          <w:rFonts w:hint="eastAsia" w:ascii="宋体" w:hAnsi="宋体"/>
          <w:color w:val="auto"/>
          <w:sz w:val="22"/>
        </w:rPr>
      </w:pPr>
      <w:r>
        <w:rPr>
          <w:rFonts w:hint="eastAsia" w:ascii="宋体" w:hAnsi="宋体"/>
          <w:color w:val="auto"/>
          <w:sz w:val="22"/>
        </w:rPr>
        <w:t>A.长期伙伴</w:t>
      </w:r>
    </w:p>
    <w:p>
      <w:pPr>
        <w:pStyle w:val="12"/>
        <w:spacing w:line="400" w:lineRule="exact"/>
        <w:ind w:firstLine="440"/>
        <w:rPr>
          <w:rFonts w:hint="eastAsia" w:ascii="宋体" w:hAnsi="宋体"/>
          <w:color w:val="auto"/>
          <w:sz w:val="22"/>
        </w:rPr>
      </w:pPr>
      <w:r>
        <w:rPr>
          <w:rFonts w:hint="eastAsia" w:ascii="宋体" w:hAnsi="宋体"/>
          <w:color w:val="auto"/>
          <w:sz w:val="22"/>
        </w:rPr>
        <w:t>B.专业顾问</w:t>
      </w:r>
    </w:p>
    <w:p>
      <w:pPr>
        <w:pStyle w:val="12"/>
        <w:spacing w:line="400" w:lineRule="exact"/>
        <w:ind w:firstLine="440"/>
        <w:rPr>
          <w:rFonts w:hint="eastAsia" w:ascii="宋体" w:hAnsi="宋体"/>
          <w:color w:val="auto"/>
          <w:sz w:val="22"/>
        </w:rPr>
      </w:pPr>
      <w:r>
        <w:rPr>
          <w:rFonts w:hint="eastAsia" w:ascii="宋体" w:hAnsi="宋体"/>
          <w:color w:val="auto"/>
          <w:sz w:val="22"/>
        </w:rPr>
        <w:t>C.保持沟通</w:t>
      </w:r>
    </w:p>
    <w:p>
      <w:pPr>
        <w:pStyle w:val="12"/>
        <w:spacing w:line="400" w:lineRule="exact"/>
        <w:ind w:firstLine="440"/>
        <w:rPr>
          <w:rFonts w:hint="eastAsia" w:ascii="宋体" w:hAnsi="宋体"/>
          <w:color w:val="auto"/>
          <w:sz w:val="22"/>
        </w:rPr>
      </w:pPr>
      <w:r>
        <w:rPr>
          <w:rFonts w:hint="eastAsia" w:ascii="宋体" w:hAnsi="宋体"/>
          <w:color w:val="auto"/>
          <w:sz w:val="22"/>
        </w:rPr>
        <w:t>D.有问必答</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9.</w:t>
      </w:r>
      <w:r>
        <w:rPr>
          <w:rFonts w:hint="eastAsia" w:ascii="宋体" w:hAnsi="宋体"/>
          <w:color w:val="auto"/>
          <w:sz w:val="22"/>
        </w:rPr>
        <w:t>“开标和评标由（</w:t>
      </w:r>
      <w:r>
        <w:rPr>
          <w:rFonts w:ascii="宋体" w:hAnsi="宋体"/>
          <w:color w:val="auto"/>
          <w:sz w:val="22"/>
        </w:rPr>
        <w:t xml:space="preserve">  1  </w:t>
      </w:r>
      <w:r>
        <w:rPr>
          <w:rFonts w:hint="eastAsia" w:ascii="宋体" w:hAnsi="宋体"/>
          <w:color w:val="auto"/>
          <w:sz w:val="22"/>
        </w:rPr>
        <w:t>）来组织，开标人和评标人由（</w:t>
      </w:r>
      <w:r>
        <w:rPr>
          <w:rFonts w:ascii="宋体" w:hAnsi="宋体"/>
          <w:color w:val="auto"/>
          <w:sz w:val="22"/>
        </w:rPr>
        <w:t xml:space="preserve"> 2 </w:t>
      </w:r>
      <w:r>
        <w:rPr>
          <w:rFonts w:hint="eastAsia" w:ascii="宋体" w:hAnsi="宋体"/>
          <w:color w:val="auto"/>
          <w:sz w:val="22"/>
        </w:rPr>
        <w:t>）提前确定，也可以由（</w:t>
      </w:r>
      <w:r>
        <w:rPr>
          <w:rFonts w:ascii="宋体" w:hAnsi="宋体"/>
          <w:color w:val="auto"/>
          <w:sz w:val="22"/>
        </w:rPr>
        <w:t xml:space="preserve"> 3  </w:t>
      </w:r>
      <w:r>
        <w:rPr>
          <w:rFonts w:hint="eastAsia" w:ascii="宋体" w:hAnsi="宋体"/>
          <w:color w:val="auto"/>
          <w:sz w:val="22"/>
        </w:rPr>
        <w:t xml:space="preserve">）抽调各部门人员进行。”以上题干括号中1、2、3，按顺序填写正确填写的内容是（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招标公司</w:t>
      </w:r>
      <w:r>
        <w:rPr>
          <w:rFonts w:ascii="宋体" w:hAnsi="宋体"/>
          <w:color w:val="auto"/>
          <w:sz w:val="22"/>
        </w:rPr>
        <w:t xml:space="preserve">  </w:t>
      </w:r>
      <w:r>
        <w:rPr>
          <w:rFonts w:hint="eastAsia" w:ascii="宋体" w:hAnsi="宋体"/>
          <w:color w:val="auto"/>
          <w:sz w:val="22"/>
        </w:rPr>
        <w:t>招标公司</w:t>
      </w:r>
      <w:r>
        <w:rPr>
          <w:rFonts w:ascii="宋体" w:hAnsi="宋体"/>
          <w:color w:val="auto"/>
          <w:sz w:val="22"/>
        </w:rPr>
        <w:t xml:space="preserve">  </w:t>
      </w:r>
      <w:r>
        <w:rPr>
          <w:rFonts w:hint="eastAsia" w:ascii="宋体" w:hAnsi="宋体"/>
          <w:color w:val="auto"/>
          <w:sz w:val="22"/>
        </w:rPr>
        <w:t>招标公司</w:t>
      </w:r>
      <w:r>
        <w:rPr>
          <w:rFonts w:ascii="宋体" w:hAnsi="宋体"/>
          <w:color w:val="auto"/>
          <w:sz w:val="22"/>
        </w:rPr>
        <w:t xml:space="preserve">       </w:t>
      </w:r>
      <w:r>
        <w:rPr>
          <w:rFonts w:ascii="宋体" w:hAnsi="宋体"/>
          <w:color w:val="auto"/>
          <w:sz w:val="22"/>
        </w:rPr>
        <w:t>B.</w:t>
      </w:r>
      <w:r>
        <w:rPr>
          <w:rFonts w:hint="eastAsia" w:ascii="宋体" w:hAnsi="宋体"/>
          <w:color w:val="auto"/>
          <w:sz w:val="22"/>
        </w:rPr>
        <w:t>招标公司</w:t>
      </w:r>
      <w:r>
        <w:rPr>
          <w:rFonts w:ascii="宋体" w:hAnsi="宋体"/>
          <w:color w:val="auto"/>
          <w:sz w:val="22"/>
        </w:rPr>
        <w:t xml:space="preserve">  </w:t>
      </w:r>
      <w:r>
        <w:rPr>
          <w:rFonts w:hint="eastAsia" w:ascii="宋体" w:hAnsi="宋体"/>
          <w:color w:val="auto"/>
          <w:sz w:val="22"/>
        </w:rPr>
        <w:t>招标公司</w:t>
      </w:r>
      <w:r>
        <w:rPr>
          <w:rFonts w:ascii="宋体" w:hAnsi="宋体"/>
          <w:color w:val="auto"/>
          <w:sz w:val="22"/>
        </w:rPr>
        <w:t xml:space="preserve">  </w:t>
      </w:r>
      <w:r>
        <w:rPr>
          <w:rFonts w:hint="eastAsia" w:ascii="宋体" w:hAnsi="宋体"/>
          <w:color w:val="auto"/>
          <w:sz w:val="22"/>
        </w:rPr>
        <w:t>招标的企业</w:t>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招标公司</w:t>
      </w:r>
      <w:r>
        <w:rPr>
          <w:rFonts w:ascii="宋体" w:hAnsi="宋体"/>
          <w:color w:val="auto"/>
          <w:sz w:val="22"/>
        </w:rPr>
        <w:t xml:space="preserve"> </w:t>
      </w:r>
      <w:r>
        <w:rPr>
          <w:rFonts w:hint="eastAsia" w:ascii="宋体" w:hAnsi="宋体"/>
          <w:color w:val="auto"/>
          <w:sz w:val="22"/>
        </w:rPr>
        <w:t>招标的企业</w:t>
      </w:r>
      <w:r>
        <w:rPr>
          <w:rFonts w:ascii="宋体" w:hAnsi="宋体"/>
          <w:color w:val="auto"/>
          <w:sz w:val="22"/>
        </w:rPr>
        <w:t xml:space="preserve"> </w:t>
      </w:r>
      <w:r>
        <w:rPr>
          <w:rFonts w:hint="eastAsia" w:ascii="宋体" w:hAnsi="宋体"/>
          <w:color w:val="auto"/>
          <w:sz w:val="22"/>
        </w:rPr>
        <w:t>招标公司</w:t>
      </w:r>
      <w:r>
        <w:rPr>
          <w:rFonts w:ascii="宋体" w:hAnsi="宋体"/>
          <w:color w:val="auto"/>
          <w:sz w:val="22"/>
        </w:rPr>
        <w:t xml:space="preserve">       D.</w:t>
      </w:r>
      <w:r>
        <w:rPr>
          <w:rFonts w:hint="eastAsia" w:ascii="宋体" w:hAnsi="宋体"/>
          <w:color w:val="auto"/>
          <w:sz w:val="22"/>
        </w:rPr>
        <w:t>招标公司</w:t>
      </w:r>
      <w:r>
        <w:rPr>
          <w:rFonts w:ascii="宋体" w:hAnsi="宋体"/>
          <w:color w:val="auto"/>
          <w:sz w:val="22"/>
        </w:rPr>
        <w:t xml:space="preserve">  </w:t>
      </w:r>
      <w:r>
        <w:rPr>
          <w:rFonts w:hint="eastAsia" w:ascii="宋体" w:hAnsi="宋体"/>
          <w:color w:val="auto"/>
          <w:sz w:val="22"/>
        </w:rPr>
        <w:t>招标的企业</w:t>
      </w:r>
      <w:r>
        <w:rPr>
          <w:rFonts w:ascii="宋体" w:hAnsi="宋体"/>
          <w:color w:val="auto"/>
          <w:sz w:val="22"/>
        </w:rPr>
        <w:t xml:space="preserve"> </w:t>
      </w:r>
      <w:r>
        <w:rPr>
          <w:rFonts w:hint="eastAsia" w:ascii="宋体" w:hAnsi="宋体"/>
          <w:color w:val="auto"/>
          <w:sz w:val="22"/>
        </w:rPr>
        <w:t>招标的企业</w:t>
      </w:r>
    </w:p>
    <w:p>
      <w:pPr>
        <w:spacing w:line="360" w:lineRule="auto"/>
        <w:rPr>
          <w:rFonts w:ascii="宋体" w:hAnsi="宋体"/>
          <w:color w:val="auto"/>
          <w:sz w:val="18"/>
          <w:szCs w:val="18"/>
        </w:rPr>
      </w:pPr>
    </w:p>
    <w:p>
      <w:pPr>
        <w:pStyle w:val="12"/>
        <w:spacing w:line="400" w:lineRule="exact"/>
        <w:ind w:firstLine="440"/>
        <w:rPr>
          <w:rFonts w:hint="eastAsia" w:ascii="宋体" w:hAnsi="宋体"/>
          <w:color w:val="auto"/>
          <w:sz w:val="22"/>
        </w:rPr>
      </w:pPr>
      <w:r>
        <w:rPr>
          <w:rFonts w:hint="eastAsia" w:ascii="宋体" w:hAnsi="宋体"/>
          <w:color w:val="auto"/>
          <w:sz w:val="22"/>
        </w:rPr>
        <w:t>20.“六顶思考帽”中代表客观的事实和数据的是（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A.白色思考帽</w:t>
      </w:r>
    </w:p>
    <w:p>
      <w:pPr>
        <w:pStyle w:val="12"/>
        <w:spacing w:line="400" w:lineRule="exact"/>
        <w:ind w:firstLine="440"/>
        <w:rPr>
          <w:rFonts w:hint="eastAsia" w:ascii="宋体" w:hAnsi="宋体"/>
          <w:color w:val="auto"/>
          <w:sz w:val="22"/>
        </w:rPr>
      </w:pPr>
      <w:r>
        <w:rPr>
          <w:rFonts w:hint="eastAsia" w:ascii="宋体" w:hAnsi="宋体"/>
          <w:color w:val="auto"/>
          <w:sz w:val="22"/>
        </w:rPr>
        <w:t>B.蓝色思考帽</w:t>
      </w:r>
    </w:p>
    <w:p>
      <w:pPr>
        <w:pStyle w:val="12"/>
        <w:spacing w:line="400" w:lineRule="exact"/>
        <w:ind w:firstLine="440"/>
        <w:rPr>
          <w:rFonts w:hint="eastAsia" w:ascii="宋体" w:hAnsi="宋体"/>
          <w:color w:val="auto"/>
          <w:sz w:val="22"/>
        </w:rPr>
      </w:pPr>
      <w:r>
        <w:rPr>
          <w:rFonts w:hint="eastAsia" w:ascii="宋体" w:hAnsi="宋体"/>
          <w:color w:val="auto"/>
          <w:sz w:val="22"/>
        </w:rPr>
        <w:t>C.黑色思考帽</w:t>
      </w:r>
    </w:p>
    <w:p>
      <w:pPr>
        <w:pStyle w:val="12"/>
        <w:spacing w:line="400" w:lineRule="exact"/>
        <w:ind w:firstLine="440"/>
        <w:rPr>
          <w:rFonts w:hint="eastAsia" w:ascii="宋体" w:hAnsi="宋体"/>
          <w:color w:val="auto"/>
          <w:sz w:val="22"/>
        </w:rPr>
      </w:pPr>
      <w:r>
        <w:rPr>
          <w:rFonts w:hint="eastAsia" w:ascii="宋体" w:hAnsi="宋体"/>
          <w:color w:val="auto"/>
          <w:sz w:val="22"/>
        </w:rPr>
        <w:t>D.黄色思考帽</w:t>
      </w:r>
    </w:p>
    <w:p>
      <w:pPr>
        <w:spacing w:line="360" w:lineRule="auto"/>
        <w:rPr>
          <w:rFonts w:ascii="宋体" w:hAnsi="宋体"/>
          <w:color w:val="auto"/>
          <w:sz w:val="18"/>
          <w:szCs w:val="18"/>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21.</w:t>
      </w:r>
      <w:r>
        <w:rPr>
          <w:rFonts w:hint="eastAsia" w:ascii="宋体" w:hAnsi="宋体"/>
          <w:color w:val="auto"/>
          <w:sz w:val="22"/>
        </w:rPr>
        <w:t>某公司在开内部会议时，第1轮以总括的方式对影响因素进行设想，得出价格、速度、企业形象等因素；第2轮进行影响因素具体化设想，得出寄件价格、配送速度、寄件难易程度等因素；第3轮对所有影响因素进行评价，选出关键的影响因素，针对每一影响因素轮流发表意见，说明缘由以达到最后共识。最终选定关键的影响因素记录下来并进行汇总统计。请问该公司运用的创新思维技法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A.头脑风暴法</w:t>
      </w:r>
    </w:p>
    <w:p>
      <w:pPr>
        <w:pStyle w:val="12"/>
        <w:spacing w:line="400" w:lineRule="exact"/>
        <w:ind w:firstLine="440"/>
        <w:rPr>
          <w:rFonts w:hint="eastAsia" w:ascii="宋体" w:hAnsi="宋体"/>
          <w:color w:val="auto"/>
          <w:sz w:val="22"/>
        </w:rPr>
      </w:pPr>
      <w:r>
        <w:rPr>
          <w:rFonts w:hint="eastAsia" w:ascii="宋体" w:hAnsi="宋体"/>
          <w:color w:val="auto"/>
          <w:sz w:val="22"/>
        </w:rPr>
        <w:t>B.逆向思考法</w:t>
      </w:r>
    </w:p>
    <w:p>
      <w:pPr>
        <w:pStyle w:val="12"/>
        <w:spacing w:line="400" w:lineRule="exact"/>
        <w:ind w:firstLine="440"/>
        <w:rPr>
          <w:rFonts w:hint="eastAsia" w:ascii="宋体" w:hAnsi="宋体"/>
          <w:color w:val="auto"/>
          <w:sz w:val="22"/>
        </w:rPr>
      </w:pPr>
      <w:r>
        <w:rPr>
          <w:rFonts w:hint="eastAsia" w:ascii="宋体" w:hAnsi="宋体"/>
          <w:color w:val="auto"/>
          <w:sz w:val="22"/>
        </w:rPr>
        <w:t>C.强制联想法</w:t>
      </w:r>
    </w:p>
    <w:p>
      <w:pPr>
        <w:pStyle w:val="12"/>
        <w:spacing w:line="400" w:lineRule="exact"/>
        <w:ind w:firstLine="440"/>
        <w:rPr>
          <w:rFonts w:hint="eastAsia" w:ascii="宋体" w:hAnsi="宋体"/>
          <w:color w:val="auto"/>
          <w:sz w:val="22"/>
        </w:rPr>
      </w:pPr>
      <w:r>
        <w:rPr>
          <w:rFonts w:hint="eastAsia" w:ascii="宋体" w:hAnsi="宋体"/>
          <w:color w:val="auto"/>
          <w:sz w:val="22"/>
        </w:rPr>
        <w:t>D.六西格玛法</w:t>
      </w:r>
    </w:p>
    <w:p>
      <w:pPr>
        <w:textAlignment w:val="center"/>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22.福特并不是汽车的发明者，但福特却靠T型车成为了当年的美国首富，比尔·盖茨虽然不是图形化操作系统的发明者(图形化最早的发明者是施乐公司、最早的商用者是苹果)，但他的Windows却几乎统治了个人电脑。这属于创新类型中的</w:t>
      </w:r>
    </w:p>
    <w:p>
      <w:pPr>
        <w:pStyle w:val="12"/>
        <w:spacing w:line="400" w:lineRule="exact"/>
        <w:ind w:firstLine="440"/>
        <w:rPr>
          <w:rFonts w:hint="eastAsia" w:ascii="宋体" w:hAnsi="宋体"/>
          <w:color w:val="auto"/>
          <w:sz w:val="22"/>
        </w:rPr>
      </w:pPr>
      <w:r>
        <w:rPr>
          <w:rFonts w:hint="eastAsia" w:ascii="宋体" w:hAnsi="宋体"/>
          <w:color w:val="auto"/>
          <w:sz w:val="22"/>
        </w:rPr>
        <w:t>A.开拓式创新</w:t>
      </w:r>
    </w:p>
    <w:p>
      <w:pPr>
        <w:pStyle w:val="12"/>
        <w:spacing w:line="400" w:lineRule="exact"/>
        <w:ind w:firstLine="440"/>
        <w:rPr>
          <w:rFonts w:hint="eastAsia" w:ascii="宋体" w:hAnsi="宋体"/>
          <w:color w:val="auto"/>
          <w:sz w:val="22"/>
        </w:rPr>
      </w:pPr>
      <w:r>
        <w:rPr>
          <w:rFonts w:hint="eastAsia" w:ascii="宋体" w:hAnsi="宋体"/>
          <w:color w:val="auto"/>
          <w:sz w:val="22"/>
        </w:rPr>
        <w:t>B.升级式创新</w:t>
      </w:r>
    </w:p>
    <w:p>
      <w:pPr>
        <w:pStyle w:val="12"/>
        <w:spacing w:line="400" w:lineRule="exact"/>
        <w:ind w:firstLine="440"/>
        <w:rPr>
          <w:rFonts w:hint="eastAsia" w:ascii="宋体" w:hAnsi="宋体"/>
          <w:color w:val="auto"/>
          <w:sz w:val="22"/>
        </w:rPr>
      </w:pPr>
      <w:r>
        <w:rPr>
          <w:rFonts w:hint="eastAsia" w:ascii="宋体" w:hAnsi="宋体"/>
          <w:color w:val="auto"/>
          <w:sz w:val="22"/>
        </w:rPr>
        <w:t>C.差异化创新</w:t>
      </w:r>
    </w:p>
    <w:p>
      <w:pPr>
        <w:pStyle w:val="12"/>
        <w:spacing w:line="400" w:lineRule="exact"/>
        <w:ind w:firstLine="440"/>
        <w:rPr>
          <w:rFonts w:hint="eastAsia" w:ascii="宋体" w:hAnsi="宋体"/>
          <w:color w:val="auto"/>
          <w:sz w:val="22"/>
        </w:rPr>
      </w:pPr>
      <w:r>
        <w:rPr>
          <w:rFonts w:hint="eastAsia" w:ascii="宋体" w:hAnsi="宋体"/>
          <w:color w:val="auto"/>
          <w:sz w:val="22"/>
        </w:rPr>
        <w:t>D.组合式创新</w:t>
      </w:r>
    </w:p>
    <w:p>
      <w:pPr>
        <w:pStyle w:val="12"/>
        <w:spacing w:line="400" w:lineRule="exact"/>
        <w:ind w:firstLine="440"/>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2019年9月1日上午10：00，众物智联物流与供应链集团南京分公司收到上游供应商入库通知单一份、下游多个客户订货单若干。其中上游客户到货物品为日用品A（外包装尺寸为385*290*280mm）和某型号家用电器B（590*490*480mm），其中家用电器物品主要用途为近期促销活动提前备货，计划存储至众物智联物流与供应链集团南京分公司前置仓（云仓），日用品存储至立体库区，要求中午12：00之前入库完毕。下游客户订单要求当天16：00前完成发货。</w:t>
      </w:r>
    </w:p>
    <w:p>
      <w:pPr>
        <w:pStyle w:val="12"/>
        <w:spacing w:line="400" w:lineRule="exact"/>
        <w:ind w:firstLine="440"/>
        <w:rPr>
          <w:rFonts w:ascii="宋体" w:hAnsi="宋体"/>
          <w:color w:val="auto"/>
          <w:sz w:val="22"/>
        </w:rPr>
      </w:pPr>
      <w:r>
        <w:rPr>
          <w:rFonts w:hint="eastAsia" w:ascii="宋体" w:hAnsi="宋体"/>
          <w:color w:val="auto"/>
          <w:sz w:val="22"/>
        </w:rPr>
        <w:t>作为众物智联物流与供应链集团南京分公司物流中心仓库员小王，在处理客户订单时，发现某一客户订单上联系人与客户档案不符，将之视为无效订单。此外通过对其他下游客户订单EIQ分析，发现其结果为IK值高，而EN值大。</w:t>
      </w: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3</w:t>
      </w:r>
      <w:r>
        <w:rPr>
          <w:rFonts w:hint="eastAsia" w:ascii="宋体" w:hAnsi="宋体"/>
          <w:color w:val="auto"/>
          <w:sz w:val="22"/>
        </w:rPr>
        <w:t xml:space="preserve">.在入库过程中，必须要使用的物流设备是（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A.平衡重叉车</w:t>
      </w:r>
      <w:r>
        <w:rPr>
          <w:rFonts w:ascii="宋体" w:hAnsi="宋体"/>
          <w:color w:val="auto"/>
          <w:sz w:val="22"/>
        </w:rPr>
        <w:tab/>
      </w:r>
      <w:r>
        <w:rPr>
          <w:rFonts w:ascii="宋体" w:hAnsi="宋体"/>
          <w:color w:val="auto"/>
          <w:sz w:val="22"/>
        </w:rPr>
        <w:tab/>
      </w:r>
      <w:r>
        <w:rPr>
          <w:rFonts w:hint="eastAsia" w:ascii="宋体" w:hAnsi="宋体"/>
          <w:color w:val="auto"/>
          <w:sz w:val="22"/>
        </w:rPr>
        <w:t>B.AGV</w:t>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w:t>
      </w:r>
      <w:r>
        <w:rPr>
          <w:rFonts w:ascii="宋体" w:hAnsi="宋体"/>
          <w:color w:val="auto"/>
          <w:sz w:val="22"/>
        </w:rPr>
        <w:t>.</w:t>
      </w:r>
      <w:r>
        <w:rPr>
          <w:rFonts w:hint="eastAsia" w:ascii="宋体" w:hAnsi="宋体"/>
          <w:color w:val="auto"/>
          <w:sz w:val="22"/>
        </w:rPr>
        <w:t>RF</w:t>
      </w:r>
      <w:r>
        <w:rPr>
          <w:rFonts w:ascii="宋体" w:hAnsi="宋体"/>
          <w:color w:val="auto"/>
          <w:sz w:val="22"/>
        </w:rPr>
        <w:tab/>
      </w:r>
      <w:r>
        <w:rPr>
          <w:rFonts w:ascii="宋体" w:hAnsi="宋体"/>
          <w:color w:val="auto"/>
          <w:sz w:val="22"/>
        </w:rPr>
        <w:tab/>
      </w:r>
      <w:r>
        <w:rPr>
          <w:rFonts w:hint="eastAsia" w:ascii="宋体" w:hAnsi="宋体"/>
          <w:color w:val="auto"/>
          <w:sz w:val="22"/>
        </w:rPr>
        <w:t>D</w:t>
      </w:r>
      <w:r>
        <w:rPr>
          <w:rFonts w:ascii="宋体" w:hAnsi="宋体"/>
          <w:color w:val="auto"/>
          <w:sz w:val="22"/>
        </w:rPr>
        <w:t>.</w:t>
      </w:r>
      <w:r>
        <w:rPr>
          <w:rFonts w:hint="eastAsia" w:ascii="宋体" w:hAnsi="宋体"/>
          <w:color w:val="auto"/>
          <w:sz w:val="22"/>
        </w:rPr>
        <w:t>输送机</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2019年9月1日上午10：00，众物智联物流与供应链集团南京分公司收到上游供应商入库通知单一份、下游多个客户订货单若干。其中上游客户到货物品为日用品A（外包装尺寸为385*290*280mm）和某型号家用电器B（590*490*480mm），其中家用电器物品主要用途为近期促销活动提前备货，计划存储至众物智联物流与供应链集团南京分公司前置仓（云仓），日用品存储至立体库区，要求中午12：00之前入库完毕。下游客户订单要求当天16：00前完成发货。</w:t>
      </w:r>
    </w:p>
    <w:p>
      <w:pPr>
        <w:pStyle w:val="12"/>
        <w:spacing w:line="400" w:lineRule="exact"/>
        <w:ind w:firstLine="440"/>
        <w:rPr>
          <w:rFonts w:ascii="宋体" w:hAnsi="宋体"/>
          <w:color w:val="auto"/>
          <w:sz w:val="22"/>
        </w:rPr>
      </w:pPr>
      <w:r>
        <w:rPr>
          <w:rFonts w:hint="eastAsia" w:ascii="宋体" w:hAnsi="宋体"/>
          <w:color w:val="auto"/>
          <w:sz w:val="22"/>
        </w:rPr>
        <w:t>作为众物智联物流与供应链集团南京分公司物流中心仓库员小王，在处理客户订单时，发现某一客户订单上联系人与客户档案不符，将之视为无效订单。此外通过对其他下游客户订单EIQ分析，发现其结果为IK值高，而EN值大。</w:t>
      </w:r>
    </w:p>
    <w:p>
      <w:pPr>
        <w:pStyle w:val="12"/>
        <w:spacing w:line="400" w:lineRule="exact"/>
        <w:ind w:firstLine="440"/>
        <w:rPr>
          <w:rFonts w:ascii="宋体" w:hAnsi="宋体"/>
          <w:color w:val="auto"/>
          <w:sz w:val="22"/>
        </w:rPr>
      </w:pPr>
      <w:r>
        <w:rPr>
          <w:rFonts w:hint="eastAsia" w:ascii="宋体" w:hAnsi="宋体"/>
          <w:color w:val="auto"/>
          <w:sz w:val="22"/>
        </w:rPr>
        <w:t xml:space="preserve">24.本次需要入库的日用品，如使用1200*1000mm规格的托盘码放，则码托时每层最多可以码放（  </w:t>
      </w:r>
      <w:r>
        <w:rPr>
          <w:rFonts w:ascii="宋体" w:hAnsi="宋体"/>
          <w:color w:val="auto"/>
          <w:sz w:val="22"/>
        </w:rPr>
        <w:t xml:space="preserve"> </w:t>
      </w:r>
      <w:r>
        <w:rPr>
          <w:rFonts w:hint="eastAsia" w:ascii="宋体" w:hAnsi="宋体"/>
          <w:color w:val="auto"/>
          <w:sz w:val="22"/>
        </w:rPr>
        <w:t xml:space="preserve">  ）箱。</w:t>
      </w:r>
    </w:p>
    <w:p>
      <w:pPr>
        <w:pStyle w:val="12"/>
        <w:spacing w:line="400" w:lineRule="exact"/>
        <w:ind w:firstLine="440"/>
        <w:rPr>
          <w:rFonts w:ascii="宋体" w:hAnsi="宋体"/>
          <w:color w:val="auto"/>
          <w:sz w:val="22"/>
        </w:rPr>
      </w:pPr>
      <w:r>
        <w:rPr>
          <w:rFonts w:hint="eastAsia" w:ascii="宋体" w:hAnsi="宋体"/>
          <w:color w:val="auto"/>
          <w:sz w:val="22"/>
        </w:rPr>
        <w:t>A.8</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B.9 </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C.10</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D.11</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2019年9月1日上午10：00，众物智联物流与供应链集团南京分公司收到上游供应商入库通知单一份、下游多个客户订货单若干。其中上游客户到货物品为日用品A（外包装尺寸为385*290*280mm）和某型号家用电器B（590*490*480mm），其中家用电器物品主要用途为近期促销活动提前备货，计划存储至众物智联物流与供应链集团南京分公司前置仓（云仓），日用品存储至立体库区，要求中午12：00之前入库完毕。下游客户订单要求当天16：00前完成发货。</w:t>
      </w:r>
    </w:p>
    <w:p>
      <w:pPr>
        <w:pStyle w:val="12"/>
        <w:spacing w:line="400" w:lineRule="exact"/>
        <w:ind w:firstLine="440"/>
        <w:rPr>
          <w:rFonts w:ascii="宋体" w:hAnsi="宋体"/>
          <w:color w:val="auto"/>
          <w:sz w:val="22"/>
        </w:rPr>
      </w:pPr>
      <w:r>
        <w:rPr>
          <w:rFonts w:hint="eastAsia" w:ascii="宋体" w:hAnsi="宋体"/>
          <w:color w:val="auto"/>
          <w:sz w:val="22"/>
        </w:rPr>
        <w:t>作为众物智联物流与供应链集团南京分公司物流中心仓库员小王，在处理客户订单时，发现某一客户订单上联系人与客户档案不符，将之视为无效订单。此外通过对其他下游客户订单EIQ分析，发现其结果为IK值高，而EN值大。</w:t>
      </w:r>
    </w:p>
    <w:p>
      <w:pPr>
        <w:pStyle w:val="12"/>
        <w:spacing w:line="400" w:lineRule="exact"/>
        <w:ind w:firstLine="440"/>
        <w:rPr>
          <w:rFonts w:ascii="宋体" w:hAnsi="宋体"/>
          <w:color w:val="auto"/>
          <w:sz w:val="22"/>
        </w:rPr>
      </w:pPr>
      <w:r>
        <w:rPr>
          <w:rFonts w:hint="eastAsia" w:ascii="宋体" w:hAnsi="宋体"/>
          <w:color w:val="auto"/>
          <w:sz w:val="22"/>
        </w:rPr>
        <w:t xml:space="preserve">25.小王在处理订单的过程中，视为无效订单的依据是（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A.订单信息错误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B.超出信用额度</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C.超出订单发货日期</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D.存货不足</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2019年9月1日上午10：00，众物智联物流与供应链集团南京分公司收到上游供应商入库通知单一份、下游多个客户订货单若干。其中上游客户到货物品为日用品A（外包装尺寸为385*290*280mm）和某型号家用电器B（590*490*480mm），其中家用电器物品主要用途为近期促销活动提前备货，计划存储至众物智联物流与供应链集团南京分公司前置仓（云仓），日用品存储至立体库区，要求中午12：00之前入库完毕。下游客户订单要求当天16：00前完成发货。</w:t>
      </w:r>
    </w:p>
    <w:p>
      <w:pPr>
        <w:pStyle w:val="12"/>
        <w:spacing w:line="400" w:lineRule="exact"/>
        <w:ind w:firstLine="440"/>
        <w:rPr>
          <w:rFonts w:ascii="宋体" w:hAnsi="宋体"/>
          <w:color w:val="auto"/>
          <w:sz w:val="22"/>
        </w:rPr>
      </w:pPr>
      <w:r>
        <w:rPr>
          <w:rFonts w:hint="eastAsia" w:ascii="宋体" w:hAnsi="宋体"/>
          <w:color w:val="auto"/>
          <w:sz w:val="22"/>
        </w:rPr>
        <w:t>作为众物智联物流与供应链集团南京分公司物流中心仓库员小王，在处理客户订单时，发现某一客户订单上联系人与客户档案不符，将之视为无效订单。此外通过对其他下游客户订单EIQ分析，发现其结果为IK值高，而EN值大。</w:t>
      </w:r>
    </w:p>
    <w:p>
      <w:pPr>
        <w:pStyle w:val="12"/>
        <w:spacing w:line="400" w:lineRule="exact"/>
        <w:ind w:firstLine="440"/>
        <w:rPr>
          <w:rFonts w:ascii="宋体" w:hAnsi="宋体"/>
          <w:color w:val="auto"/>
          <w:sz w:val="22"/>
        </w:rPr>
      </w:pPr>
      <w:r>
        <w:rPr>
          <w:rFonts w:hint="eastAsia" w:ascii="宋体" w:hAnsi="宋体"/>
          <w:color w:val="auto"/>
          <w:sz w:val="22"/>
        </w:rPr>
        <w:t>26.背景材料中所提到的EIQ分析结果为IK值高，“IK”指的是（</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A.订单数量</w:t>
      </w:r>
      <w:r>
        <w:rPr>
          <w:rFonts w:hint="eastAsia" w:ascii="宋体" w:hAnsi="宋体"/>
          <w:color w:val="auto"/>
          <w:sz w:val="22"/>
        </w:rPr>
        <w:tab/>
      </w:r>
      <w:r>
        <w:rPr>
          <w:rFonts w:ascii="宋体" w:hAnsi="宋体"/>
          <w:color w:val="auto"/>
          <w:sz w:val="22"/>
        </w:rPr>
        <w:tab/>
      </w:r>
      <w:r>
        <w:rPr>
          <w:rFonts w:hint="eastAsia" w:ascii="宋体" w:hAnsi="宋体"/>
          <w:color w:val="auto"/>
          <w:sz w:val="22"/>
        </w:rPr>
        <w:t xml:space="preserve">B.订单品项数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C.品项订购次数</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D.时间要求频率</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2019年9月1日上午10：00，众物智联物流与供应链集团南京分公司收到上游供应商入库通知单一份、下游多个客户订货单若干。其中上游客户到货物品为日用品A（外包装尺寸为385*290*280mm）和某型号家用电器B（590*490*480mm），其中家用电器物品主要用途为近期促销活动提前备货，计划存储至众物智联物流与供应链集团南京分公司前置仓（云仓），日用品存储至立体库区，要求中午12：00之前入库完毕。下游客户订单要求当天16：00前完成发货。</w:t>
      </w:r>
    </w:p>
    <w:p>
      <w:pPr>
        <w:pStyle w:val="12"/>
        <w:spacing w:line="400" w:lineRule="exact"/>
        <w:ind w:firstLine="440"/>
        <w:rPr>
          <w:rFonts w:ascii="宋体" w:hAnsi="宋体"/>
          <w:color w:val="auto"/>
          <w:sz w:val="22"/>
        </w:rPr>
      </w:pPr>
      <w:r>
        <w:rPr>
          <w:rFonts w:hint="eastAsia" w:ascii="宋体" w:hAnsi="宋体"/>
          <w:color w:val="auto"/>
          <w:sz w:val="22"/>
        </w:rPr>
        <w:t>作为众物智联物流与供应链集团南京分公司物流中心仓库员小王，在处理客户订单时，发现某一客户订单上联系人与客户档案不符，将之视为无效订单。此外通过对其他下游客户订单EIQ分析，发现其结果为IK值高，而EN值大。</w:t>
      </w:r>
    </w:p>
    <w:p>
      <w:pPr>
        <w:pStyle w:val="12"/>
        <w:spacing w:line="400" w:lineRule="exact"/>
        <w:ind w:firstLine="440"/>
        <w:rPr>
          <w:rFonts w:ascii="宋体" w:hAnsi="宋体"/>
          <w:color w:val="auto"/>
          <w:sz w:val="22"/>
        </w:rPr>
      </w:pPr>
      <w:r>
        <w:rPr>
          <w:rFonts w:hint="eastAsia" w:ascii="宋体" w:hAnsi="宋体"/>
          <w:color w:val="auto"/>
          <w:sz w:val="22"/>
        </w:rPr>
        <w:t xml:space="preserve">27.本次作业中，较为合适的拣货作业方式是（ </w:t>
      </w:r>
      <w:r>
        <w:rPr>
          <w:rFonts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A.摘果式拣选</w:t>
      </w:r>
      <w:r>
        <w:rPr>
          <w:rFonts w:hint="eastAsia" w:ascii="宋体" w:hAnsi="宋体"/>
          <w:color w:val="auto"/>
          <w:sz w:val="22"/>
        </w:rPr>
        <w:tab/>
      </w:r>
      <w:r>
        <w:rPr>
          <w:rFonts w:hint="eastAsia" w:ascii="宋体" w:hAnsi="宋体"/>
          <w:color w:val="auto"/>
          <w:sz w:val="22"/>
        </w:rPr>
        <w:t>B.播种式拣选</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C.接力式拣选</w:t>
      </w:r>
      <w:r>
        <w:rPr>
          <w:rFonts w:hint="eastAsia" w:ascii="宋体" w:hAnsi="宋体"/>
          <w:color w:val="auto"/>
          <w:sz w:val="22"/>
        </w:rPr>
        <w:tab/>
      </w:r>
      <w:r>
        <w:rPr>
          <w:rFonts w:ascii="宋体" w:hAnsi="宋体"/>
          <w:color w:val="auto"/>
          <w:sz w:val="22"/>
        </w:rPr>
        <w:tab/>
      </w:r>
      <w:r>
        <w:rPr>
          <w:rFonts w:hint="eastAsia" w:ascii="宋体" w:hAnsi="宋体"/>
          <w:color w:val="auto"/>
          <w:sz w:val="22"/>
        </w:rPr>
        <w:t>D.混合式拣选</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28.仓库动线的规划通常首先要考虑仓库物品的（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出货频率高低</w:t>
      </w:r>
      <w:r>
        <w:rPr>
          <w:rFonts w:hint="eastAsia" w:ascii="宋体" w:hAnsi="宋体"/>
          <w:color w:val="auto"/>
          <w:sz w:val="22"/>
        </w:rPr>
        <w:tab/>
      </w:r>
      <w:r>
        <w:rPr>
          <w:rFonts w:hint="eastAsia" w:ascii="宋体" w:hAnsi="宋体"/>
          <w:color w:val="auto"/>
          <w:sz w:val="22"/>
        </w:rPr>
        <w:t>B.作业量大小</w:t>
      </w:r>
      <w:r>
        <w:rPr>
          <w:rFonts w:hint="eastAsia" w:ascii="宋体" w:hAnsi="宋体"/>
          <w:color w:val="auto"/>
          <w:sz w:val="22"/>
        </w:rPr>
        <w:tab/>
      </w:r>
      <w:r>
        <w:rPr>
          <w:rFonts w:ascii="宋体" w:hAnsi="宋体"/>
          <w:color w:val="auto"/>
          <w:sz w:val="22"/>
        </w:rPr>
        <w:tab/>
      </w:r>
      <w:r>
        <w:rPr>
          <w:rFonts w:hint="eastAsia" w:ascii="宋体" w:hAnsi="宋体"/>
          <w:color w:val="auto"/>
          <w:sz w:val="22"/>
        </w:rPr>
        <w:t>C.作业时间分布</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D.作业设备类别</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29.在配送中心布局规划时，应尽量做到（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A.使彼此之间货物流量小、关系密切的功能区靠近</w:t>
      </w:r>
    </w:p>
    <w:p>
      <w:pPr>
        <w:pStyle w:val="12"/>
        <w:spacing w:line="400" w:lineRule="exact"/>
        <w:ind w:firstLine="440"/>
        <w:rPr>
          <w:rFonts w:ascii="宋体" w:hAnsi="宋体"/>
          <w:color w:val="auto"/>
          <w:sz w:val="22"/>
        </w:rPr>
      </w:pPr>
      <w:r>
        <w:rPr>
          <w:rFonts w:hint="eastAsia" w:ascii="宋体" w:hAnsi="宋体"/>
          <w:color w:val="auto"/>
          <w:sz w:val="22"/>
        </w:rPr>
        <w:t>B.使彼此之间货物流量大、相互独立的功能区靠近</w:t>
      </w:r>
    </w:p>
    <w:p>
      <w:pPr>
        <w:pStyle w:val="12"/>
        <w:spacing w:line="400" w:lineRule="exact"/>
        <w:ind w:firstLine="440"/>
        <w:rPr>
          <w:rFonts w:ascii="宋体" w:hAnsi="宋体"/>
          <w:color w:val="auto"/>
          <w:sz w:val="22"/>
        </w:rPr>
      </w:pPr>
      <w:r>
        <w:rPr>
          <w:rFonts w:hint="eastAsia" w:ascii="宋体" w:hAnsi="宋体"/>
          <w:color w:val="auto"/>
          <w:sz w:val="22"/>
        </w:rPr>
        <w:t>C.使彼此之间货物流量大、关系密切的功能区靠近</w:t>
      </w:r>
    </w:p>
    <w:p>
      <w:pPr>
        <w:pStyle w:val="12"/>
        <w:spacing w:line="400" w:lineRule="exact"/>
        <w:ind w:firstLine="440"/>
        <w:rPr>
          <w:rFonts w:ascii="宋体" w:hAnsi="宋体"/>
          <w:color w:val="auto"/>
          <w:sz w:val="22"/>
        </w:rPr>
      </w:pPr>
      <w:r>
        <w:rPr>
          <w:rFonts w:hint="eastAsia" w:ascii="宋体" w:hAnsi="宋体"/>
          <w:color w:val="auto"/>
          <w:sz w:val="22"/>
        </w:rPr>
        <w:t>D.使彼此之间货物流量小、相互独立的功能区靠近</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30.假设某企业全年（360天）需用某物品5000件，每次订货成本为500元，单位物品年保管费用为20元，采用定量订货法，则该物品的经济订货周期为（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A.34天</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B.35天</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C.36天</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D.36.5天</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1.</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）是通过重货和轻泡货的合理搭配使得车辆载重和载积都接近货车规定的上限，使得运输收益最大化。</w:t>
      </w:r>
    </w:p>
    <w:p>
      <w:pPr>
        <w:pStyle w:val="12"/>
        <w:spacing w:line="400" w:lineRule="exact"/>
        <w:ind w:firstLine="440"/>
        <w:rPr>
          <w:rFonts w:ascii="宋体" w:hAnsi="宋体"/>
          <w:color w:val="auto"/>
          <w:sz w:val="22"/>
        </w:rPr>
      </w:pPr>
      <w:r>
        <w:rPr>
          <w:rFonts w:hint="eastAsia" w:ascii="宋体" w:hAnsi="宋体"/>
          <w:color w:val="auto"/>
          <w:sz w:val="22"/>
        </w:rPr>
        <w:t>A.配载</w:t>
      </w:r>
      <w:r>
        <w:rPr>
          <w:rFonts w:hint="eastAsia" w:ascii="宋体" w:hAnsi="宋体"/>
          <w:color w:val="auto"/>
          <w:sz w:val="22"/>
        </w:rPr>
        <w:t xml:space="preserve">    B.存储       C.配送      D. 运输</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32</w:t>
      </w:r>
      <w:r>
        <w:rPr>
          <w:rFonts w:hint="eastAsia" w:ascii="宋体" w:hAnsi="宋体"/>
          <w:color w:val="auto"/>
          <w:sz w:val="22"/>
        </w:rPr>
        <w:t>众物智联物流与供应链集团南京配送中心距离A客户21KM，距离B客户10KM，客户A和客户B之间的距离13KM，如果配送中心采用节约里程法规划对客户A和客户B的配送方案，规划后的方案比对客户A和客户B分别配送可以节约的里程为（）。</w:t>
      </w:r>
    </w:p>
    <w:p>
      <w:pPr>
        <w:pStyle w:val="12"/>
        <w:spacing w:line="400" w:lineRule="exact"/>
        <w:ind w:firstLine="440"/>
        <w:rPr>
          <w:rFonts w:hint="eastAsia" w:ascii="宋体" w:hAnsi="宋体"/>
          <w:color w:val="auto"/>
          <w:sz w:val="22"/>
        </w:rPr>
      </w:pPr>
      <w:r>
        <w:rPr>
          <w:rFonts w:hint="eastAsia" w:ascii="宋体" w:hAnsi="宋体"/>
          <w:color w:val="auto"/>
          <w:sz w:val="22"/>
        </w:rPr>
        <w:t>A.15</w:t>
      </w:r>
    </w:p>
    <w:p>
      <w:pPr>
        <w:pStyle w:val="12"/>
        <w:spacing w:line="400" w:lineRule="exact"/>
        <w:ind w:firstLine="440"/>
        <w:rPr>
          <w:rFonts w:hint="eastAsia" w:ascii="宋体" w:hAnsi="宋体"/>
          <w:color w:val="auto"/>
          <w:sz w:val="22"/>
        </w:rPr>
      </w:pPr>
      <w:r>
        <w:rPr>
          <w:rFonts w:hint="eastAsia" w:ascii="宋体" w:hAnsi="宋体"/>
          <w:color w:val="auto"/>
          <w:sz w:val="22"/>
        </w:rPr>
        <w:t>B.16</w:t>
      </w:r>
    </w:p>
    <w:p>
      <w:pPr>
        <w:pStyle w:val="12"/>
        <w:spacing w:line="400" w:lineRule="exact"/>
        <w:ind w:firstLine="440"/>
        <w:rPr>
          <w:rFonts w:hint="eastAsia" w:ascii="宋体" w:hAnsi="宋体"/>
          <w:color w:val="auto"/>
          <w:sz w:val="22"/>
        </w:rPr>
      </w:pPr>
      <w:r>
        <w:rPr>
          <w:rFonts w:hint="eastAsia" w:ascii="宋体" w:hAnsi="宋体"/>
          <w:color w:val="auto"/>
          <w:sz w:val="22"/>
        </w:rPr>
        <w:t>C.17</w:t>
      </w:r>
    </w:p>
    <w:p>
      <w:pPr>
        <w:pStyle w:val="12"/>
        <w:spacing w:line="400" w:lineRule="exact"/>
        <w:ind w:firstLine="440"/>
        <w:rPr>
          <w:rFonts w:hint="eastAsia" w:ascii="宋体" w:hAnsi="宋体"/>
          <w:color w:val="auto"/>
          <w:sz w:val="22"/>
        </w:rPr>
      </w:pPr>
      <w:r>
        <w:rPr>
          <w:rFonts w:hint="eastAsia" w:ascii="宋体" w:hAnsi="宋体"/>
          <w:color w:val="auto"/>
          <w:sz w:val="22"/>
        </w:rPr>
        <w:t>D.18</w:t>
      </w:r>
    </w:p>
    <w:p>
      <w:pPr>
        <w:pStyle w:val="12"/>
        <w:spacing w:line="400" w:lineRule="exact"/>
        <w:ind w:firstLine="440"/>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3.</w:t>
      </w:r>
      <w:r>
        <w:rPr>
          <w:rFonts w:hint="eastAsia" w:ascii="宋体" w:hAnsi="宋体"/>
          <w:color w:val="auto"/>
          <w:sz w:val="22"/>
        </w:rPr>
        <w:t xml:space="preserve">根据客户订单的需求情况，制定配货和送货作业的具体规划是（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 客户订单计划     B.入库订单计划    </w:t>
      </w:r>
      <w:r>
        <w:rPr>
          <w:rFonts w:hint="eastAsia" w:ascii="宋体" w:hAnsi="宋体"/>
          <w:color w:val="auto"/>
          <w:sz w:val="22"/>
        </w:rPr>
        <w:t xml:space="preserve"> C.配送作业计划 </w:t>
      </w:r>
      <w:r>
        <w:rPr>
          <w:rFonts w:hint="eastAsia" w:ascii="宋体" w:hAnsi="宋体"/>
          <w:color w:val="auto"/>
          <w:sz w:val="22"/>
        </w:rPr>
        <w:t xml:space="preserve">   D.运输作业计划</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34.下列车辆运用效率指标中，属于车辆时间利用指标的是</w:t>
      </w:r>
      <w:r>
        <w:rPr>
          <w:rFonts w:ascii="宋体" w:hAnsi="宋体"/>
          <w:color w:val="auto"/>
          <w:sz w:val="22"/>
        </w:rPr>
        <w:t>（   ）。</w:t>
      </w:r>
    </w:p>
    <w:p>
      <w:pPr>
        <w:pStyle w:val="12"/>
        <w:spacing w:line="400" w:lineRule="exact"/>
        <w:ind w:firstLine="440"/>
        <w:rPr>
          <w:rFonts w:ascii="宋体" w:hAnsi="宋体"/>
          <w:color w:val="auto"/>
          <w:sz w:val="22"/>
        </w:rPr>
      </w:pPr>
      <w:r>
        <w:rPr>
          <w:rFonts w:hint="eastAsia" w:ascii="宋体" w:hAnsi="宋体"/>
          <w:color w:val="auto"/>
          <w:sz w:val="22"/>
        </w:rPr>
        <w:t>A. 技术速度</w:t>
      </w:r>
      <w:r>
        <w:rPr>
          <w:rFonts w:hint="eastAsia" w:ascii="宋体" w:hAnsi="宋体"/>
          <w:color w:val="auto"/>
          <w:sz w:val="22"/>
        </w:rPr>
        <w:tab/>
      </w:r>
      <w:r>
        <w:rPr>
          <w:rFonts w:hint="eastAsia" w:ascii="宋体" w:hAnsi="宋体"/>
          <w:color w:val="auto"/>
          <w:sz w:val="22"/>
        </w:rPr>
        <w:t xml:space="preserve">   B.行程利用率   </w:t>
      </w:r>
      <w:r>
        <w:rPr>
          <w:rFonts w:hint="eastAsia" w:ascii="宋体" w:hAnsi="宋体"/>
          <w:color w:val="auto"/>
          <w:sz w:val="22"/>
        </w:rPr>
        <w:tab/>
      </w:r>
      <w:r>
        <w:rPr>
          <w:rFonts w:hint="eastAsia" w:ascii="宋体" w:hAnsi="宋体"/>
          <w:color w:val="auto"/>
          <w:sz w:val="22"/>
        </w:rPr>
        <w:t xml:space="preserve">C.吨位利用率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D.车辆工作率</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35.企业物流部门员工的办公费、差旅费、会议费等费用项目属于企业自营物流成本的类型是（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A.材料费</w:t>
      </w:r>
    </w:p>
    <w:p>
      <w:pPr>
        <w:pStyle w:val="12"/>
        <w:spacing w:line="400" w:lineRule="exact"/>
        <w:ind w:firstLine="440"/>
        <w:rPr>
          <w:rFonts w:hint="eastAsia" w:ascii="宋体" w:hAnsi="宋体"/>
          <w:color w:val="auto"/>
          <w:sz w:val="22"/>
        </w:rPr>
      </w:pPr>
      <w:r>
        <w:rPr>
          <w:rFonts w:hint="eastAsia" w:ascii="宋体" w:hAnsi="宋体"/>
          <w:color w:val="auto"/>
          <w:sz w:val="22"/>
        </w:rPr>
        <w:t>B.人工费</w:t>
      </w:r>
    </w:p>
    <w:p>
      <w:pPr>
        <w:pStyle w:val="12"/>
        <w:spacing w:line="400" w:lineRule="exact"/>
        <w:ind w:firstLine="440"/>
        <w:rPr>
          <w:rFonts w:hint="eastAsia" w:ascii="宋体" w:hAnsi="宋体"/>
          <w:color w:val="auto"/>
          <w:sz w:val="22"/>
        </w:rPr>
      </w:pPr>
      <w:r>
        <w:rPr>
          <w:rFonts w:hint="eastAsia" w:ascii="宋体" w:hAnsi="宋体"/>
          <w:color w:val="auto"/>
          <w:sz w:val="22"/>
        </w:rPr>
        <w:t>C.一般经费</w:t>
      </w:r>
    </w:p>
    <w:p>
      <w:pPr>
        <w:pStyle w:val="12"/>
        <w:spacing w:line="400" w:lineRule="exact"/>
        <w:ind w:firstLine="440"/>
        <w:rPr>
          <w:rFonts w:hint="eastAsia" w:ascii="宋体" w:hAnsi="宋体"/>
          <w:color w:val="auto"/>
          <w:sz w:val="22"/>
        </w:rPr>
      </w:pPr>
      <w:r>
        <w:rPr>
          <w:rFonts w:hint="eastAsia" w:ascii="宋体" w:hAnsi="宋体"/>
          <w:color w:val="auto"/>
          <w:sz w:val="22"/>
        </w:rPr>
        <w:t>D.特别经费</w:t>
      </w:r>
    </w:p>
    <w:p>
      <w:pPr>
        <w:pStyle w:val="12"/>
        <w:spacing w:line="400" w:lineRule="exact"/>
        <w:ind w:left="0" w:leftChars="0" w:firstLine="0" w:firstLineChars="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36.</w:t>
      </w:r>
      <w:r>
        <w:rPr>
          <w:rFonts w:hint="eastAsia" w:ascii="宋体" w:hAnsi="宋体"/>
          <w:color w:val="auto"/>
          <w:sz w:val="22"/>
        </w:rPr>
        <w:t>使用物流仿真优化相较传统规划方法具有的特点有（</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A.成本变低，时间变短</w:t>
      </w:r>
    </w:p>
    <w:p>
      <w:pPr>
        <w:pStyle w:val="12"/>
        <w:spacing w:line="400" w:lineRule="exact"/>
        <w:ind w:firstLine="440"/>
        <w:rPr>
          <w:rFonts w:hint="eastAsia" w:ascii="宋体" w:hAnsi="宋体"/>
          <w:color w:val="auto"/>
          <w:sz w:val="22"/>
        </w:rPr>
      </w:pPr>
      <w:r>
        <w:rPr>
          <w:rFonts w:hint="eastAsia" w:ascii="宋体" w:hAnsi="宋体"/>
          <w:color w:val="auto"/>
          <w:sz w:val="22"/>
        </w:rPr>
        <w:t>B.成本变高，时间变短</w:t>
      </w:r>
    </w:p>
    <w:p>
      <w:pPr>
        <w:pStyle w:val="12"/>
        <w:spacing w:line="400" w:lineRule="exact"/>
        <w:ind w:firstLine="440"/>
        <w:rPr>
          <w:rFonts w:hint="eastAsia" w:ascii="宋体" w:hAnsi="宋体"/>
          <w:color w:val="auto"/>
          <w:sz w:val="22"/>
        </w:rPr>
      </w:pPr>
      <w:r>
        <w:rPr>
          <w:rFonts w:hint="eastAsia" w:ascii="宋体" w:hAnsi="宋体"/>
          <w:color w:val="auto"/>
          <w:sz w:val="22"/>
        </w:rPr>
        <w:t>C.成本变高，时间变长</w:t>
      </w:r>
    </w:p>
    <w:p>
      <w:pPr>
        <w:pStyle w:val="12"/>
        <w:spacing w:line="400" w:lineRule="exact"/>
        <w:ind w:firstLine="440"/>
        <w:rPr>
          <w:rFonts w:hint="eastAsia" w:ascii="宋体" w:hAnsi="宋体"/>
          <w:color w:val="auto"/>
          <w:sz w:val="22"/>
        </w:rPr>
      </w:pPr>
      <w:r>
        <w:rPr>
          <w:rFonts w:hint="eastAsia" w:ascii="宋体" w:hAnsi="宋体"/>
          <w:color w:val="auto"/>
          <w:sz w:val="22"/>
        </w:rPr>
        <w:t>D.成本变低，时间变长</w:t>
      </w:r>
    </w:p>
    <w:p>
      <w:pPr>
        <w:spacing w:line="360" w:lineRule="auto"/>
        <w:rPr>
          <w:color w:val="auto"/>
          <w:sz w:val="24"/>
        </w:rPr>
      </w:pPr>
    </w:p>
    <w:p>
      <w:pPr>
        <w:pStyle w:val="12"/>
        <w:spacing w:line="400" w:lineRule="exact"/>
        <w:ind w:firstLine="440"/>
        <w:rPr>
          <w:rFonts w:hint="eastAsia" w:ascii="宋体" w:hAnsi="宋体"/>
          <w:color w:val="auto"/>
          <w:sz w:val="22"/>
        </w:rPr>
      </w:pPr>
      <w:r>
        <w:rPr>
          <w:rFonts w:hint="eastAsia" w:ascii="宋体" w:hAnsi="宋体"/>
          <w:color w:val="auto"/>
          <w:sz w:val="22"/>
        </w:rPr>
        <w:t>37</w:t>
      </w:r>
      <w:r>
        <w:rPr>
          <w:rFonts w:hint="eastAsia" w:ascii="宋体" w:hAnsi="宋体"/>
          <w:color w:val="auto"/>
          <w:sz w:val="22"/>
          <w:lang w:eastAsia="zh-CN"/>
        </w:rPr>
        <w:t>.</w:t>
      </w:r>
      <w:r>
        <w:rPr>
          <w:rFonts w:hint="eastAsia" w:ascii="宋体" w:hAnsi="宋体"/>
          <w:color w:val="auto"/>
          <w:sz w:val="22"/>
        </w:rPr>
        <w:t>众多企业在流程分析与优化过程中，会设计《流程管理常态化工作手册》，这属于流程推广实施的何种措施？（）。</w:t>
      </w:r>
    </w:p>
    <w:p>
      <w:pPr>
        <w:pStyle w:val="12"/>
        <w:spacing w:line="400" w:lineRule="exact"/>
        <w:ind w:firstLine="440"/>
        <w:rPr>
          <w:rFonts w:hint="eastAsia" w:ascii="宋体" w:hAnsi="宋体"/>
          <w:color w:val="auto"/>
          <w:sz w:val="22"/>
        </w:rPr>
      </w:pPr>
      <w:r>
        <w:rPr>
          <w:rFonts w:hint="eastAsia" w:ascii="宋体" w:hAnsi="宋体"/>
          <w:color w:val="auto"/>
          <w:sz w:val="22"/>
        </w:rPr>
        <w:t>A.流程管理优化与知识转移</w:t>
      </w:r>
    </w:p>
    <w:p>
      <w:pPr>
        <w:pStyle w:val="12"/>
        <w:spacing w:line="400" w:lineRule="exact"/>
        <w:ind w:firstLine="440"/>
        <w:rPr>
          <w:rFonts w:hint="eastAsia" w:ascii="宋体" w:hAnsi="宋体"/>
          <w:color w:val="auto"/>
          <w:sz w:val="22"/>
        </w:rPr>
      </w:pPr>
      <w:r>
        <w:rPr>
          <w:rFonts w:hint="eastAsia" w:ascii="宋体" w:hAnsi="宋体"/>
          <w:color w:val="auto"/>
          <w:sz w:val="22"/>
        </w:rPr>
        <w:t>B.分步推广与流程导入</w:t>
      </w:r>
    </w:p>
    <w:p>
      <w:pPr>
        <w:pStyle w:val="12"/>
        <w:spacing w:line="400" w:lineRule="exact"/>
        <w:ind w:firstLine="440"/>
        <w:rPr>
          <w:rFonts w:hint="eastAsia" w:ascii="宋体" w:hAnsi="宋体"/>
          <w:color w:val="auto"/>
          <w:sz w:val="22"/>
        </w:rPr>
      </w:pPr>
      <w:r>
        <w:rPr>
          <w:rFonts w:hint="eastAsia" w:ascii="宋体" w:hAnsi="宋体"/>
          <w:color w:val="auto"/>
          <w:sz w:val="22"/>
        </w:rPr>
        <w:t>C.持续监控与改进</w:t>
      </w:r>
    </w:p>
    <w:p>
      <w:pPr>
        <w:pStyle w:val="12"/>
        <w:spacing w:line="400" w:lineRule="exact"/>
        <w:ind w:firstLine="440"/>
        <w:rPr>
          <w:rFonts w:hint="eastAsia" w:ascii="宋体" w:hAnsi="宋体"/>
          <w:color w:val="auto"/>
          <w:sz w:val="22"/>
        </w:rPr>
      </w:pPr>
      <w:r>
        <w:rPr>
          <w:rFonts w:hint="eastAsia" w:ascii="宋体" w:hAnsi="宋体"/>
          <w:color w:val="auto"/>
          <w:sz w:val="22"/>
        </w:rPr>
        <w:t>D.项目总结</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38.MBTI人格共有4个维度，每个维度有2个方向，分别是E、I、S、N、T、F、J、P，其中“E”代表（）。</w:t>
      </w:r>
    </w:p>
    <w:p>
      <w:pPr>
        <w:pStyle w:val="12"/>
        <w:spacing w:line="400" w:lineRule="exact"/>
        <w:ind w:firstLine="440"/>
        <w:rPr>
          <w:rFonts w:hint="eastAsia" w:ascii="宋体" w:hAnsi="宋体"/>
          <w:color w:val="auto"/>
          <w:sz w:val="22"/>
        </w:rPr>
      </w:pPr>
      <w:r>
        <w:rPr>
          <w:rFonts w:hint="eastAsia" w:ascii="宋体" w:hAnsi="宋体"/>
          <w:color w:val="auto"/>
          <w:sz w:val="22"/>
        </w:rPr>
        <w:t>A.内向</w:t>
      </w:r>
    </w:p>
    <w:p>
      <w:pPr>
        <w:pStyle w:val="12"/>
        <w:spacing w:line="400" w:lineRule="exact"/>
        <w:ind w:firstLine="440"/>
        <w:rPr>
          <w:rFonts w:hint="eastAsia" w:ascii="宋体" w:hAnsi="宋体"/>
          <w:color w:val="auto"/>
          <w:sz w:val="22"/>
        </w:rPr>
      </w:pPr>
      <w:r>
        <w:rPr>
          <w:rFonts w:hint="eastAsia" w:ascii="宋体" w:hAnsi="宋体"/>
          <w:color w:val="auto"/>
          <w:sz w:val="22"/>
        </w:rPr>
        <w:t>B.外向</w:t>
      </w:r>
    </w:p>
    <w:p>
      <w:pPr>
        <w:pStyle w:val="12"/>
        <w:spacing w:line="400" w:lineRule="exact"/>
        <w:ind w:firstLine="440"/>
        <w:rPr>
          <w:rFonts w:hint="eastAsia" w:ascii="宋体" w:hAnsi="宋体"/>
          <w:color w:val="auto"/>
          <w:sz w:val="22"/>
        </w:rPr>
      </w:pPr>
      <w:r>
        <w:rPr>
          <w:rFonts w:hint="eastAsia" w:ascii="宋体" w:hAnsi="宋体"/>
          <w:color w:val="auto"/>
          <w:sz w:val="22"/>
        </w:rPr>
        <w:t>C.感觉</w:t>
      </w:r>
    </w:p>
    <w:p>
      <w:pPr>
        <w:pStyle w:val="12"/>
        <w:spacing w:line="400" w:lineRule="exact"/>
        <w:ind w:firstLine="440"/>
        <w:rPr>
          <w:rFonts w:hint="eastAsia" w:ascii="宋体" w:hAnsi="宋体"/>
          <w:color w:val="auto"/>
          <w:sz w:val="22"/>
        </w:rPr>
      </w:pPr>
      <w:r>
        <w:rPr>
          <w:rFonts w:hint="eastAsia" w:ascii="宋体" w:hAnsi="宋体"/>
          <w:color w:val="auto"/>
          <w:sz w:val="22"/>
        </w:rPr>
        <w:t>D.直觉</w:t>
      </w:r>
    </w:p>
    <w:p>
      <w:pPr>
        <w:textAlignment w:val="center"/>
        <w:rPr>
          <w:rFonts w:ascii="宋体" w:hAnsi="宋体"/>
          <w:color w:val="auto"/>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39</w:t>
      </w:r>
      <w:r>
        <w:rPr>
          <w:rFonts w:hint="eastAsia" w:ascii="宋体" w:hAnsi="宋体"/>
          <w:color w:val="auto"/>
          <w:sz w:val="22"/>
          <w:lang w:eastAsia="zh-CN"/>
        </w:rPr>
        <w:t>.</w:t>
      </w:r>
      <w:r>
        <w:rPr>
          <w:rFonts w:hint="eastAsia" w:ascii="宋体" w:hAnsi="宋体"/>
          <w:color w:val="auto"/>
          <w:sz w:val="22"/>
        </w:rPr>
        <w:t>设计优化流程作为流程分析与优化的关键一步，是形成标准化业务运作的基础，其下道工序是（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A.了解现有流程</w:t>
      </w:r>
    </w:p>
    <w:p>
      <w:pPr>
        <w:pStyle w:val="12"/>
        <w:spacing w:line="400" w:lineRule="exact"/>
        <w:ind w:firstLine="440"/>
        <w:rPr>
          <w:rFonts w:hint="eastAsia" w:ascii="宋体" w:hAnsi="宋体"/>
          <w:color w:val="auto"/>
          <w:sz w:val="22"/>
        </w:rPr>
      </w:pPr>
      <w:r>
        <w:rPr>
          <w:rFonts w:hint="eastAsia" w:ascii="宋体" w:hAnsi="宋体"/>
          <w:color w:val="auto"/>
          <w:sz w:val="22"/>
        </w:rPr>
        <w:t>B.分析改进机会</w:t>
      </w:r>
    </w:p>
    <w:p>
      <w:pPr>
        <w:pStyle w:val="12"/>
        <w:spacing w:line="400" w:lineRule="exact"/>
        <w:ind w:firstLine="440"/>
        <w:rPr>
          <w:rFonts w:hint="eastAsia" w:ascii="宋体" w:hAnsi="宋体"/>
          <w:color w:val="auto"/>
          <w:sz w:val="22"/>
        </w:rPr>
      </w:pPr>
      <w:r>
        <w:rPr>
          <w:rFonts w:hint="eastAsia" w:ascii="宋体" w:hAnsi="宋体"/>
          <w:color w:val="auto"/>
          <w:sz w:val="22"/>
        </w:rPr>
        <w:t>C.构建流程标准</w:t>
      </w:r>
    </w:p>
    <w:p>
      <w:pPr>
        <w:pStyle w:val="12"/>
        <w:spacing w:line="400" w:lineRule="exact"/>
        <w:ind w:firstLine="440"/>
        <w:rPr>
          <w:rFonts w:hint="eastAsia" w:ascii="宋体" w:hAnsi="宋体"/>
          <w:color w:val="auto"/>
          <w:sz w:val="22"/>
        </w:rPr>
      </w:pPr>
      <w:r>
        <w:rPr>
          <w:rFonts w:hint="eastAsia" w:ascii="宋体" w:hAnsi="宋体"/>
          <w:color w:val="auto"/>
          <w:sz w:val="22"/>
        </w:rPr>
        <w:t>D.流程推广实施</w:t>
      </w:r>
    </w:p>
    <w:p>
      <w:pPr>
        <w:textAlignment w:val="center"/>
        <w:rPr>
          <w:rFonts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40</w:t>
      </w:r>
      <w:r>
        <w:rPr>
          <w:rFonts w:hint="eastAsia" w:ascii="宋体" w:hAnsi="宋体"/>
          <w:color w:val="auto"/>
          <w:sz w:val="22"/>
          <w:lang w:eastAsia="zh-CN"/>
        </w:rPr>
        <w:t>.</w:t>
      </w:r>
      <w:r>
        <w:rPr>
          <w:rFonts w:hint="eastAsia" w:ascii="宋体" w:hAnsi="宋体"/>
          <w:color w:val="auto"/>
          <w:sz w:val="22"/>
        </w:rPr>
        <w:t>众物智联物流与供应链集团某配送中心在车辆调度时主要做法为：车辆系统与WMS系统或配送管理系统集成，在完成配送作业计划后，根据配送线路优化和配载优化结果，估算车辆需求数量、时间、车型等，再根据运输服务供应商数据库优先供应商，生成车辆调度推荐任务单，经作业人员确认后系统自动下达给运输服务商，完成车辆调度。这种调度方式为（）。</w:t>
      </w:r>
    </w:p>
    <w:p>
      <w:pPr>
        <w:pStyle w:val="12"/>
        <w:spacing w:line="400" w:lineRule="exact"/>
        <w:ind w:firstLine="440"/>
        <w:rPr>
          <w:rFonts w:hint="eastAsia" w:ascii="宋体" w:hAnsi="宋体"/>
          <w:color w:val="auto"/>
          <w:sz w:val="22"/>
        </w:rPr>
      </w:pPr>
      <w:r>
        <w:rPr>
          <w:rFonts w:hint="eastAsia" w:ascii="宋体" w:hAnsi="宋体"/>
          <w:color w:val="auto"/>
          <w:sz w:val="22"/>
        </w:rPr>
        <w:t>A.人工车辆调度</w:t>
      </w:r>
    </w:p>
    <w:p>
      <w:pPr>
        <w:pStyle w:val="12"/>
        <w:spacing w:line="400" w:lineRule="exact"/>
        <w:ind w:firstLine="440"/>
        <w:rPr>
          <w:rFonts w:hint="eastAsia" w:ascii="宋体" w:hAnsi="宋体"/>
          <w:color w:val="auto"/>
          <w:sz w:val="22"/>
        </w:rPr>
      </w:pPr>
      <w:r>
        <w:rPr>
          <w:rFonts w:hint="eastAsia" w:ascii="宋体" w:hAnsi="宋体"/>
          <w:color w:val="auto"/>
          <w:sz w:val="22"/>
        </w:rPr>
        <w:t>B.智能化车辆调度</w:t>
      </w:r>
    </w:p>
    <w:p>
      <w:pPr>
        <w:pStyle w:val="12"/>
        <w:spacing w:line="400" w:lineRule="exact"/>
        <w:ind w:firstLine="440"/>
        <w:rPr>
          <w:rFonts w:hint="eastAsia" w:ascii="宋体" w:hAnsi="宋体"/>
          <w:color w:val="auto"/>
          <w:sz w:val="22"/>
        </w:rPr>
      </w:pPr>
      <w:r>
        <w:rPr>
          <w:rFonts w:hint="eastAsia" w:ascii="宋体" w:hAnsi="宋体"/>
          <w:color w:val="auto"/>
          <w:sz w:val="22"/>
        </w:rPr>
        <w:t>C.随机指派</w:t>
      </w:r>
    </w:p>
    <w:p>
      <w:pPr>
        <w:pStyle w:val="12"/>
        <w:spacing w:line="400" w:lineRule="exact"/>
        <w:ind w:firstLine="440"/>
        <w:rPr>
          <w:rFonts w:hint="eastAsia" w:ascii="宋体" w:hAnsi="宋体"/>
          <w:color w:val="auto"/>
          <w:sz w:val="22"/>
        </w:rPr>
      </w:pPr>
      <w:r>
        <w:rPr>
          <w:rFonts w:hint="eastAsia" w:ascii="宋体" w:hAnsi="宋体"/>
          <w:color w:val="auto"/>
          <w:sz w:val="22"/>
        </w:rPr>
        <w:t>D.客户指定方式</w:t>
      </w:r>
    </w:p>
    <w:p>
      <w:pPr>
        <w:textAlignment w:val="center"/>
        <w:rPr>
          <w:rFonts w:ascii="宋体" w:hAnsi="宋体"/>
          <w:color w:val="auto"/>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41.</w:t>
      </w:r>
      <w:r>
        <w:rPr>
          <w:rFonts w:hint="eastAsia" w:ascii="宋体" w:hAnsi="宋体"/>
          <w:color w:val="auto"/>
          <w:sz w:val="22"/>
        </w:rPr>
        <w:t>企业发生伤亡事故，职工的（）等按照国家《工伤保险条例》执行。</w:t>
      </w:r>
    </w:p>
    <w:p>
      <w:pPr>
        <w:pStyle w:val="12"/>
        <w:spacing w:line="400" w:lineRule="exact"/>
        <w:ind w:firstLine="440"/>
        <w:rPr>
          <w:rFonts w:hint="eastAsia" w:ascii="宋体" w:hAnsi="宋体"/>
          <w:color w:val="auto"/>
          <w:sz w:val="22"/>
        </w:rPr>
      </w:pPr>
      <w:r>
        <w:rPr>
          <w:rFonts w:hint="eastAsia" w:ascii="宋体" w:hAnsi="宋体"/>
          <w:color w:val="auto"/>
          <w:sz w:val="22"/>
        </w:rPr>
        <w:t>A.工资</w:t>
      </w:r>
    </w:p>
    <w:p>
      <w:pPr>
        <w:pStyle w:val="12"/>
        <w:spacing w:line="400" w:lineRule="exact"/>
        <w:ind w:firstLine="440"/>
        <w:rPr>
          <w:rFonts w:hint="eastAsia" w:ascii="宋体" w:hAnsi="宋体"/>
          <w:color w:val="auto"/>
          <w:sz w:val="22"/>
        </w:rPr>
      </w:pPr>
      <w:r>
        <w:rPr>
          <w:rFonts w:hint="eastAsia" w:ascii="宋体" w:hAnsi="宋体"/>
          <w:color w:val="auto"/>
          <w:sz w:val="22"/>
        </w:rPr>
        <w:t>B.工伤待遇</w:t>
      </w:r>
    </w:p>
    <w:p>
      <w:pPr>
        <w:pStyle w:val="12"/>
        <w:spacing w:line="400" w:lineRule="exact"/>
        <w:ind w:firstLine="440"/>
        <w:rPr>
          <w:rFonts w:hint="eastAsia" w:ascii="宋体" w:hAnsi="宋体"/>
          <w:color w:val="auto"/>
          <w:sz w:val="22"/>
        </w:rPr>
      </w:pPr>
      <w:r>
        <w:rPr>
          <w:rFonts w:hint="eastAsia" w:ascii="宋体" w:hAnsi="宋体"/>
          <w:color w:val="auto"/>
          <w:sz w:val="22"/>
        </w:rPr>
        <w:t>C.伤亡赔偿</w:t>
      </w:r>
    </w:p>
    <w:p>
      <w:pPr>
        <w:pStyle w:val="12"/>
        <w:spacing w:line="400" w:lineRule="exact"/>
        <w:ind w:firstLine="440"/>
        <w:rPr>
          <w:rFonts w:hint="eastAsia" w:ascii="宋体" w:hAnsi="宋体"/>
          <w:color w:val="auto"/>
          <w:sz w:val="22"/>
        </w:rPr>
      </w:pPr>
      <w:r>
        <w:rPr>
          <w:rFonts w:hint="eastAsia" w:ascii="宋体" w:hAnsi="宋体"/>
          <w:color w:val="auto"/>
          <w:sz w:val="22"/>
        </w:rPr>
        <w:t>D.医疗费用</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42.</w:t>
      </w:r>
      <w:r>
        <w:rPr>
          <w:rFonts w:hint="eastAsia" w:ascii="宋体" w:hAnsi="宋体"/>
          <w:color w:val="auto"/>
          <w:sz w:val="22"/>
        </w:rPr>
        <w:t>供应链岗位对于企业管理者，需要从企业思维切换到供应链思维，站在更高的层面对待当下以及未来的商业，这要求供应链管理岗位具备（）。</w:t>
      </w:r>
    </w:p>
    <w:p>
      <w:pPr>
        <w:pStyle w:val="12"/>
        <w:spacing w:line="400" w:lineRule="exact"/>
        <w:ind w:firstLine="440"/>
        <w:rPr>
          <w:rFonts w:hint="eastAsia" w:ascii="宋体" w:hAnsi="宋体"/>
          <w:color w:val="auto"/>
          <w:sz w:val="22"/>
        </w:rPr>
      </w:pPr>
      <w:r>
        <w:rPr>
          <w:rFonts w:hint="eastAsia" w:ascii="宋体" w:hAnsi="宋体"/>
          <w:color w:val="auto"/>
          <w:sz w:val="22"/>
        </w:rPr>
        <w:t>A.对商业的认知和理解</w:t>
      </w:r>
    </w:p>
    <w:p>
      <w:pPr>
        <w:pStyle w:val="12"/>
        <w:spacing w:line="400" w:lineRule="exact"/>
        <w:ind w:firstLine="440"/>
        <w:rPr>
          <w:rFonts w:hint="eastAsia" w:ascii="宋体" w:hAnsi="宋体"/>
          <w:color w:val="auto"/>
          <w:sz w:val="22"/>
        </w:rPr>
      </w:pPr>
      <w:r>
        <w:rPr>
          <w:rFonts w:hint="eastAsia" w:ascii="宋体" w:hAnsi="宋体"/>
          <w:color w:val="auto"/>
          <w:sz w:val="22"/>
        </w:rPr>
        <w:t>B.战略视野</w:t>
      </w:r>
    </w:p>
    <w:p>
      <w:pPr>
        <w:pStyle w:val="12"/>
        <w:spacing w:line="400" w:lineRule="exact"/>
        <w:ind w:firstLine="440"/>
        <w:rPr>
          <w:rFonts w:hint="eastAsia" w:ascii="宋体" w:hAnsi="宋体"/>
          <w:color w:val="auto"/>
          <w:sz w:val="22"/>
        </w:rPr>
      </w:pPr>
      <w:r>
        <w:rPr>
          <w:rFonts w:hint="eastAsia" w:ascii="宋体" w:hAnsi="宋体"/>
          <w:color w:val="auto"/>
          <w:sz w:val="22"/>
        </w:rPr>
        <w:t>C.战略规划</w:t>
      </w:r>
    </w:p>
    <w:p>
      <w:pPr>
        <w:pStyle w:val="12"/>
        <w:spacing w:line="400" w:lineRule="exact"/>
        <w:ind w:firstLine="440"/>
        <w:rPr>
          <w:rFonts w:hint="eastAsia" w:ascii="宋体" w:hAnsi="宋体"/>
          <w:color w:val="auto"/>
          <w:sz w:val="22"/>
        </w:rPr>
      </w:pPr>
      <w:r>
        <w:rPr>
          <w:rFonts w:hint="eastAsia" w:ascii="宋体" w:hAnsi="宋体"/>
          <w:color w:val="auto"/>
          <w:sz w:val="22"/>
        </w:rPr>
        <w:t>D.战略运营</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43.智慧物流技术应用方向中的仓内技术主要包括（</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A.自动化分拣</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B.穿戴设备</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C.无人驾驶叉车</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D.3D打印技术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4</w:t>
      </w:r>
      <w:r>
        <w:rPr>
          <w:rFonts w:hint="eastAsia" w:ascii="宋体" w:hAnsi="宋体"/>
          <w:color w:val="auto"/>
          <w:sz w:val="22"/>
        </w:rPr>
        <w:t>.物流行业客户沟通提升途径包括（</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A.方式多样化  B.渠道便捷  C.主动沟通  D.提高沟通技巧</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5.</w:t>
      </w:r>
      <w:r>
        <w:rPr>
          <w:rFonts w:hint="eastAsia" w:ascii="宋体" w:hAnsi="宋体"/>
          <w:color w:val="auto"/>
          <w:sz w:val="22"/>
        </w:rPr>
        <w:t xml:space="preserve">下列可以作为公司注册地址的包括（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 xml:space="preserve">A.家庭住宅地址    </w:t>
      </w:r>
      <w:r>
        <w:rPr>
          <w:rFonts w:ascii="宋体" w:hAnsi="宋体"/>
          <w:color w:val="auto"/>
          <w:sz w:val="22"/>
        </w:rPr>
        <w:t xml:space="preserve">     </w:t>
      </w:r>
      <w:r>
        <w:rPr>
          <w:rFonts w:hint="eastAsia" w:ascii="宋体" w:hAnsi="宋体"/>
          <w:color w:val="auto"/>
          <w:sz w:val="22"/>
        </w:rPr>
        <w:t xml:space="preserve">B.租赁办公场地地址         </w:t>
      </w:r>
    </w:p>
    <w:p>
      <w:pPr>
        <w:pStyle w:val="12"/>
        <w:spacing w:line="400" w:lineRule="exact"/>
        <w:ind w:firstLine="440"/>
        <w:rPr>
          <w:rFonts w:ascii="宋体" w:hAnsi="宋体"/>
          <w:color w:val="auto"/>
          <w:sz w:val="22"/>
        </w:rPr>
      </w:pPr>
      <w:r>
        <w:rPr>
          <w:rFonts w:hint="eastAsia" w:ascii="宋体" w:hAnsi="宋体"/>
          <w:color w:val="auto"/>
          <w:sz w:val="22"/>
        </w:rPr>
        <w:t>C.虚拟集群注册地址</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D.学生宿舍地址</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6.</w:t>
      </w:r>
      <w:r>
        <w:rPr>
          <w:rFonts w:hint="eastAsia" w:ascii="宋体" w:hAnsi="宋体"/>
          <w:color w:val="auto"/>
          <w:sz w:val="22"/>
        </w:rPr>
        <w:t xml:space="preserve">物流企业在进行社会物流使用现状调查时，其工作环节一般包括：确定问题与假设、确定所需资料、（ </w:t>
      </w:r>
      <w:r>
        <w:rPr>
          <w:rFonts w:ascii="宋体" w:hAnsi="宋体"/>
          <w:color w:val="auto"/>
          <w:sz w:val="22"/>
        </w:rPr>
        <w:t xml:space="preserve">  </w:t>
      </w:r>
      <w:r>
        <w:rPr>
          <w:rFonts w:hint="eastAsia" w:ascii="宋体" w:hAnsi="宋体"/>
          <w:color w:val="auto"/>
          <w:sz w:val="22"/>
        </w:rPr>
        <w:t xml:space="preserve">  ）、调查报告撰写。</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确定收集资料的方式</w:t>
      </w:r>
      <w:r>
        <w:rPr>
          <w:rFonts w:ascii="宋体" w:hAnsi="宋体"/>
          <w:color w:val="auto"/>
          <w:sz w:val="22"/>
        </w:rPr>
        <w:t xml:space="preserve">    B.</w:t>
      </w:r>
      <w:r>
        <w:rPr>
          <w:rFonts w:hint="eastAsia" w:ascii="宋体" w:hAnsi="宋体"/>
          <w:color w:val="auto"/>
          <w:sz w:val="22"/>
        </w:rPr>
        <w:t>抽样设计</w:t>
      </w:r>
      <w:r>
        <w:rPr>
          <w:rFonts w:ascii="宋体" w:hAnsi="宋体"/>
          <w:color w:val="auto"/>
          <w:sz w:val="22"/>
        </w:rPr>
        <w:t xml:space="preserve">       C.</w:t>
      </w:r>
      <w:r>
        <w:rPr>
          <w:rFonts w:hint="eastAsia" w:ascii="宋体" w:hAnsi="宋体"/>
          <w:color w:val="auto"/>
          <w:sz w:val="22"/>
        </w:rPr>
        <w:t>收集数据</w:t>
      </w:r>
      <w:r>
        <w:rPr>
          <w:rFonts w:ascii="宋体" w:hAnsi="宋体"/>
          <w:color w:val="auto"/>
          <w:sz w:val="22"/>
        </w:rPr>
        <w:t xml:space="preserve">         D.</w:t>
      </w:r>
      <w:r>
        <w:rPr>
          <w:rFonts w:hint="eastAsia" w:ascii="宋体" w:hAnsi="宋体"/>
          <w:color w:val="auto"/>
          <w:sz w:val="22"/>
        </w:rPr>
        <w:t>分析数据</w:t>
      </w:r>
      <w:r>
        <w:rPr>
          <w:rFonts w:ascii="宋体" w:hAnsi="宋体"/>
          <w:color w:val="auto"/>
          <w:sz w:val="22"/>
        </w:rPr>
        <w:t xml:space="preserve">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7.</w:t>
      </w:r>
      <w:r>
        <w:rPr>
          <w:rFonts w:hint="eastAsia" w:ascii="宋体" w:hAnsi="宋体"/>
          <w:color w:val="auto"/>
          <w:sz w:val="22"/>
        </w:rPr>
        <w:t xml:space="preserve">众物智联物流与供应链集团的营销人员进行顾客开发时，需要遵循的步骤包括（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通过拜访、展会、广告业务发现顾客</w:t>
      </w:r>
      <w:r>
        <w:rPr>
          <w:rFonts w:ascii="宋体" w:hAnsi="宋体"/>
          <w:color w:val="auto"/>
          <w:sz w:val="22"/>
        </w:rPr>
        <w:t xml:space="preserve">     B.</w:t>
      </w:r>
      <w:r>
        <w:rPr>
          <w:rFonts w:hint="eastAsia" w:ascii="宋体" w:hAnsi="宋体"/>
          <w:color w:val="auto"/>
          <w:sz w:val="22"/>
        </w:rPr>
        <w:t>对顾客进一步的了解与认识</w:t>
      </w:r>
      <w:r>
        <w:rPr>
          <w:rFonts w:ascii="宋体" w:hAnsi="宋体"/>
          <w:color w:val="auto"/>
          <w:sz w:val="22"/>
        </w:rPr>
        <w:t xml:space="preserve">    </w:t>
      </w:r>
    </w:p>
    <w:p>
      <w:pPr>
        <w:pStyle w:val="12"/>
        <w:spacing w:line="400" w:lineRule="exact"/>
        <w:ind w:firstLine="440"/>
        <w:rPr>
          <w:color w:val="auto"/>
          <w:sz w:val="24"/>
        </w:rPr>
      </w:pPr>
      <w:r>
        <w:rPr>
          <w:rFonts w:ascii="宋体" w:hAnsi="宋体"/>
          <w:color w:val="auto"/>
          <w:sz w:val="22"/>
        </w:rPr>
        <w:t>C.</w:t>
      </w:r>
      <w:r>
        <w:rPr>
          <w:rFonts w:hint="eastAsia" w:ascii="宋体" w:hAnsi="宋体"/>
          <w:color w:val="auto"/>
          <w:sz w:val="22"/>
        </w:rPr>
        <w:t>开展企业的营销工作</w:t>
      </w:r>
      <w:r>
        <w:rPr>
          <w:rFonts w:ascii="宋体" w:hAnsi="宋体"/>
          <w:color w:val="auto"/>
          <w:sz w:val="22"/>
        </w:rPr>
        <w:t xml:space="preserve">                   D.</w:t>
      </w:r>
      <w:r>
        <w:rPr>
          <w:rFonts w:hint="eastAsia" w:ascii="宋体" w:hAnsi="宋体"/>
          <w:color w:val="auto"/>
          <w:sz w:val="22"/>
        </w:rPr>
        <w:t>明确合作合同</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48.</w:t>
      </w:r>
      <w:r>
        <w:rPr>
          <w:rFonts w:hint="eastAsia" w:ascii="宋体" w:hAnsi="宋体"/>
          <w:color w:val="auto"/>
          <w:sz w:val="22"/>
        </w:rPr>
        <w:t>供应商初选的一般内容有（</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A.查看资格文件</w:t>
      </w:r>
    </w:p>
    <w:p>
      <w:pPr>
        <w:pStyle w:val="12"/>
        <w:spacing w:line="400" w:lineRule="exact"/>
        <w:ind w:firstLine="440"/>
        <w:rPr>
          <w:rFonts w:hint="eastAsia" w:ascii="宋体" w:hAnsi="宋体"/>
          <w:color w:val="auto"/>
          <w:sz w:val="22"/>
        </w:rPr>
      </w:pPr>
      <w:r>
        <w:rPr>
          <w:rFonts w:hint="eastAsia" w:ascii="宋体" w:hAnsi="宋体"/>
          <w:color w:val="auto"/>
          <w:sz w:val="22"/>
        </w:rPr>
        <w:t>B.查看技术文件</w:t>
      </w:r>
    </w:p>
    <w:p>
      <w:pPr>
        <w:pStyle w:val="12"/>
        <w:spacing w:line="400" w:lineRule="exact"/>
        <w:ind w:firstLine="440"/>
        <w:rPr>
          <w:rFonts w:hint="eastAsia" w:ascii="宋体" w:hAnsi="宋体"/>
          <w:color w:val="auto"/>
          <w:sz w:val="22"/>
        </w:rPr>
      </w:pPr>
      <w:r>
        <w:rPr>
          <w:rFonts w:hint="eastAsia" w:ascii="宋体" w:hAnsi="宋体"/>
          <w:color w:val="auto"/>
          <w:sz w:val="22"/>
        </w:rPr>
        <w:t>C.实地考察</w:t>
      </w:r>
    </w:p>
    <w:p>
      <w:pPr>
        <w:pStyle w:val="12"/>
        <w:spacing w:line="400" w:lineRule="exact"/>
        <w:ind w:firstLine="440"/>
        <w:rPr>
          <w:rFonts w:hint="eastAsia" w:ascii="宋体" w:hAnsi="宋体"/>
          <w:color w:val="auto"/>
          <w:sz w:val="22"/>
        </w:rPr>
      </w:pPr>
      <w:r>
        <w:rPr>
          <w:rFonts w:hint="eastAsia" w:ascii="宋体" w:hAnsi="宋体"/>
          <w:color w:val="auto"/>
          <w:sz w:val="22"/>
        </w:rPr>
        <w:t>D.供应商评价</w:t>
      </w:r>
    </w:p>
    <w:p>
      <w:pPr>
        <w:pStyle w:val="12"/>
        <w:spacing w:line="400" w:lineRule="exact"/>
        <w:ind w:left="0" w:leftChars="0" w:firstLine="0" w:firstLineChars="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49.仓库主管的日常管理工作内容一般包括（）。</w:t>
      </w:r>
    </w:p>
    <w:p>
      <w:pPr>
        <w:pStyle w:val="12"/>
        <w:spacing w:line="400" w:lineRule="exact"/>
        <w:ind w:firstLine="440"/>
        <w:rPr>
          <w:rFonts w:hint="eastAsia" w:ascii="宋体" w:hAnsi="宋体"/>
          <w:color w:val="auto"/>
          <w:sz w:val="22"/>
        </w:rPr>
      </w:pPr>
      <w:r>
        <w:rPr>
          <w:rFonts w:hint="eastAsia" w:ascii="宋体" w:hAnsi="宋体"/>
          <w:color w:val="auto"/>
          <w:sz w:val="22"/>
        </w:rPr>
        <w:t>A.制订工作计划</w:t>
      </w:r>
    </w:p>
    <w:p>
      <w:pPr>
        <w:pStyle w:val="12"/>
        <w:spacing w:line="400" w:lineRule="exact"/>
        <w:ind w:firstLine="440"/>
        <w:rPr>
          <w:rFonts w:hint="eastAsia" w:ascii="宋体" w:hAnsi="宋体"/>
          <w:color w:val="auto"/>
          <w:sz w:val="22"/>
        </w:rPr>
      </w:pPr>
      <w:r>
        <w:rPr>
          <w:rFonts w:hint="eastAsia" w:ascii="宋体" w:hAnsi="宋体"/>
          <w:color w:val="auto"/>
          <w:sz w:val="22"/>
        </w:rPr>
        <w:t>B.汇报和下达指示</w:t>
      </w:r>
    </w:p>
    <w:p>
      <w:pPr>
        <w:pStyle w:val="12"/>
        <w:spacing w:line="400" w:lineRule="exact"/>
        <w:ind w:firstLine="440"/>
        <w:rPr>
          <w:rFonts w:hint="eastAsia" w:ascii="宋体" w:hAnsi="宋体"/>
          <w:color w:val="auto"/>
          <w:sz w:val="22"/>
        </w:rPr>
      </w:pPr>
      <w:r>
        <w:rPr>
          <w:rFonts w:hint="eastAsia" w:ascii="宋体" w:hAnsi="宋体"/>
          <w:color w:val="auto"/>
          <w:sz w:val="22"/>
        </w:rPr>
        <w:t>C.进行有效的授权</w:t>
      </w:r>
    </w:p>
    <w:p>
      <w:pPr>
        <w:pStyle w:val="12"/>
        <w:spacing w:line="400" w:lineRule="exact"/>
        <w:ind w:firstLine="440"/>
        <w:rPr>
          <w:rFonts w:hint="eastAsia" w:ascii="宋体" w:hAnsi="宋体"/>
          <w:color w:val="auto"/>
          <w:sz w:val="22"/>
        </w:rPr>
      </w:pPr>
      <w:r>
        <w:rPr>
          <w:rFonts w:hint="eastAsia" w:ascii="宋体" w:hAnsi="宋体"/>
          <w:color w:val="auto"/>
          <w:sz w:val="22"/>
        </w:rPr>
        <w:t>D.核算仓储作业利润盈亏</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50.在平置库储位面积计算时，需要考虑的因素包括（</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A.仓库的高度</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B.地面荷载</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C.物品堆码层数限制</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D.物品属性</w:t>
      </w:r>
    </w:p>
    <w:p>
      <w:pPr>
        <w:spacing w:line="360" w:lineRule="auto"/>
        <w:rPr>
          <w:color w:val="auto"/>
          <w:sz w:val="24"/>
        </w:rPr>
      </w:pPr>
      <w:r>
        <w:rPr>
          <w:rFonts w:hint="eastAsia"/>
          <w:color w:val="auto"/>
          <w:sz w:val="24"/>
        </w:rPr>
        <w:t>知识点：入库作业计划编制与实施</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eastAsia="宋体"/>
          <w:color w:val="auto"/>
          <w:sz w:val="22"/>
          <w:lang w:eastAsia="zh-CN"/>
        </w:rPr>
      </w:pPr>
      <w:r>
        <w:rPr>
          <w:rFonts w:hint="eastAsia" w:ascii="宋体" w:hAnsi="宋体"/>
          <w:color w:val="auto"/>
          <w:sz w:val="22"/>
          <w:lang w:val="en-US" w:eastAsia="zh-CN"/>
        </w:rPr>
        <w:t>51.</w:t>
      </w:r>
      <w:r>
        <w:rPr>
          <w:rFonts w:hint="eastAsia" w:ascii="宋体" w:hAnsi="宋体"/>
          <w:color w:val="auto"/>
          <w:sz w:val="22"/>
        </w:rPr>
        <w:t>众物智联物流与供应链集团根据业务发展需要，在某地新建一配送中心，该分拨中心作业动线类型为L型动线，请问该种动线的主要特点包括</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2"/>
        <w:spacing w:line="400" w:lineRule="exact"/>
        <w:ind w:firstLine="440"/>
        <w:rPr>
          <w:rFonts w:hint="eastAsia" w:ascii="宋体" w:hAnsi="宋体"/>
          <w:color w:val="auto"/>
          <w:sz w:val="22"/>
        </w:rPr>
      </w:pPr>
      <w:r>
        <w:rPr>
          <w:rFonts w:hint="eastAsia" w:ascii="宋体" w:hAnsi="宋体"/>
          <w:color w:val="auto"/>
          <w:sz w:val="22"/>
        </w:rPr>
        <w:t>A.可以应对进出货高峰同时发生的情况</w:t>
      </w:r>
    </w:p>
    <w:p>
      <w:pPr>
        <w:pStyle w:val="12"/>
        <w:spacing w:line="400" w:lineRule="exact"/>
        <w:ind w:firstLine="440"/>
        <w:rPr>
          <w:rFonts w:hint="eastAsia" w:ascii="宋体" w:hAnsi="宋体"/>
          <w:color w:val="auto"/>
          <w:sz w:val="22"/>
        </w:rPr>
      </w:pPr>
      <w:r>
        <w:rPr>
          <w:rFonts w:hint="eastAsia" w:ascii="宋体" w:hAnsi="宋体"/>
          <w:color w:val="auto"/>
          <w:sz w:val="22"/>
        </w:rPr>
        <w:t>B.适合越库作业</w:t>
      </w:r>
    </w:p>
    <w:p>
      <w:pPr>
        <w:pStyle w:val="12"/>
        <w:spacing w:line="400" w:lineRule="exact"/>
        <w:ind w:firstLine="440"/>
        <w:rPr>
          <w:rFonts w:hint="eastAsia" w:ascii="宋体" w:hAnsi="宋体"/>
          <w:color w:val="auto"/>
          <w:sz w:val="22"/>
        </w:rPr>
      </w:pPr>
      <w:r>
        <w:rPr>
          <w:rFonts w:hint="eastAsia" w:ascii="宋体" w:hAnsi="宋体"/>
          <w:color w:val="auto"/>
          <w:sz w:val="22"/>
        </w:rPr>
        <w:t>C.可同时处理高频率与低频率的物品</w:t>
      </w:r>
    </w:p>
    <w:p>
      <w:pPr>
        <w:pStyle w:val="12"/>
        <w:spacing w:line="400" w:lineRule="exact"/>
        <w:ind w:firstLine="440"/>
        <w:rPr>
          <w:rFonts w:hint="eastAsia" w:ascii="宋体" w:hAnsi="宋体"/>
          <w:color w:val="auto"/>
          <w:sz w:val="22"/>
        </w:rPr>
      </w:pPr>
      <w:r>
        <w:rPr>
          <w:rFonts w:hint="eastAsia" w:ascii="宋体" w:hAnsi="宋体"/>
          <w:color w:val="auto"/>
          <w:sz w:val="22"/>
        </w:rPr>
        <w:t>D.适合有库存和无库存同时并存的配送作业</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52.库存控制的两个关键考核指标包括（   ）。</w:t>
      </w:r>
    </w:p>
    <w:p>
      <w:pPr>
        <w:pStyle w:val="12"/>
        <w:spacing w:line="400" w:lineRule="exact"/>
        <w:ind w:firstLine="440"/>
        <w:rPr>
          <w:rFonts w:ascii="宋体" w:hAnsi="宋体"/>
          <w:color w:val="auto"/>
          <w:sz w:val="22"/>
        </w:rPr>
      </w:pPr>
      <w:r>
        <w:rPr>
          <w:rFonts w:hint="eastAsia" w:ascii="宋体" w:hAnsi="宋体"/>
          <w:color w:val="auto"/>
          <w:sz w:val="22"/>
        </w:rPr>
        <w:t xml:space="preserve">A.库存成本    </w:t>
      </w:r>
      <w:r>
        <w:rPr>
          <w:rFonts w:hint="eastAsia" w:ascii="宋体" w:hAnsi="宋体"/>
          <w:color w:val="auto"/>
          <w:sz w:val="22"/>
        </w:rPr>
        <w:t xml:space="preserve"> B.客户满意度 </w:t>
      </w:r>
      <w:r>
        <w:rPr>
          <w:rFonts w:hint="eastAsia" w:ascii="宋体" w:hAnsi="宋体"/>
          <w:color w:val="auto"/>
          <w:sz w:val="22"/>
        </w:rPr>
        <w:t xml:space="preserve">      C.库存周转天数  </w:t>
      </w:r>
      <w:r>
        <w:rPr>
          <w:rFonts w:hint="eastAsia" w:ascii="宋体" w:hAnsi="宋体"/>
          <w:color w:val="auto"/>
          <w:sz w:val="22"/>
        </w:rPr>
        <w:t xml:space="preserve">      D.库存周转率</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3.</w:t>
      </w:r>
      <w:r>
        <w:rPr>
          <w:rFonts w:hint="eastAsia" w:ascii="宋体" w:hAnsi="宋体"/>
          <w:color w:val="auto"/>
          <w:sz w:val="22"/>
        </w:rPr>
        <w:t xml:space="preserve">下列属于导致配载效率低下的因素包括（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A.配载优化技术不成熟，计算困难</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B.配载时间制约          </w:t>
      </w:r>
    </w:p>
    <w:p>
      <w:pPr>
        <w:pStyle w:val="12"/>
        <w:spacing w:line="400" w:lineRule="exact"/>
        <w:ind w:firstLine="440"/>
        <w:rPr>
          <w:rFonts w:ascii="宋体" w:hAnsi="宋体"/>
          <w:color w:val="auto"/>
          <w:sz w:val="22"/>
        </w:rPr>
      </w:pPr>
      <w:r>
        <w:rPr>
          <w:rFonts w:hint="eastAsia" w:ascii="宋体" w:hAnsi="宋体"/>
          <w:color w:val="auto"/>
          <w:sz w:val="22"/>
        </w:rPr>
        <w:t xml:space="preserve">C.订单波动，带来多次重复计算     </w:t>
      </w:r>
      <w:r>
        <w:rPr>
          <w:rFonts w:ascii="宋体" w:hAnsi="宋体"/>
          <w:color w:val="auto"/>
          <w:sz w:val="22"/>
        </w:rPr>
        <w:tab/>
      </w:r>
      <w:r>
        <w:rPr>
          <w:rFonts w:ascii="宋体" w:hAnsi="宋体"/>
          <w:color w:val="auto"/>
          <w:sz w:val="22"/>
        </w:rPr>
        <w:tab/>
      </w:r>
      <w:r>
        <w:rPr>
          <w:rFonts w:hint="eastAsia" w:ascii="宋体" w:hAnsi="宋体"/>
          <w:color w:val="auto"/>
          <w:sz w:val="22"/>
        </w:rPr>
        <w:t>D.货物基础数据不准确</w:t>
      </w:r>
    </w:p>
    <w:p>
      <w:pPr>
        <w:spacing w:line="360" w:lineRule="auto"/>
        <w:rPr>
          <w:color w:val="auto"/>
          <w:sz w:val="24"/>
        </w:rPr>
      </w:pPr>
      <w:r>
        <w:rPr>
          <w:rFonts w:hint="eastAsia"/>
          <w:color w:val="auto"/>
          <w:sz w:val="24"/>
        </w:rPr>
        <w:t>知识点：车辆配载的影响因素与原则</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54</w:t>
      </w:r>
      <w:r>
        <w:rPr>
          <w:rFonts w:hint="eastAsia" w:ascii="宋体" w:hAnsi="宋体"/>
          <w:color w:val="auto"/>
          <w:sz w:val="22"/>
          <w:lang w:eastAsia="zh-CN"/>
        </w:rPr>
        <w:t>.</w:t>
      </w:r>
      <w:r>
        <w:rPr>
          <w:rFonts w:hint="eastAsia" w:ascii="宋体" w:hAnsi="宋体"/>
          <w:color w:val="auto"/>
          <w:sz w:val="22"/>
        </w:rPr>
        <w:t>高铁货运是铁路拓展快递市场、面向终端客户的主要手段。UPS、DHL、顺丰速运等主要采用航空运输，申通快递、圆通快递等主要采用公路运输。相比其他快递企业，高铁货运的主要优势有（</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A.速度快</w:t>
      </w:r>
    </w:p>
    <w:p>
      <w:pPr>
        <w:pStyle w:val="12"/>
        <w:spacing w:line="400" w:lineRule="exact"/>
        <w:ind w:firstLine="440"/>
        <w:rPr>
          <w:rFonts w:hint="eastAsia" w:ascii="宋体" w:hAnsi="宋体"/>
          <w:color w:val="auto"/>
          <w:sz w:val="22"/>
        </w:rPr>
      </w:pPr>
      <w:r>
        <w:rPr>
          <w:rFonts w:hint="eastAsia" w:ascii="宋体" w:hAnsi="宋体"/>
          <w:color w:val="auto"/>
          <w:sz w:val="22"/>
        </w:rPr>
        <w:t>B.准点率高</w:t>
      </w:r>
    </w:p>
    <w:p>
      <w:pPr>
        <w:pStyle w:val="12"/>
        <w:spacing w:line="400" w:lineRule="exact"/>
        <w:ind w:firstLine="440"/>
        <w:rPr>
          <w:rFonts w:hint="eastAsia" w:ascii="宋体" w:hAnsi="宋体"/>
          <w:color w:val="auto"/>
          <w:sz w:val="22"/>
        </w:rPr>
      </w:pPr>
      <w:r>
        <w:rPr>
          <w:rFonts w:hint="eastAsia" w:ascii="宋体" w:hAnsi="宋体"/>
          <w:color w:val="auto"/>
          <w:sz w:val="22"/>
        </w:rPr>
        <w:t>C.安全性高</w:t>
      </w:r>
    </w:p>
    <w:p>
      <w:pPr>
        <w:pStyle w:val="12"/>
        <w:spacing w:line="400" w:lineRule="exact"/>
        <w:ind w:firstLine="440"/>
        <w:rPr>
          <w:rFonts w:hint="eastAsia" w:ascii="宋体" w:hAnsi="宋体"/>
          <w:color w:val="auto"/>
          <w:sz w:val="22"/>
        </w:rPr>
      </w:pPr>
      <w:r>
        <w:rPr>
          <w:rFonts w:hint="eastAsia" w:ascii="宋体" w:hAnsi="宋体"/>
          <w:color w:val="auto"/>
          <w:sz w:val="22"/>
        </w:rPr>
        <w:t>D.成本高</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55某物流公司要进行项目管理，最重要的因素有（</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A.质量</w:t>
      </w:r>
    </w:p>
    <w:p>
      <w:pPr>
        <w:pStyle w:val="12"/>
        <w:spacing w:line="400" w:lineRule="exact"/>
        <w:ind w:firstLine="440"/>
        <w:rPr>
          <w:rFonts w:hint="eastAsia" w:ascii="宋体" w:hAnsi="宋体"/>
          <w:color w:val="auto"/>
          <w:sz w:val="22"/>
        </w:rPr>
      </w:pPr>
      <w:r>
        <w:rPr>
          <w:rFonts w:hint="eastAsia" w:ascii="宋体" w:hAnsi="宋体"/>
          <w:color w:val="auto"/>
          <w:sz w:val="22"/>
        </w:rPr>
        <w:t>B.工期</w:t>
      </w:r>
    </w:p>
    <w:p>
      <w:pPr>
        <w:pStyle w:val="12"/>
        <w:spacing w:line="400" w:lineRule="exact"/>
        <w:ind w:firstLine="440"/>
        <w:rPr>
          <w:rFonts w:hint="eastAsia" w:ascii="宋体" w:hAnsi="宋体"/>
          <w:color w:val="auto"/>
          <w:sz w:val="22"/>
        </w:rPr>
      </w:pPr>
      <w:r>
        <w:rPr>
          <w:rFonts w:hint="eastAsia" w:ascii="宋体" w:hAnsi="宋体"/>
          <w:color w:val="auto"/>
          <w:sz w:val="22"/>
        </w:rPr>
        <w:t>C.效率</w:t>
      </w:r>
    </w:p>
    <w:p>
      <w:pPr>
        <w:pStyle w:val="12"/>
        <w:spacing w:line="400" w:lineRule="exact"/>
        <w:ind w:firstLine="440"/>
        <w:rPr>
          <w:rFonts w:hint="eastAsia" w:ascii="宋体" w:hAnsi="宋体"/>
          <w:color w:val="auto"/>
          <w:sz w:val="22"/>
        </w:rPr>
      </w:pPr>
      <w:r>
        <w:rPr>
          <w:rFonts w:hint="eastAsia" w:ascii="宋体" w:hAnsi="宋体"/>
          <w:color w:val="auto"/>
          <w:sz w:val="22"/>
        </w:rPr>
        <w:t>D.成本</w:t>
      </w:r>
    </w:p>
    <w:p>
      <w:pPr>
        <w:pStyle w:val="12"/>
        <w:spacing w:line="400" w:lineRule="exact"/>
        <w:ind w:firstLine="440"/>
        <w:rPr>
          <w:rFonts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56</w:t>
      </w:r>
      <w:r>
        <w:rPr>
          <w:rFonts w:hint="eastAsia" w:ascii="宋体" w:hAnsi="宋体"/>
          <w:color w:val="auto"/>
          <w:sz w:val="22"/>
          <w:lang w:eastAsia="zh-CN"/>
        </w:rPr>
        <w:t>.</w:t>
      </w:r>
      <w:r>
        <w:rPr>
          <w:rFonts w:hint="eastAsia" w:ascii="宋体" w:hAnsi="宋体"/>
          <w:color w:val="auto"/>
          <w:sz w:val="22"/>
        </w:rPr>
        <w:t>关于合作伙伴关系的描述正确的有（）。</w:t>
      </w:r>
    </w:p>
    <w:p>
      <w:pPr>
        <w:pStyle w:val="12"/>
        <w:spacing w:line="400" w:lineRule="exact"/>
        <w:ind w:firstLine="440"/>
        <w:rPr>
          <w:rFonts w:hint="eastAsia" w:ascii="宋体" w:hAnsi="宋体"/>
          <w:color w:val="auto"/>
          <w:sz w:val="22"/>
        </w:rPr>
      </w:pPr>
      <w:r>
        <w:rPr>
          <w:rFonts w:hint="eastAsia" w:ascii="宋体" w:hAnsi="宋体"/>
          <w:color w:val="auto"/>
          <w:sz w:val="22"/>
        </w:rPr>
        <w:t>A.这种关系是短期的、值得信赖的</w:t>
      </w:r>
    </w:p>
    <w:p>
      <w:pPr>
        <w:pStyle w:val="12"/>
        <w:spacing w:line="400" w:lineRule="exact"/>
        <w:ind w:firstLine="440"/>
        <w:rPr>
          <w:rFonts w:hint="eastAsia" w:ascii="宋体" w:hAnsi="宋体"/>
          <w:color w:val="auto"/>
          <w:sz w:val="22"/>
        </w:rPr>
      </w:pPr>
      <w:r>
        <w:rPr>
          <w:rFonts w:hint="eastAsia" w:ascii="宋体" w:hAnsi="宋体"/>
          <w:color w:val="auto"/>
          <w:sz w:val="22"/>
        </w:rPr>
        <w:t>B.这种关系具有明确的或者口头上的约定</w:t>
      </w:r>
    </w:p>
    <w:p>
      <w:pPr>
        <w:pStyle w:val="12"/>
        <w:spacing w:line="400" w:lineRule="exact"/>
        <w:ind w:firstLine="440"/>
        <w:rPr>
          <w:rFonts w:hint="eastAsia" w:ascii="宋体" w:hAnsi="宋体"/>
          <w:color w:val="auto"/>
          <w:sz w:val="22"/>
        </w:rPr>
      </w:pPr>
      <w:r>
        <w:rPr>
          <w:rFonts w:hint="eastAsia" w:ascii="宋体" w:hAnsi="宋体"/>
          <w:color w:val="auto"/>
          <w:sz w:val="22"/>
        </w:rPr>
        <w:t>C.合作双方风险共担、收益共享</w:t>
      </w:r>
    </w:p>
    <w:p>
      <w:pPr>
        <w:pStyle w:val="12"/>
        <w:spacing w:line="400" w:lineRule="exact"/>
        <w:ind w:firstLine="440"/>
        <w:rPr>
          <w:rFonts w:hint="eastAsia" w:ascii="宋体" w:hAnsi="宋体"/>
          <w:color w:val="auto"/>
          <w:sz w:val="22"/>
        </w:rPr>
      </w:pPr>
      <w:r>
        <w:rPr>
          <w:rFonts w:hint="eastAsia" w:ascii="宋体" w:hAnsi="宋体"/>
          <w:color w:val="auto"/>
          <w:sz w:val="22"/>
        </w:rPr>
        <w:t>D.合作双方有共同的目标</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7</w:t>
      </w:r>
      <w:r>
        <w:rPr>
          <w:rFonts w:hint="eastAsia" w:ascii="宋体" w:hAnsi="宋体"/>
          <w:color w:val="auto"/>
          <w:sz w:val="22"/>
        </w:rPr>
        <w:t>.第三方物流企业为本企业支持的自营物流成本可以分为材料费和（    ）。</w:t>
      </w:r>
      <w:r>
        <w:rPr>
          <w:rFonts w:hint="eastAsia"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人工费</w:t>
      </w:r>
      <w:r>
        <w:rPr>
          <w:rFonts w:ascii="宋体" w:hAnsi="宋体"/>
          <w:color w:val="auto"/>
          <w:sz w:val="22"/>
        </w:rPr>
        <w:t xml:space="preserve">          B.</w:t>
      </w:r>
      <w:r>
        <w:rPr>
          <w:rFonts w:hint="eastAsia" w:ascii="宋体" w:hAnsi="宋体"/>
          <w:color w:val="auto"/>
          <w:sz w:val="22"/>
        </w:rPr>
        <w:t xml:space="preserve">维护费 </w:t>
      </w:r>
      <w:r>
        <w:rPr>
          <w:rFonts w:ascii="宋体" w:hAnsi="宋体"/>
          <w:color w:val="auto"/>
          <w:sz w:val="22"/>
        </w:rPr>
        <w:t xml:space="preserve">          C.</w:t>
      </w:r>
      <w:r>
        <w:rPr>
          <w:rFonts w:hint="eastAsia" w:ascii="宋体" w:hAnsi="宋体"/>
          <w:color w:val="auto"/>
          <w:sz w:val="22"/>
        </w:rPr>
        <w:t xml:space="preserve">一般经费 </w:t>
      </w:r>
      <w:r>
        <w:rPr>
          <w:rFonts w:ascii="宋体" w:hAnsi="宋体"/>
          <w:color w:val="auto"/>
          <w:sz w:val="22"/>
        </w:rPr>
        <w:t xml:space="preserve">       D.</w:t>
      </w:r>
      <w:r>
        <w:rPr>
          <w:rFonts w:hint="eastAsia" w:ascii="宋体" w:hAnsi="宋体"/>
          <w:color w:val="auto"/>
          <w:sz w:val="22"/>
        </w:rPr>
        <w:t>特别经费</w:t>
      </w:r>
    </w:p>
    <w:p>
      <w:pPr>
        <w:spacing w:line="360" w:lineRule="auto"/>
        <w:rPr>
          <w:color w:val="auto"/>
          <w:sz w:val="24"/>
        </w:rPr>
      </w:pPr>
      <w:r>
        <w:rPr>
          <w:rFonts w:hint="eastAsia" w:ascii="宋体" w:hAnsi="宋体"/>
          <w:color w:val="auto"/>
          <w:sz w:val="22"/>
        </w:rPr>
        <w:t>知识点：</w:t>
      </w:r>
      <w:r>
        <w:rPr>
          <w:rFonts w:hint="eastAsia"/>
          <w:color w:val="auto"/>
          <w:sz w:val="24"/>
        </w:rPr>
        <w:t>物流成本概念和分类</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8</w:t>
      </w:r>
      <w:r>
        <w:rPr>
          <w:rFonts w:hint="eastAsia" w:ascii="宋体" w:hAnsi="宋体"/>
          <w:color w:val="auto"/>
          <w:sz w:val="22"/>
        </w:rPr>
        <w:t>.物流质量管理指标包括（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商品质量指标</w:t>
      </w:r>
      <w:r>
        <w:rPr>
          <w:rFonts w:ascii="宋体" w:hAnsi="宋体"/>
          <w:color w:val="auto"/>
          <w:sz w:val="22"/>
        </w:rPr>
        <w:t xml:space="preserve">    B.</w:t>
      </w:r>
      <w:r>
        <w:rPr>
          <w:rFonts w:hint="eastAsia" w:ascii="宋体" w:hAnsi="宋体"/>
          <w:color w:val="auto"/>
          <w:sz w:val="22"/>
        </w:rPr>
        <w:t xml:space="preserve">工作质量指标 </w:t>
      </w:r>
      <w:r>
        <w:rPr>
          <w:rFonts w:ascii="宋体" w:hAnsi="宋体"/>
          <w:color w:val="auto"/>
          <w:sz w:val="22"/>
        </w:rPr>
        <w:t xml:space="preserve">    C.</w:t>
      </w:r>
      <w:r>
        <w:rPr>
          <w:rFonts w:hint="eastAsia" w:ascii="宋体" w:hAnsi="宋体"/>
          <w:color w:val="auto"/>
          <w:sz w:val="22"/>
        </w:rPr>
        <w:t>工程质量指标</w:t>
      </w:r>
      <w:r>
        <w:rPr>
          <w:rFonts w:ascii="宋体" w:hAnsi="宋体"/>
          <w:color w:val="auto"/>
          <w:sz w:val="22"/>
        </w:rPr>
        <w:t xml:space="preserve">    D.</w:t>
      </w:r>
      <w:r>
        <w:rPr>
          <w:rFonts w:hint="eastAsia" w:ascii="宋体" w:hAnsi="宋体"/>
          <w:color w:val="auto"/>
          <w:sz w:val="22"/>
        </w:rPr>
        <w:t>服务质量指标</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59</w:t>
      </w:r>
      <w:r>
        <w:rPr>
          <w:rFonts w:hint="eastAsia" w:ascii="宋体" w:hAnsi="宋体"/>
          <w:color w:val="auto"/>
          <w:sz w:val="22"/>
          <w:lang w:eastAsia="zh-CN"/>
        </w:rPr>
        <w:t>.</w:t>
      </w:r>
      <w:r>
        <w:rPr>
          <w:rFonts w:hint="eastAsia" w:ascii="宋体" w:hAnsi="宋体"/>
          <w:color w:val="auto"/>
          <w:sz w:val="22"/>
        </w:rPr>
        <w:t>业务流程优化的方法众多，但不同方法会有不同的侧重点，且包含的优化思想也有差异。下列关于优化思想描述正确的是（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A.消除是指所做的工作事项及各种活动要素有无取消的可能性</w:t>
      </w:r>
    </w:p>
    <w:p>
      <w:pPr>
        <w:pStyle w:val="12"/>
        <w:spacing w:line="400" w:lineRule="exact"/>
        <w:ind w:firstLine="440"/>
        <w:rPr>
          <w:rFonts w:hint="eastAsia" w:ascii="宋体" w:hAnsi="宋体"/>
          <w:color w:val="auto"/>
          <w:sz w:val="22"/>
        </w:rPr>
      </w:pPr>
      <w:r>
        <w:rPr>
          <w:rFonts w:hint="eastAsia" w:ascii="宋体" w:hAnsi="宋体"/>
          <w:color w:val="auto"/>
          <w:sz w:val="22"/>
        </w:rPr>
        <w:t>B.重组是指把两个或两个以上的工作步骤或工作对象归并为一个</w:t>
      </w:r>
    </w:p>
    <w:p>
      <w:pPr>
        <w:pStyle w:val="12"/>
        <w:spacing w:line="400" w:lineRule="exact"/>
        <w:ind w:firstLine="440"/>
        <w:rPr>
          <w:rFonts w:hint="eastAsia" w:ascii="宋体" w:hAnsi="宋体"/>
          <w:color w:val="auto"/>
          <w:sz w:val="22"/>
        </w:rPr>
      </w:pPr>
      <w:r>
        <w:rPr>
          <w:rFonts w:hint="eastAsia" w:ascii="宋体" w:hAnsi="宋体"/>
          <w:color w:val="auto"/>
          <w:sz w:val="22"/>
        </w:rPr>
        <w:t>C.系统化是指利用各种设备和装置系统来取代人的工作，加速过程的速度及稳定各项工作的质量</w:t>
      </w:r>
    </w:p>
    <w:p>
      <w:pPr>
        <w:pStyle w:val="12"/>
        <w:spacing w:line="400" w:lineRule="exact"/>
        <w:ind w:firstLine="440"/>
        <w:rPr>
          <w:rFonts w:hint="eastAsia" w:ascii="宋体" w:hAnsi="宋体"/>
          <w:color w:val="auto"/>
          <w:sz w:val="22"/>
        </w:rPr>
      </w:pPr>
      <w:r>
        <w:rPr>
          <w:rFonts w:hint="eastAsia" w:ascii="宋体" w:hAnsi="宋体"/>
          <w:color w:val="auto"/>
          <w:sz w:val="22"/>
        </w:rPr>
        <w:t>D.建立是指为了方法、风险，提高质量等，在流程增加了步骤或控制点</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w:t>
      </w:r>
      <w:r>
        <w:rPr>
          <w:rFonts w:ascii="宋体" w:hAnsi="宋体"/>
          <w:color w:val="auto"/>
          <w:sz w:val="22"/>
        </w:rPr>
        <w:t>0</w:t>
      </w:r>
      <w:r>
        <w:rPr>
          <w:rFonts w:hint="eastAsia" w:ascii="宋体" w:hAnsi="宋体"/>
          <w:color w:val="auto"/>
          <w:sz w:val="22"/>
        </w:rPr>
        <w:t>.自动化立体仓库的主体组成包括（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操作控制系统</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巷道式堆垛起重机 </w:t>
      </w:r>
      <w:r>
        <w:rPr>
          <w:rFonts w:ascii="宋体" w:hAnsi="宋体"/>
          <w:color w:val="auto"/>
          <w:sz w:val="22"/>
        </w:rPr>
        <w:t xml:space="preserve">   C.</w:t>
      </w:r>
      <w:r>
        <w:rPr>
          <w:rFonts w:hint="eastAsia" w:ascii="宋体" w:hAnsi="宋体"/>
          <w:color w:val="auto"/>
          <w:sz w:val="22"/>
        </w:rPr>
        <w:t>在线自动充电系统</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货架</w:t>
      </w:r>
    </w:p>
    <w:p>
      <w:pPr>
        <w:pStyle w:val="12"/>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三、判断选择题（本大题共20小题，每小题1分，共20分）</w:t>
      </w:r>
    </w:p>
    <w:p>
      <w:pPr>
        <w:pStyle w:val="12"/>
        <w:spacing w:line="400" w:lineRule="exact"/>
        <w:ind w:firstLine="440"/>
        <w:rPr>
          <w:rFonts w:ascii="宋体" w:hAnsi="宋体"/>
          <w:color w:val="auto"/>
          <w:sz w:val="22"/>
        </w:rPr>
      </w:pPr>
      <w:r>
        <w:rPr>
          <w:rFonts w:hint="eastAsia" w:ascii="宋体" w:hAnsi="宋体"/>
          <w:color w:val="auto"/>
          <w:sz w:val="22"/>
        </w:rPr>
        <w:t xml:space="preserve">61.职业道德的内容与职业实践活动相互独立，要鲜明地表达职业义务、职业责任以及职业行为上的准则，反映着特定职业活动对从业人员行为的道德要求。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62.服务意识是指自觉主动做好服务工作的一种观念和愿望，它的内涵只包括发自服务人员内心的意识和服务人员的习惯两方面。</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63.预防中毒，应定期对工作场所空气中毒物毒性进行监测，超标时要采取措施，将其控制在国家职业卫生标准接触限值以下。</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64.安全标志是由安全色、几何图形和图形符号所构成，用以表达特定的安全信息。</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65.物流管理的管理对象是物流活动及其他相关活动，而供应链管理的管理对象是客户关系。</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66.创新性产品所面临的市场是非常不确定的，产品的寿命周期也比较短。</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67.</w:t>
      </w:r>
      <w:r>
        <w:rPr>
          <w:rFonts w:hint="eastAsia" w:ascii="宋体" w:hAnsi="宋体"/>
          <w:color w:val="auto"/>
          <w:sz w:val="22"/>
        </w:rPr>
        <w:t>办公文书是国家机关及企事业单位在管理活动过程中形成的具有法定效力和规范体式的文字材料的统称，是传达、贯彻党和国家的方针、政策，发布法规和规章，实施行政措施和指导意见，商洽工作，汇报情况，交流经验的重要工具。</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w:t>
      </w:r>
      <w:r>
        <w:rPr>
          <w:rFonts w:ascii="宋体" w:hAnsi="宋体"/>
          <w:color w:val="auto"/>
          <w:sz w:val="22"/>
        </w:rPr>
        <w:t>8</w:t>
      </w:r>
      <w:r>
        <w:rPr>
          <w:rFonts w:hint="eastAsia" w:ascii="宋体" w:hAnsi="宋体"/>
          <w:color w:val="auto"/>
          <w:sz w:val="22"/>
        </w:rPr>
        <w:t xml:space="preserve">.A物流公司员工小张在准备投标文书时，发现公司不具备招标企业要求的资质。为了完成公司任务，小张虚构部分资质后向招标企业提交了投标文书。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69.商业计划书中应包括对企业未来成长与发展的规划。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70.</w:t>
      </w:r>
      <w:r>
        <w:rPr>
          <w:rFonts w:hint="eastAsia" w:ascii="宋体" w:hAnsi="宋体"/>
          <w:color w:val="auto"/>
          <w:sz w:val="22"/>
        </w:rPr>
        <w:t>商业模式画布是一个视觉化的是商业模式架构和分析工具，它可以帮助企业进行发展预测分析，对商业模式创新做出战略规划。</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71.批量拣选作业方式弹性较大、临时性的产能调整较容易，适合订单大小差异较大、订单数量变化频繁、有季节性的商品配送中心。</w:t>
      </w:r>
    </w:p>
    <w:p>
      <w:pPr>
        <w:pStyle w:val="12"/>
        <w:spacing w:line="400" w:lineRule="exact"/>
        <w:ind w:firstLine="440"/>
        <w:rPr>
          <w:rFonts w:ascii="宋体" w:hAnsi="宋体"/>
          <w:color w:val="auto"/>
          <w:sz w:val="22"/>
        </w:rPr>
      </w:pPr>
      <w:r>
        <w:rPr>
          <w:rFonts w:hint="eastAsia" w:ascii="宋体" w:hAnsi="宋体"/>
          <w:color w:val="auto"/>
          <w:sz w:val="22"/>
        </w:rPr>
        <w:t xml:space="preserve">A.正确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72.入库作业环节中，苫垫材料的选择只需要考虑物品特性即可。</w:t>
      </w:r>
    </w:p>
    <w:p>
      <w:pPr>
        <w:pStyle w:val="12"/>
        <w:spacing w:line="400" w:lineRule="exact"/>
        <w:ind w:firstLine="440"/>
        <w:rPr>
          <w:rFonts w:ascii="宋体" w:hAnsi="宋体"/>
          <w:color w:val="auto"/>
          <w:sz w:val="22"/>
        </w:rPr>
      </w:pPr>
      <w:r>
        <w:rPr>
          <w:rFonts w:hint="eastAsia" w:ascii="宋体" w:hAnsi="宋体"/>
          <w:color w:val="auto"/>
          <w:sz w:val="22"/>
        </w:rPr>
        <w:t xml:space="preserve">A.正确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3</w:t>
      </w:r>
      <w:r>
        <w:rPr>
          <w:rFonts w:hint="eastAsia" w:ascii="宋体" w:hAnsi="宋体"/>
          <w:color w:val="auto"/>
          <w:sz w:val="22"/>
        </w:rPr>
        <w:t xml:space="preserve">.配送中心针对突发事件需要制定应急配送作业计划。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4</w:t>
      </w:r>
      <w:r>
        <w:rPr>
          <w:rFonts w:hint="eastAsia" w:ascii="宋体" w:hAnsi="宋体"/>
          <w:color w:val="auto"/>
          <w:sz w:val="22"/>
        </w:rPr>
        <w:t xml:space="preserve">.送货作业过程中，驾驶员如遇到各种障碍和意外情况发生，应首先自行解决，无法自行解决的再上报公司。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75</w:t>
      </w:r>
      <w:r>
        <w:rPr>
          <w:rFonts w:hint="eastAsia" w:ascii="宋体" w:hAnsi="宋体"/>
          <w:color w:val="auto"/>
          <w:sz w:val="22"/>
          <w:lang w:eastAsia="zh-CN"/>
        </w:rPr>
        <w:t>.</w:t>
      </w:r>
      <w:r>
        <w:rPr>
          <w:rFonts w:hint="eastAsia" w:ascii="宋体" w:hAnsi="宋体"/>
          <w:color w:val="auto"/>
          <w:sz w:val="22"/>
        </w:rPr>
        <w:t>对于整批货物的长途运输和短途零散客户的货物运输一般不适宜采用甩挂运输。</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76</w:t>
      </w:r>
      <w:r>
        <w:rPr>
          <w:rFonts w:hint="eastAsia" w:ascii="宋体" w:hAnsi="宋体"/>
          <w:color w:val="auto"/>
          <w:sz w:val="22"/>
          <w:lang w:eastAsia="zh-CN"/>
        </w:rPr>
        <w:t>.</w:t>
      </w:r>
      <w:r>
        <w:rPr>
          <w:rFonts w:hint="eastAsia" w:ascii="宋体" w:hAnsi="宋体"/>
          <w:color w:val="auto"/>
          <w:sz w:val="22"/>
        </w:rPr>
        <w:t>物流项目成本控制对象主要有三种形式，即以物流成本的形成阶段作为控制对象、以物流服务的不同功能作为控制对象、以物流成本的不同项目作为控制对象。</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7</w:t>
      </w:r>
      <w:r>
        <w:rPr>
          <w:rFonts w:hint="eastAsia" w:ascii="宋体" w:hAnsi="宋体"/>
          <w:color w:val="auto"/>
          <w:sz w:val="22"/>
        </w:rPr>
        <w:t>.作业成本核算法计算步骤是：确定作业内容、确定资源成本库、确定作业动因、确定作业成本。</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78.</w:t>
      </w:r>
      <w:r>
        <w:rPr>
          <w:rFonts w:hint="eastAsia" w:ascii="宋体" w:hAnsi="宋体"/>
          <w:color w:val="auto"/>
          <w:sz w:val="22"/>
        </w:rPr>
        <w:t>绩效考核体系是创业团队最重要的体系，一切权力的下放，组织体系的建立，其最终目的都是为了提升业务绩效。</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79</w:t>
      </w:r>
      <w:r>
        <w:rPr>
          <w:rFonts w:hint="eastAsia" w:ascii="宋体" w:hAnsi="宋体"/>
          <w:color w:val="auto"/>
          <w:sz w:val="22"/>
          <w:lang w:eastAsia="zh-CN"/>
        </w:rPr>
        <w:t>.</w:t>
      </w:r>
      <w:r>
        <w:rPr>
          <w:rFonts w:hint="eastAsia" w:ascii="宋体" w:hAnsi="宋体"/>
          <w:color w:val="auto"/>
          <w:sz w:val="22"/>
        </w:rPr>
        <w:t>对于IBM，逐渐剥离了消费级计算机硬件产品的生产，转而将资源和精力集中于商业咨询、集成解决方案的提供层面，这是在市场趋势分析和组织能力匹配的基础上进行的战略选择。</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8</w:t>
      </w:r>
      <w:r>
        <w:rPr>
          <w:rFonts w:ascii="宋体" w:hAnsi="宋体"/>
          <w:color w:val="auto"/>
          <w:sz w:val="22"/>
        </w:rPr>
        <w:t>0</w:t>
      </w:r>
      <w:r>
        <w:rPr>
          <w:rFonts w:hint="eastAsia" w:ascii="宋体" w:hAnsi="宋体"/>
          <w:color w:val="auto"/>
          <w:sz w:val="22"/>
        </w:rPr>
        <w:t>.穿梭车，又称AGV小车，可用于各类高密度储存方式的仓库、小车通道可设计任意长，可提高整个仓库储存量，在操作时无须叉车驶入巷道，安全性更高。</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2"/>
        <w:spacing w:line="400" w:lineRule="exact"/>
        <w:ind w:firstLine="440"/>
        <w:rPr>
          <w:rFonts w:ascii="宋体" w:hAnsi="宋体"/>
          <w:color w:val="auto"/>
          <w:sz w:val="22"/>
        </w:rPr>
      </w:pPr>
      <w:r>
        <w:rPr>
          <w:rFonts w:hint="eastAsia" w:ascii="宋体" w:hAnsi="宋体"/>
          <w:color w:val="auto"/>
          <w:sz w:val="22"/>
        </w:rPr>
        <w:t>101. 物流管理项目投标作业（共20分）</w:t>
      </w:r>
    </w:p>
    <w:p>
      <w:pPr>
        <w:pStyle w:val="12"/>
        <w:spacing w:line="400" w:lineRule="exact"/>
        <w:ind w:firstLine="440"/>
        <w:rPr>
          <w:rFonts w:ascii="宋体" w:hAnsi="宋体"/>
          <w:color w:val="auto"/>
          <w:sz w:val="22"/>
        </w:rPr>
      </w:pPr>
      <w:r>
        <w:rPr>
          <w:rFonts w:hint="eastAsia" w:ascii="宋体" w:hAnsi="宋体"/>
          <w:color w:val="auto"/>
          <w:sz w:val="22"/>
        </w:rPr>
        <w:t>2020年11月，众物智联物流与供应链集团根据业务需要，拟将飞达公司（下称客户）北京至西安、重庆的干线运输业务中的部分业务外包，特拟定了招标公告如表1所示。假设你是飞跃物流公司市场人员从众物智联公司客户处获知招标信息，请完成后续任务。</w:t>
      </w:r>
    </w:p>
    <w:p>
      <w:pPr>
        <w:pStyle w:val="12"/>
        <w:spacing w:line="400" w:lineRule="exact"/>
        <w:ind w:firstLine="440"/>
        <w:rPr>
          <w:rFonts w:ascii="宋体" w:hAnsi="宋体"/>
          <w:color w:val="auto"/>
          <w:sz w:val="22"/>
        </w:rPr>
      </w:pPr>
      <w:r>
        <w:rPr>
          <w:rFonts w:hint="eastAsia" w:ascii="宋体" w:hAnsi="宋体"/>
          <w:color w:val="auto"/>
          <w:sz w:val="22"/>
        </w:rPr>
        <w:t>（题目信息仅供测试之用，不具有真实意义）</w:t>
      </w:r>
    </w:p>
    <w:p>
      <w:pPr>
        <w:spacing w:line="400" w:lineRule="exact"/>
        <w:jc w:val="center"/>
        <w:rPr>
          <w:rFonts w:ascii="宋体" w:hAnsi="宋体"/>
          <w:color w:val="auto"/>
          <w:sz w:val="22"/>
        </w:rPr>
      </w:pPr>
      <w:r>
        <w:rPr>
          <w:rFonts w:hint="eastAsia" w:ascii="宋体" w:hAnsi="宋体"/>
          <w:color w:val="auto"/>
          <w:sz w:val="22"/>
        </w:rPr>
        <w:t>表1 众物智联物流与供应链集团招标公告</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5" w:hRule="atLeast"/>
        </w:trPr>
        <w:tc>
          <w:tcPr>
            <w:tcW w:w="8296" w:type="dxa"/>
          </w:tcPr>
          <w:p>
            <w:pPr>
              <w:pStyle w:val="12"/>
              <w:spacing w:line="400" w:lineRule="exact"/>
              <w:ind w:firstLine="440"/>
              <w:rPr>
                <w:rFonts w:ascii="宋体" w:hAnsi="宋体"/>
                <w:color w:val="auto"/>
                <w:sz w:val="22"/>
              </w:rPr>
            </w:pPr>
            <w:r>
              <w:rPr>
                <w:rFonts w:ascii="宋体" w:hAnsi="宋体"/>
                <w:color w:val="auto"/>
                <w:sz w:val="22"/>
              </w:rPr>
              <w:t>众物智联物流与供应链集团202</w:t>
            </w:r>
            <w:r>
              <w:rPr>
                <w:rFonts w:hint="eastAsia" w:ascii="宋体" w:hAnsi="宋体"/>
                <w:color w:val="auto"/>
                <w:sz w:val="22"/>
              </w:rPr>
              <w:t>1</w:t>
            </w:r>
            <w:r>
              <w:rPr>
                <w:rFonts w:ascii="宋体" w:hAnsi="宋体"/>
                <w:color w:val="auto"/>
                <w:sz w:val="22"/>
              </w:rPr>
              <w:t>年度公路</w:t>
            </w:r>
            <w:r>
              <w:rPr>
                <w:rFonts w:hint="eastAsia" w:ascii="宋体" w:hAnsi="宋体"/>
                <w:color w:val="auto"/>
                <w:sz w:val="22"/>
              </w:rPr>
              <w:t>运输</w:t>
            </w:r>
            <w:r>
              <w:rPr>
                <w:rFonts w:ascii="宋体" w:hAnsi="宋体"/>
                <w:color w:val="auto"/>
                <w:sz w:val="22"/>
              </w:rPr>
              <w:t>服务招标项目</w:t>
            </w:r>
          </w:p>
          <w:p>
            <w:pPr>
              <w:pStyle w:val="12"/>
              <w:spacing w:line="400" w:lineRule="exact"/>
              <w:ind w:firstLine="440"/>
              <w:rPr>
                <w:rFonts w:ascii="宋体" w:hAnsi="宋体"/>
                <w:color w:val="auto"/>
                <w:sz w:val="22"/>
              </w:rPr>
            </w:pPr>
            <w:r>
              <w:rPr>
                <w:rFonts w:hint="eastAsia" w:ascii="宋体" w:hAnsi="宋体"/>
                <w:color w:val="auto"/>
                <w:sz w:val="22"/>
              </w:rPr>
              <w:t>一</w:t>
            </w:r>
            <w:r>
              <w:rPr>
                <w:rFonts w:ascii="宋体" w:hAnsi="宋体"/>
                <w:color w:val="auto"/>
                <w:sz w:val="22"/>
              </w:rPr>
              <w:t>、首页内容</w:t>
            </w:r>
          </w:p>
          <w:p>
            <w:pPr>
              <w:pStyle w:val="12"/>
              <w:spacing w:line="400" w:lineRule="exact"/>
              <w:ind w:firstLine="440"/>
              <w:rPr>
                <w:rFonts w:ascii="宋体" w:hAnsi="宋体"/>
                <w:color w:val="auto"/>
                <w:sz w:val="22"/>
              </w:rPr>
            </w:pPr>
            <w:r>
              <w:rPr>
                <w:rFonts w:ascii="宋体" w:hAnsi="宋体"/>
                <w:color w:val="auto"/>
                <w:sz w:val="22"/>
              </w:rPr>
              <w:t>众物智联物流与供应链</w:t>
            </w:r>
            <w:r>
              <w:rPr>
                <w:rFonts w:hint="eastAsia" w:ascii="宋体" w:hAnsi="宋体"/>
                <w:color w:val="auto"/>
                <w:sz w:val="22"/>
              </w:rPr>
              <w:t>集团</w:t>
            </w:r>
            <w:r>
              <w:rPr>
                <w:rFonts w:ascii="宋体" w:hAnsi="宋体"/>
                <w:color w:val="auto"/>
                <w:sz w:val="22"/>
              </w:rPr>
              <w:t>202</w:t>
            </w:r>
            <w:r>
              <w:rPr>
                <w:rFonts w:hint="eastAsia" w:ascii="宋体" w:hAnsi="宋体"/>
                <w:color w:val="auto"/>
                <w:sz w:val="22"/>
              </w:rPr>
              <w:t>1</w:t>
            </w:r>
            <w:r>
              <w:rPr>
                <w:rFonts w:ascii="宋体" w:hAnsi="宋体"/>
                <w:color w:val="auto"/>
                <w:sz w:val="22"/>
              </w:rPr>
              <w:t>年度公路</w:t>
            </w:r>
            <w:r>
              <w:rPr>
                <w:rFonts w:hint="eastAsia" w:ascii="宋体" w:hAnsi="宋体"/>
                <w:color w:val="auto"/>
                <w:sz w:val="22"/>
              </w:rPr>
              <w:t>运输</w:t>
            </w:r>
            <w:r>
              <w:rPr>
                <w:rFonts w:ascii="宋体" w:hAnsi="宋体"/>
                <w:color w:val="auto"/>
                <w:sz w:val="22"/>
              </w:rPr>
              <w:t>物流服务供应商招标文件</w:t>
            </w:r>
          </w:p>
          <w:p>
            <w:pPr>
              <w:pStyle w:val="12"/>
              <w:spacing w:line="400" w:lineRule="exact"/>
              <w:ind w:firstLine="440"/>
              <w:rPr>
                <w:rFonts w:ascii="宋体" w:hAnsi="宋体"/>
                <w:color w:val="auto"/>
                <w:sz w:val="22"/>
              </w:rPr>
            </w:pPr>
            <w:r>
              <w:rPr>
                <w:rFonts w:ascii="宋体" w:hAnsi="宋体"/>
                <w:color w:val="auto"/>
                <w:sz w:val="22"/>
              </w:rPr>
              <w:t>招标单位</w:t>
            </w:r>
            <w:r>
              <w:rPr>
                <w:rFonts w:hint="eastAsia" w:ascii="宋体" w:hAnsi="宋体"/>
                <w:color w:val="auto"/>
                <w:sz w:val="22"/>
              </w:rPr>
              <w:t>：</w:t>
            </w:r>
            <w:r>
              <w:rPr>
                <w:rFonts w:ascii="宋体" w:hAnsi="宋体"/>
                <w:color w:val="auto"/>
                <w:sz w:val="22"/>
              </w:rPr>
              <w:t>众物智联物流与供应链集</w:t>
            </w:r>
            <w:r>
              <w:rPr>
                <w:rFonts w:hint="eastAsia" w:ascii="宋体" w:hAnsi="宋体"/>
                <w:color w:val="auto"/>
                <w:sz w:val="22"/>
              </w:rPr>
              <w:t>团</w:t>
            </w:r>
          </w:p>
          <w:p>
            <w:pPr>
              <w:pStyle w:val="12"/>
              <w:spacing w:line="400" w:lineRule="exact"/>
              <w:ind w:firstLine="440"/>
              <w:rPr>
                <w:rFonts w:ascii="宋体" w:hAnsi="宋体"/>
                <w:color w:val="auto"/>
                <w:sz w:val="22"/>
              </w:rPr>
            </w:pPr>
            <w:r>
              <w:rPr>
                <w:rFonts w:ascii="宋体" w:hAnsi="宋体"/>
                <w:color w:val="auto"/>
                <w:sz w:val="22"/>
              </w:rPr>
              <w:t>招标时间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日—2020年1</w:t>
            </w:r>
            <w:r>
              <w:rPr>
                <w:rFonts w:hint="eastAsia" w:ascii="宋体" w:hAnsi="宋体"/>
                <w:color w:val="auto"/>
                <w:sz w:val="22"/>
              </w:rPr>
              <w:t>2</w:t>
            </w:r>
            <w:r>
              <w:rPr>
                <w:rFonts w:ascii="宋体" w:hAnsi="宋体"/>
                <w:color w:val="auto"/>
                <w:sz w:val="22"/>
              </w:rPr>
              <w:t>月15日</w:t>
            </w:r>
          </w:p>
          <w:p>
            <w:pPr>
              <w:pStyle w:val="12"/>
              <w:spacing w:line="400" w:lineRule="exact"/>
              <w:ind w:firstLine="440"/>
              <w:rPr>
                <w:rFonts w:ascii="宋体" w:hAnsi="宋体"/>
                <w:color w:val="auto"/>
                <w:sz w:val="22"/>
              </w:rPr>
            </w:pPr>
            <w:r>
              <w:rPr>
                <w:rFonts w:ascii="宋体" w:hAnsi="宋体"/>
                <w:color w:val="auto"/>
                <w:sz w:val="22"/>
              </w:rPr>
              <w:t>招标地点</w:t>
            </w:r>
            <w:r>
              <w:rPr>
                <w:rFonts w:hint="eastAsia" w:ascii="宋体" w:hAnsi="宋体"/>
                <w:color w:val="auto"/>
                <w:sz w:val="22"/>
              </w:rPr>
              <w:t>：</w:t>
            </w:r>
            <w:r>
              <w:rPr>
                <w:rFonts w:ascii="宋体" w:hAnsi="宋体"/>
                <w:color w:val="auto"/>
                <w:sz w:val="22"/>
              </w:rPr>
              <w:t>北京市通州区众物智联物流基地</w:t>
            </w:r>
          </w:p>
          <w:p>
            <w:pPr>
              <w:pStyle w:val="12"/>
              <w:spacing w:line="400" w:lineRule="exact"/>
              <w:ind w:firstLine="440"/>
              <w:rPr>
                <w:rFonts w:ascii="宋体" w:hAnsi="宋体"/>
                <w:color w:val="auto"/>
                <w:sz w:val="22"/>
              </w:rPr>
            </w:pPr>
            <w:r>
              <w:rPr>
                <w:rFonts w:ascii="宋体" w:hAnsi="宋体"/>
                <w:color w:val="auto"/>
                <w:sz w:val="22"/>
              </w:rPr>
              <w:t>二、投标邀请</w:t>
            </w:r>
          </w:p>
          <w:p>
            <w:pPr>
              <w:pStyle w:val="12"/>
              <w:spacing w:line="400" w:lineRule="exact"/>
              <w:ind w:firstLine="440"/>
              <w:rPr>
                <w:rFonts w:ascii="宋体" w:hAnsi="宋体"/>
                <w:color w:val="auto"/>
                <w:sz w:val="22"/>
              </w:rPr>
            </w:pPr>
            <w:r>
              <w:rPr>
                <w:rFonts w:ascii="宋体" w:hAnsi="宋体"/>
                <w:color w:val="auto"/>
                <w:sz w:val="22"/>
              </w:rPr>
              <w:t>众物智联物流与供应链集团</w:t>
            </w:r>
            <w:r>
              <w:rPr>
                <w:rFonts w:hint="eastAsia" w:ascii="宋体" w:hAnsi="宋体"/>
                <w:color w:val="auto"/>
                <w:sz w:val="22"/>
              </w:rPr>
              <w:t>，</w:t>
            </w:r>
            <w:r>
              <w:rPr>
                <w:rFonts w:ascii="宋体" w:hAnsi="宋体"/>
                <w:color w:val="auto"/>
                <w:sz w:val="22"/>
              </w:rPr>
              <w:t>成立于2001年</w:t>
            </w:r>
            <w:r>
              <w:rPr>
                <w:rFonts w:hint="eastAsia" w:ascii="宋体" w:hAnsi="宋体"/>
                <w:color w:val="auto"/>
                <w:sz w:val="22"/>
              </w:rPr>
              <w:t>，</w:t>
            </w:r>
            <w:r>
              <w:rPr>
                <w:rFonts w:ascii="宋体" w:hAnsi="宋体"/>
                <w:color w:val="auto"/>
                <w:sz w:val="22"/>
              </w:rPr>
              <w:t>注册资金</w:t>
            </w:r>
            <w:r>
              <w:rPr>
                <w:rFonts w:hint="eastAsia" w:ascii="宋体" w:hAnsi="宋体"/>
                <w:color w:val="auto"/>
                <w:sz w:val="22"/>
              </w:rPr>
              <w:t>2亿</w:t>
            </w:r>
            <w:r>
              <w:rPr>
                <w:rFonts w:ascii="宋体" w:hAnsi="宋体"/>
                <w:color w:val="auto"/>
                <w:sz w:val="22"/>
              </w:rPr>
              <w:t>元</w:t>
            </w:r>
            <w:r>
              <w:rPr>
                <w:rFonts w:hint="eastAsia" w:ascii="宋体" w:hAnsi="宋体"/>
                <w:color w:val="auto"/>
                <w:sz w:val="22"/>
              </w:rPr>
              <w:t>，</w:t>
            </w:r>
            <w:r>
              <w:rPr>
                <w:rFonts w:ascii="宋体" w:hAnsi="宋体"/>
                <w:color w:val="auto"/>
                <w:sz w:val="22"/>
              </w:rPr>
              <w:t>公司定位</w:t>
            </w:r>
            <w:r>
              <w:rPr>
                <w:rFonts w:hint="eastAsia" w:ascii="宋体" w:hAnsi="宋体"/>
                <w:color w:val="auto"/>
                <w:sz w:val="22"/>
              </w:rPr>
              <w:t>：全国</w:t>
            </w:r>
            <w:r>
              <w:rPr>
                <w:rFonts w:ascii="宋体" w:hAnsi="宋体"/>
                <w:color w:val="auto"/>
                <w:sz w:val="22"/>
              </w:rPr>
              <w:t>最有影响力的合约物流“</w:t>
            </w:r>
            <w:r>
              <w:rPr>
                <w:rFonts w:hint="eastAsia" w:ascii="宋体" w:hAnsi="宋体"/>
                <w:color w:val="auto"/>
                <w:sz w:val="22"/>
              </w:rPr>
              <w:t>领头羊</w:t>
            </w:r>
            <w:r>
              <w:rPr>
                <w:rFonts w:ascii="宋体" w:hAnsi="宋体"/>
                <w:color w:val="auto"/>
                <w:sz w:val="22"/>
              </w:rPr>
              <w:t>”</w:t>
            </w:r>
            <w:r>
              <w:rPr>
                <w:rFonts w:hint="eastAsia" w:ascii="宋体" w:hAnsi="宋体"/>
                <w:color w:val="auto"/>
                <w:sz w:val="22"/>
              </w:rPr>
              <w:t>。公司</w:t>
            </w:r>
            <w:r>
              <w:rPr>
                <w:rFonts w:ascii="宋体" w:hAnsi="宋体"/>
                <w:color w:val="auto"/>
                <w:sz w:val="22"/>
              </w:rPr>
              <w:t>以华北区域为核心辐射</w:t>
            </w:r>
            <w:r>
              <w:rPr>
                <w:rFonts w:hint="eastAsia" w:ascii="宋体" w:hAnsi="宋体"/>
                <w:color w:val="auto"/>
                <w:sz w:val="22"/>
              </w:rPr>
              <w:t>，</w:t>
            </w:r>
            <w:r>
              <w:rPr>
                <w:rFonts w:ascii="宋体" w:hAnsi="宋体"/>
                <w:color w:val="auto"/>
                <w:sz w:val="22"/>
              </w:rPr>
              <w:t>以合约型快速消费品标准化、网络化、信息化仓储、运输、配送运营服务为主业</w:t>
            </w:r>
            <w:r>
              <w:rPr>
                <w:rFonts w:hint="eastAsia" w:ascii="宋体" w:hAnsi="宋体"/>
                <w:color w:val="auto"/>
                <w:sz w:val="22"/>
              </w:rPr>
              <w:t>，</w:t>
            </w:r>
            <w:r>
              <w:rPr>
                <w:rFonts w:ascii="宋体" w:hAnsi="宋体"/>
                <w:color w:val="auto"/>
                <w:sz w:val="22"/>
              </w:rPr>
              <w:t>逐步创新</w:t>
            </w:r>
            <w:r>
              <w:rPr>
                <w:rFonts w:hint="eastAsia" w:ascii="宋体" w:hAnsi="宋体"/>
                <w:color w:val="auto"/>
                <w:sz w:val="22"/>
              </w:rPr>
              <w:t>渗透</w:t>
            </w:r>
            <w:r>
              <w:rPr>
                <w:rFonts w:ascii="宋体" w:hAnsi="宋体"/>
                <w:color w:val="auto"/>
                <w:sz w:val="22"/>
              </w:rPr>
              <w:t>上游高端产品贸易领域和下游核心物流资源的平台建设和整合</w:t>
            </w:r>
            <w:r>
              <w:rPr>
                <w:rFonts w:hint="eastAsia" w:ascii="宋体" w:hAnsi="宋体"/>
                <w:color w:val="auto"/>
                <w:sz w:val="22"/>
              </w:rPr>
              <w:t>，</w:t>
            </w:r>
            <w:r>
              <w:rPr>
                <w:rFonts w:ascii="宋体" w:hAnsi="宋体"/>
                <w:color w:val="auto"/>
                <w:sz w:val="22"/>
              </w:rPr>
              <w:t>从而实现提供供应链综合价值性服务。</w:t>
            </w:r>
          </w:p>
          <w:p>
            <w:pPr>
              <w:pStyle w:val="12"/>
              <w:spacing w:line="400" w:lineRule="exact"/>
              <w:ind w:firstLine="440"/>
              <w:jc w:val="right"/>
              <w:rPr>
                <w:rFonts w:ascii="宋体" w:hAnsi="宋体"/>
                <w:color w:val="auto"/>
                <w:sz w:val="22"/>
              </w:rPr>
            </w:pPr>
            <w:r>
              <w:rPr>
                <w:rFonts w:ascii="宋体" w:hAnsi="宋体"/>
                <w:color w:val="auto"/>
                <w:sz w:val="22"/>
              </w:rPr>
              <w:t>众物智联物流与供应链集团</w:t>
            </w:r>
          </w:p>
          <w:p>
            <w:pPr>
              <w:pStyle w:val="12"/>
              <w:spacing w:line="400" w:lineRule="exact"/>
              <w:ind w:firstLine="440"/>
              <w:jc w:val="right"/>
              <w:rPr>
                <w:rFonts w:ascii="宋体" w:hAnsi="宋体"/>
                <w:color w:val="auto"/>
                <w:sz w:val="22"/>
              </w:rPr>
            </w:pP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w:t>
            </w:r>
          </w:p>
          <w:p>
            <w:pPr>
              <w:pStyle w:val="12"/>
              <w:spacing w:line="400" w:lineRule="exact"/>
              <w:ind w:firstLine="440"/>
              <w:rPr>
                <w:rFonts w:ascii="宋体" w:hAnsi="宋体"/>
                <w:color w:val="auto"/>
                <w:sz w:val="22"/>
              </w:rPr>
            </w:pPr>
            <w:r>
              <w:rPr>
                <w:rFonts w:ascii="宋体" w:hAnsi="宋体"/>
                <w:color w:val="auto"/>
                <w:sz w:val="22"/>
              </w:rPr>
              <w:t>三、公路运输物流合作招标公告</w:t>
            </w:r>
          </w:p>
          <w:p>
            <w:pPr>
              <w:pStyle w:val="12"/>
              <w:spacing w:line="400" w:lineRule="exact"/>
              <w:ind w:firstLine="440"/>
              <w:rPr>
                <w:rFonts w:ascii="宋体" w:hAnsi="宋体"/>
                <w:color w:val="auto"/>
                <w:sz w:val="22"/>
              </w:rPr>
            </w:pPr>
            <w:r>
              <w:rPr>
                <w:rFonts w:ascii="宋体" w:hAnsi="宋体"/>
                <w:color w:val="auto"/>
                <w:sz w:val="22"/>
              </w:rPr>
              <w:t>众物智联物流与供应链集团于2020年1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日-2020年1</w:t>
            </w:r>
            <w:r>
              <w:rPr>
                <w:rFonts w:hint="eastAsia" w:ascii="宋体" w:hAnsi="宋体"/>
                <w:color w:val="auto"/>
                <w:sz w:val="22"/>
              </w:rPr>
              <w:t>2</w:t>
            </w:r>
            <w:r>
              <w:rPr>
                <w:rFonts w:ascii="宋体" w:hAnsi="宋体"/>
                <w:color w:val="auto"/>
                <w:sz w:val="22"/>
              </w:rPr>
              <w:t>月15日对202</w:t>
            </w:r>
            <w:r>
              <w:rPr>
                <w:rFonts w:hint="eastAsia" w:ascii="宋体" w:hAnsi="宋体"/>
                <w:color w:val="auto"/>
                <w:sz w:val="22"/>
              </w:rPr>
              <w:t>1</w:t>
            </w:r>
            <w:r>
              <w:rPr>
                <w:rFonts w:ascii="宋体" w:hAnsi="宋体"/>
                <w:color w:val="auto"/>
                <w:sz w:val="22"/>
              </w:rPr>
              <w:t>年度项目相关发货区域公路运输业务进行公开招标。现就招标有关事宜予以公告</w:t>
            </w:r>
            <w:r>
              <w:rPr>
                <w:rFonts w:hint="eastAsia" w:ascii="宋体" w:hAnsi="宋体"/>
                <w:color w:val="auto"/>
                <w:sz w:val="22"/>
              </w:rPr>
              <w:t>，</w:t>
            </w:r>
            <w:r>
              <w:rPr>
                <w:rFonts w:ascii="宋体" w:hAnsi="宋体"/>
                <w:color w:val="auto"/>
                <w:sz w:val="22"/>
              </w:rPr>
              <w:t>竭诚欢迎符合要求的物流服务供应商参加投标。</w:t>
            </w:r>
          </w:p>
          <w:p>
            <w:pPr>
              <w:pStyle w:val="12"/>
              <w:spacing w:line="400" w:lineRule="exact"/>
              <w:ind w:firstLine="440"/>
              <w:rPr>
                <w:rFonts w:ascii="宋体" w:hAnsi="宋体"/>
                <w:color w:val="auto"/>
                <w:sz w:val="22"/>
              </w:rPr>
            </w:pPr>
            <w:r>
              <w:rPr>
                <w:rFonts w:ascii="宋体" w:hAnsi="宋体"/>
                <w:color w:val="auto"/>
                <w:sz w:val="22"/>
              </w:rPr>
              <w:t>招标项目</w:t>
            </w:r>
            <w:r>
              <w:rPr>
                <w:rFonts w:hint="eastAsia" w:ascii="宋体" w:hAnsi="宋体"/>
                <w:color w:val="auto"/>
                <w:sz w:val="22"/>
              </w:rPr>
              <w:t>相关信息:</w:t>
            </w:r>
          </w:p>
          <w:p>
            <w:pPr>
              <w:pStyle w:val="12"/>
              <w:spacing w:line="400" w:lineRule="exact"/>
              <w:ind w:firstLine="440"/>
              <w:rPr>
                <w:rFonts w:ascii="宋体" w:hAnsi="宋体"/>
                <w:color w:val="auto"/>
                <w:sz w:val="22"/>
              </w:rPr>
            </w:pPr>
            <w:r>
              <w:rPr>
                <w:rFonts w:ascii="宋体" w:hAnsi="宋体"/>
                <w:color w:val="auto"/>
                <w:sz w:val="22"/>
              </w:rPr>
              <w:t>(1)</w:t>
            </w:r>
            <w:r>
              <w:rPr>
                <w:rFonts w:hint="eastAsia" w:ascii="宋体" w:hAnsi="宋体"/>
                <w:color w:val="auto"/>
                <w:sz w:val="22"/>
              </w:rPr>
              <w:t>运输对象为：食品，规格外包装</w:t>
            </w:r>
          </w:p>
          <w:p>
            <w:pPr>
              <w:pStyle w:val="12"/>
              <w:spacing w:line="400" w:lineRule="exact"/>
              <w:ind w:firstLine="440"/>
              <w:rPr>
                <w:rFonts w:ascii="宋体" w:hAnsi="宋体"/>
                <w:color w:val="auto"/>
                <w:sz w:val="22"/>
              </w:rPr>
            </w:pPr>
            <w:r>
              <w:rPr>
                <w:rFonts w:ascii="宋体" w:hAnsi="宋体"/>
                <w:color w:val="auto"/>
                <w:sz w:val="22"/>
              </w:rPr>
              <w:t>(2)</w:t>
            </w:r>
            <w:r>
              <w:rPr>
                <w:rFonts w:hint="eastAsia" w:ascii="宋体" w:hAnsi="宋体"/>
                <w:color w:val="auto"/>
                <w:sz w:val="22"/>
              </w:rPr>
              <w:t>运输</w:t>
            </w:r>
            <w:r>
              <w:rPr>
                <w:rFonts w:ascii="宋体" w:hAnsi="宋体"/>
                <w:color w:val="auto"/>
                <w:sz w:val="22"/>
              </w:rPr>
              <w:t>线路</w:t>
            </w:r>
            <w:r>
              <w:rPr>
                <w:rFonts w:hint="eastAsia" w:ascii="宋体" w:hAnsi="宋体"/>
                <w:color w:val="auto"/>
                <w:sz w:val="22"/>
              </w:rPr>
              <w:t>为：</w:t>
            </w:r>
          </w:p>
          <w:p>
            <w:pPr>
              <w:pStyle w:val="12"/>
              <w:spacing w:line="400" w:lineRule="exact"/>
              <w:ind w:firstLine="440"/>
              <w:rPr>
                <w:rFonts w:ascii="宋体" w:hAnsi="宋体"/>
                <w:color w:val="auto"/>
                <w:sz w:val="22"/>
              </w:rPr>
            </w:pPr>
            <w:r>
              <w:rPr>
                <w:rFonts w:ascii="宋体" w:hAnsi="宋体"/>
                <w:color w:val="auto"/>
                <w:sz w:val="22"/>
              </w:rPr>
              <w:t>始发地</w:t>
            </w:r>
            <w:r>
              <w:rPr>
                <w:rFonts w:hint="eastAsia" w:ascii="宋体" w:hAnsi="宋体"/>
                <w:color w:val="auto"/>
                <w:sz w:val="22"/>
              </w:rPr>
              <w:t>：</w:t>
            </w:r>
            <w:r>
              <w:rPr>
                <w:rFonts w:ascii="宋体" w:hAnsi="宋体"/>
                <w:color w:val="auto"/>
                <w:sz w:val="22"/>
              </w:rPr>
              <w:t>北京</w:t>
            </w:r>
          </w:p>
          <w:p>
            <w:pPr>
              <w:pStyle w:val="12"/>
              <w:spacing w:line="400" w:lineRule="exact"/>
              <w:ind w:firstLine="440"/>
              <w:rPr>
                <w:rFonts w:ascii="宋体" w:hAnsi="宋体"/>
                <w:color w:val="auto"/>
                <w:sz w:val="22"/>
              </w:rPr>
            </w:pPr>
            <w:r>
              <w:rPr>
                <w:rFonts w:ascii="宋体" w:hAnsi="宋体"/>
                <w:color w:val="auto"/>
                <w:sz w:val="22"/>
              </w:rPr>
              <w:t>目的地</w:t>
            </w:r>
            <w:r>
              <w:rPr>
                <w:rFonts w:hint="eastAsia" w:ascii="宋体" w:hAnsi="宋体"/>
                <w:color w:val="auto"/>
                <w:sz w:val="22"/>
              </w:rPr>
              <w:t>：</w:t>
            </w:r>
            <w:r>
              <w:rPr>
                <w:rFonts w:ascii="宋体" w:hAnsi="宋体"/>
                <w:color w:val="auto"/>
                <w:sz w:val="22"/>
              </w:rPr>
              <w:t>西安、</w:t>
            </w:r>
            <w:r>
              <w:rPr>
                <w:rFonts w:hint="eastAsia" w:ascii="宋体" w:hAnsi="宋体"/>
                <w:color w:val="auto"/>
                <w:sz w:val="22"/>
              </w:rPr>
              <w:t>重庆</w:t>
            </w:r>
          </w:p>
          <w:p>
            <w:pPr>
              <w:pStyle w:val="12"/>
              <w:spacing w:line="400" w:lineRule="exact"/>
              <w:ind w:firstLine="440"/>
              <w:rPr>
                <w:rFonts w:ascii="宋体" w:hAnsi="宋体"/>
                <w:color w:val="auto"/>
                <w:sz w:val="22"/>
              </w:rPr>
            </w:pPr>
            <w:r>
              <w:rPr>
                <w:rFonts w:ascii="宋体" w:hAnsi="宋体"/>
                <w:color w:val="auto"/>
                <w:sz w:val="22"/>
              </w:rPr>
              <w:t>2.投标资格要求</w:t>
            </w:r>
          </w:p>
          <w:p>
            <w:pPr>
              <w:pStyle w:val="12"/>
              <w:spacing w:line="400" w:lineRule="exact"/>
              <w:ind w:firstLine="440"/>
              <w:rPr>
                <w:rFonts w:ascii="宋体" w:hAnsi="宋体"/>
                <w:color w:val="auto"/>
                <w:sz w:val="22"/>
              </w:rPr>
            </w:pPr>
            <w:r>
              <w:rPr>
                <w:rFonts w:ascii="宋体" w:hAnsi="宋体"/>
                <w:color w:val="auto"/>
                <w:sz w:val="22"/>
              </w:rPr>
              <w:t>(1)物流项目</w:t>
            </w:r>
            <w:r>
              <w:rPr>
                <w:rFonts w:hint="eastAsia" w:ascii="宋体" w:hAnsi="宋体"/>
                <w:color w:val="auto"/>
                <w:sz w:val="22"/>
              </w:rPr>
              <w:t>投标</w:t>
            </w:r>
            <w:r>
              <w:rPr>
                <w:rFonts w:ascii="宋体" w:hAnsi="宋体"/>
                <w:color w:val="auto"/>
                <w:sz w:val="22"/>
              </w:rPr>
              <w:t>人</w:t>
            </w:r>
            <w:r>
              <w:rPr>
                <w:rFonts w:hint="eastAsia" w:ascii="宋体" w:hAnsi="宋体"/>
                <w:color w:val="auto"/>
                <w:sz w:val="22"/>
              </w:rPr>
              <w:t>注</w:t>
            </w:r>
            <w:r>
              <w:rPr>
                <w:rFonts w:ascii="宋体" w:hAnsi="宋体"/>
                <w:color w:val="auto"/>
                <w:sz w:val="22"/>
              </w:rPr>
              <w:t>册资本不得少于人民币200万元。</w:t>
            </w:r>
          </w:p>
          <w:p>
            <w:pPr>
              <w:pStyle w:val="12"/>
              <w:spacing w:line="400" w:lineRule="exact"/>
              <w:ind w:firstLine="440"/>
              <w:rPr>
                <w:rFonts w:ascii="宋体" w:hAnsi="宋体"/>
                <w:color w:val="auto"/>
                <w:sz w:val="22"/>
              </w:rPr>
            </w:pPr>
            <w:r>
              <w:rPr>
                <w:rFonts w:ascii="宋体" w:hAnsi="宋体"/>
                <w:color w:val="auto"/>
                <w:sz w:val="22"/>
              </w:rPr>
              <w:t>(2)须有</w:t>
            </w:r>
            <w:r>
              <w:rPr>
                <w:rFonts w:hint="eastAsia" w:ascii="宋体" w:hAnsi="宋体"/>
                <w:color w:val="auto"/>
                <w:sz w:val="22"/>
              </w:rPr>
              <w:t>两年</w:t>
            </w:r>
            <w:r>
              <w:rPr>
                <w:rFonts w:ascii="宋体" w:hAnsi="宋体"/>
                <w:color w:val="auto"/>
                <w:sz w:val="22"/>
              </w:rPr>
              <w:t>以上的运输经验</w:t>
            </w:r>
            <w:r>
              <w:rPr>
                <w:rFonts w:hint="eastAsia" w:ascii="宋体" w:hAnsi="宋体"/>
                <w:color w:val="auto"/>
                <w:sz w:val="22"/>
              </w:rPr>
              <w:t>，</w:t>
            </w:r>
            <w:r>
              <w:rPr>
                <w:rFonts w:ascii="宋体" w:hAnsi="宋体"/>
                <w:color w:val="auto"/>
                <w:sz w:val="22"/>
              </w:rPr>
              <w:t>提供国家核准</w:t>
            </w:r>
            <w:r>
              <w:rPr>
                <w:rFonts w:hint="eastAsia" w:ascii="宋体" w:hAnsi="宋体"/>
                <w:color w:val="auto"/>
                <w:sz w:val="22"/>
              </w:rPr>
              <w:t>颁发</w:t>
            </w:r>
            <w:r>
              <w:rPr>
                <w:rFonts w:ascii="宋体" w:hAnsi="宋体"/>
                <w:color w:val="auto"/>
                <w:sz w:val="22"/>
              </w:rPr>
              <w:t>并至今有效的可经营公路/铁路运输业务的</w:t>
            </w:r>
            <w:r>
              <w:rPr>
                <w:rFonts w:hint="eastAsia" w:ascii="宋体" w:hAnsi="宋体"/>
                <w:color w:val="auto"/>
                <w:sz w:val="22"/>
              </w:rPr>
              <w:t>《企业法人营业执照》、《道路运输经营许可证》等所要求的资质证明资料。</w:t>
            </w:r>
          </w:p>
          <w:p>
            <w:pPr>
              <w:pStyle w:val="12"/>
              <w:spacing w:line="400" w:lineRule="exact"/>
              <w:ind w:firstLine="440"/>
              <w:rPr>
                <w:rFonts w:ascii="宋体" w:hAnsi="宋体"/>
                <w:color w:val="auto"/>
                <w:sz w:val="22"/>
              </w:rPr>
            </w:pPr>
            <w:r>
              <w:rPr>
                <w:rFonts w:ascii="宋体" w:hAnsi="宋体"/>
                <w:color w:val="auto"/>
                <w:sz w:val="22"/>
              </w:rPr>
              <w:t>(3)运作车辆车型应满足招标单位产品、原料的运输要求</w:t>
            </w:r>
            <w:r>
              <w:rPr>
                <w:rFonts w:hint="eastAsia" w:ascii="宋体" w:hAnsi="宋体"/>
                <w:color w:val="auto"/>
                <w:sz w:val="22"/>
              </w:rPr>
              <w:t>，</w:t>
            </w:r>
            <w:r>
              <w:rPr>
                <w:rFonts w:ascii="宋体" w:hAnsi="宋体"/>
                <w:color w:val="auto"/>
                <w:sz w:val="22"/>
              </w:rPr>
              <w:t>为自有车辆或长期协议车辆</w:t>
            </w:r>
            <w:r>
              <w:rPr>
                <w:rFonts w:hint="eastAsia" w:ascii="宋体" w:hAnsi="宋体"/>
                <w:color w:val="auto"/>
                <w:sz w:val="22"/>
              </w:rPr>
              <w:t>，</w:t>
            </w:r>
            <w:r>
              <w:rPr>
                <w:rFonts w:ascii="宋体" w:hAnsi="宋体"/>
                <w:color w:val="auto"/>
                <w:sz w:val="22"/>
              </w:rPr>
              <w:t>且为符合国家标准的合法车辆</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(4)以</w:t>
            </w:r>
            <w:r>
              <w:rPr>
                <w:rFonts w:hint="eastAsia" w:ascii="宋体" w:hAnsi="宋体"/>
                <w:color w:val="auto"/>
                <w:sz w:val="22"/>
              </w:rPr>
              <w:t>公司</w:t>
            </w:r>
            <w:r>
              <w:rPr>
                <w:rFonts w:ascii="宋体" w:hAnsi="宋体"/>
                <w:color w:val="auto"/>
                <w:sz w:val="22"/>
              </w:rPr>
              <w:t>性质参与投标的自有车辆</w:t>
            </w:r>
            <w:r>
              <w:rPr>
                <w:rFonts w:hint="eastAsia" w:ascii="宋体" w:hAnsi="宋体"/>
                <w:color w:val="auto"/>
                <w:sz w:val="22"/>
              </w:rPr>
              <w:t>或</w:t>
            </w:r>
            <w:r>
              <w:rPr>
                <w:rFonts w:ascii="宋体" w:hAnsi="宋体"/>
                <w:color w:val="auto"/>
                <w:sz w:val="22"/>
              </w:rPr>
              <w:t>签约车辆数不得少于10辆</w:t>
            </w:r>
            <w:r>
              <w:rPr>
                <w:rFonts w:hint="eastAsia" w:ascii="宋体" w:hAnsi="宋体"/>
                <w:color w:val="auto"/>
                <w:sz w:val="22"/>
              </w:rPr>
              <w:t>，</w:t>
            </w:r>
            <w:r>
              <w:rPr>
                <w:rFonts w:ascii="宋体" w:hAnsi="宋体"/>
                <w:color w:val="auto"/>
                <w:sz w:val="22"/>
              </w:rPr>
              <w:t>且需保证自有车辆或签约车辆可供招标单位随时调配</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(5)具备运输风险承担能力和运输质量</w:t>
            </w:r>
            <w:r>
              <w:rPr>
                <w:rFonts w:hint="eastAsia" w:ascii="宋体" w:hAnsi="宋体"/>
                <w:color w:val="auto"/>
                <w:sz w:val="22"/>
              </w:rPr>
              <w:t>保障</w:t>
            </w:r>
            <w:r>
              <w:rPr>
                <w:rFonts w:ascii="宋体" w:hAnsi="宋体"/>
                <w:color w:val="auto"/>
                <w:sz w:val="22"/>
              </w:rPr>
              <w:t>能力</w:t>
            </w:r>
            <w:r>
              <w:rPr>
                <w:rFonts w:hint="eastAsia" w:ascii="宋体" w:hAnsi="宋体"/>
                <w:color w:val="auto"/>
                <w:sz w:val="22"/>
              </w:rPr>
              <w:t>，</w:t>
            </w:r>
            <w:r>
              <w:rPr>
                <w:rFonts w:ascii="宋体" w:hAnsi="宋体"/>
                <w:color w:val="auto"/>
                <w:sz w:val="22"/>
              </w:rPr>
              <w:t>具备承担在运中造成损失的能力。能够提供全天候、畅通的</w:t>
            </w:r>
            <w:r>
              <w:rPr>
                <w:rFonts w:hint="eastAsia" w:ascii="宋体" w:hAnsi="宋体"/>
                <w:color w:val="auto"/>
                <w:sz w:val="22"/>
              </w:rPr>
              <w:t>信息沟通渠道</w:t>
            </w:r>
            <w:r>
              <w:rPr>
                <w:rFonts w:ascii="宋体" w:hAnsi="宋体"/>
                <w:color w:val="auto"/>
                <w:sz w:val="22"/>
              </w:rPr>
              <w:t>，以及固定的</w:t>
            </w:r>
            <w:r>
              <w:rPr>
                <w:rFonts w:hint="eastAsia" w:ascii="宋体" w:hAnsi="宋体"/>
                <w:color w:val="auto"/>
                <w:sz w:val="22"/>
              </w:rPr>
              <w:t>联络</w:t>
            </w:r>
            <w:r>
              <w:rPr>
                <w:rFonts w:ascii="宋体" w:hAnsi="宋体"/>
                <w:color w:val="auto"/>
                <w:sz w:val="22"/>
              </w:rPr>
              <w:t>人员名单及联系方式。</w:t>
            </w:r>
          </w:p>
          <w:p>
            <w:pPr>
              <w:pStyle w:val="12"/>
              <w:spacing w:line="400" w:lineRule="exact"/>
              <w:ind w:firstLine="440"/>
              <w:rPr>
                <w:rFonts w:ascii="宋体" w:hAnsi="宋体"/>
                <w:color w:val="auto"/>
                <w:sz w:val="22"/>
              </w:rPr>
            </w:pPr>
            <w:r>
              <w:rPr>
                <w:rFonts w:ascii="宋体" w:hAnsi="宋体"/>
                <w:color w:val="auto"/>
                <w:sz w:val="22"/>
              </w:rPr>
              <w:t>(6)报价的区域划分以省份为主</w:t>
            </w:r>
            <w:r>
              <w:rPr>
                <w:rFonts w:hint="eastAsia" w:ascii="宋体" w:hAnsi="宋体"/>
                <w:color w:val="auto"/>
                <w:sz w:val="22"/>
              </w:rPr>
              <w:t>，</w:t>
            </w:r>
            <w:r>
              <w:rPr>
                <w:rFonts w:ascii="宋体" w:hAnsi="宋体"/>
                <w:color w:val="auto"/>
                <w:sz w:val="22"/>
              </w:rPr>
              <w:t>投标单位必须在某线路上有核心优势</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(7)提供承运其他客户合作业绩相关资料。</w:t>
            </w:r>
          </w:p>
          <w:p>
            <w:pPr>
              <w:pStyle w:val="12"/>
              <w:spacing w:line="400" w:lineRule="exact"/>
              <w:ind w:firstLine="440"/>
              <w:rPr>
                <w:rFonts w:ascii="宋体" w:hAnsi="宋体"/>
                <w:color w:val="auto"/>
                <w:sz w:val="22"/>
              </w:rPr>
            </w:pPr>
            <w:r>
              <w:rPr>
                <w:rFonts w:ascii="宋体" w:hAnsi="宋体"/>
                <w:color w:val="auto"/>
                <w:sz w:val="22"/>
              </w:rPr>
              <w:t>(8)本次招标不接受两家及以上供应商联合投标</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3.招标相关事项说明</w:t>
            </w:r>
          </w:p>
          <w:p>
            <w:pPr>
              <w:pStyle w:val="12"/>
              <w:spacing w:line="400" w:lineRule="exact"/>
              <w:ind w:firstLine="440"/>
              <w:rPr>
                <w:rFonts w:ascii="宋体" w:hAnsi="宋体"/>
                <w:color w:val="auto"/>
                <w:sz w:val="22"/>
              </w:rPr>
            </w:pPr>
            <w:r>
              <w:rPr>
                <w:rFonts w:ascii="宋体" w:hAnsi="宋体"/>
                <w:color w:val="auto"/>
                <w:sz w:val="22"/>
              </w:rPr>
              <w:t>(1)参加投标的供应商领取招标文件</w:t>
            </w:r>
            <w:r>
              <w:rPr>
                <w:rFonts w:hint="eastAsia" w:ascii="宋体" w:hAnsi="宋体"/>
                <w:color w:val="auto"/>
                <w:sz w:val="22"/>
              </w:rPr>
              <w:t>，</w:t>
            </w:r>
            <w:r>
              <w:rPr>
                <w:rFonts w:ascii="宋体" w:hAnsi="宋体"/>
                <w:color w:val="auto"/>
                <w:sz w:val="22"/>
              </w:rPr>
              <w:t>需提供相关公司的资质证明</w:t>
            </w:r>
            <w:r>
              <w:rPr>
                <w:rFonts w:hint="eastAsia" w:ascii="宋体" w:hAnsi="宋体"/>
                <w:color w:val="auto"/>
                <w:sz w:val="22"/>
              </w:rPr>
              <w:t>，</w:t>
            </w:r>
            <w:r>
              <w:rPr>
                <w:rFonts w:ascii="宋体" w:hAnsi="宋体"/>
                <w:color w:val="auto"/>
                <w:sz w:val="22"/>
              </w:rPr>
              <w:t>并现金缴纳100元/份的标书制作费用</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(2)招标通知时间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日(星期</w:t>
            </w:r>
            <w:r>
              <w:rPr>
                <w:rFonts w:hint="eastAsia" w:ascii="宋体" w:hAnsi="宋体"/>
                <w:color w:val="auto"/>
                <w:sz w:val="22"/>
              </w:rPr>
              <w:t>二</w:t>
            </w:r>
            <w:r>
              <w:rPr>
                <w:rFonts w:ascii="宋体" w:hAnsi="宋体"/>
                <w:color w:val="auto"/>
                <w:sz w:val="22"/>
              </w:rPr>
              <w:t>)</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(3)招标动员会、招标文件发放时间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2</w:t>
            </w:r>
            <w:r>
              <w:rPr>
                <w:rFonts w:ascii="宋体" w:hAnsi="宋体"/>
                <w:color w:val="auto"/>
                <w:sz w:val="22"/>
              </w:rPr>
              <w:t>日(星期</w:t>
            </w:r>
            <w:r>
              <w:rPr>
                <w:rFonts w:hint="eastAsia" w:ascii="宋体" w:hAnsi="宋体"/>
                <w:color w:val="auto"/>
                <w:sz w:val="22"/>
              </w:rPr>
              <w:t>三</w:t>
            </w:r>
            <w:r>
              <w:rPr>
                <w:rFonts w:ascii="宋体" w:hAnsi="宋体"/>
                <w:color w:val="auto"/>
                <w:sz w:val="22"/>
              </w:rPr>
              <w:t>)</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(4)投标截止时间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月15日(星期</w:t>
            </w:r>
            <w:r>
              <w:rPr>
                <w:rFonts w:hint="eastAsia" w:ascii="宋体" w:hAnsi="宋体"/>
                <w:color w:val="auto"/>
                <w:sz w:val="22"/>
              </w:rPr>
              <w:t>二</w:t>
            </w:r>
            <w:r>
              <w:rPr>
                <w:rFonts w:ascii="宋体" w:hAnsi="宋体"/>
                <w:color w:val="auto"/>
                <w:sz w:val="22"/>
              </w:rPr>
              <w:t>)12</w:t>
            </w:r>
            <w:r>
              <w:rPr>
                <w:rFonts w:hint="eastAsia" w:ascii="宋体" w:hAnsi="宋体"/>
                <w:color w:val="auto"/>
                <w:sz w:val="22"/>
              </w:rPr>
              <w:t>：</w:t>
            </w:r>
            <w:r>
              <w:rPr>
                <w:rFonts w:ascii="宋体" w:hAnsi="宋体"/>
                <w:color w:val="auto"/>
                <w:sz w:val="22"/>
              </w:rPr>
              <w:t>00</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(5)开标时间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月15日(星期</w:t>
            </w:r>
            <w:r>
              <w:rPr>
                <w:rFonts w:hint="eastAsia" w:ascii="宋体" w:hAnsi="宋体"/>
                <w:color w:val="auto"/>
                <w:sz w:val="22"/>
              </w:rPr>
              <w:t>二</w:t>
            </w:r>
            <w:r>
              <w:rPr>
                <w:rFonts w:ascii="宋体" w:hAnsi="宋体"/>
                <w:color w:val="auto"/>
                <w:sz w:val="22"/>
              </w:rPr>
              <w:t>)</w:t>
            </w:r>
            <w:r>
              <w:rPr>
                <w:rFonts w:hint="eastAsia" w:ascii="宋体" w:hAnsi="宋体"/>
                <w:color w:val="auto"/>
                <w:sz w:val="22"/>
              </w:rPr>
              <w:t>1</w:t>
            </w:r>
            <w:r>
              <w:rPr>
                <w:rFonts w:ascii="宋体" w:hAnsi="宋体"/>
                <w:color w:val="auto"/>
                <w:sz w:val="22"/>
              </w:rPr>
              <w:t>5</w:t>
            </w:r>
            <w:r>
              <w:rPr>
                <w:rFonts w:hint="eastAsia" w:ascii="宋体" w:hAnsi="宋体"/>
                <w:color w:val="auto"/>
                <w:sz w:val="22"/>
              </w:rPr>
              <w:t>：0</w:t>
            </w:r>
            <w:r>
              <w:rPr>
                <w:rFonts w:ascii="宋体" w:hAnsi="宋体"/>
                <w:color w:val="auto"/>
                <w:sz w:val="22"/>
              </w:rPr>
              <w:t>0。</w:t>
            </w:r>
          </w:p>
          <w:p>
            <w:pPr>
              <w:pStyle w:val="12"/>
              <w:spacing w:line="400" w:lineRule="exact"/>
              <w:ind w:firstLine="440"/>
              <w:rPr>
                <w:rFonts w:ascii="宋体" w:hAnsi="宋体"/>
                <w:color w:val="auto"/>
                <w:sz w:val="22"/>
              </w:rPr>
            </w:pPr>
            <w:r>
              <w:rPr>
                <w:rFonts w:ascii="宋体" w:hAnsi="宋体"/>
                <w:color w:val="auto"/>
                <w:sz w:val="22"/>
              </w:rPr>
              <w:t>(6)中标通知书发放时间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18</w:t>
            </w:r>
            <w:r>
              <w:rPr>
                <w:rFonts w:ascii="宋体" w:hAnsi="宋体"/>
                <w:color w:val="auto"/>
                <w:sz w:val="22"/>
              </w:rPr>
              <w:t>日(星期</w:t>
            </w:r>
            <w:r>
              <w:rPr>
                <w:rFonts w:hint="eastAsia" w:ascii="宋体" w:hAnsi="宋体"/>
                <w:color w:val="auto"/>
                <w:sz w:val="22"/>
              </w:rPr>
              <w:t>五</w:t>
            </w:r>
            <w:r>
              <w:rPr>
                <w:rFonts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(7)标书</w:t>
            </w:r>
            <w:r>
              <w:rPr>
                <w:rFonts w:hint="eastAsia" w:ascii="宋体" w:hAnsi="宋体"/>
                <w:color w:val="auto"/>
                <w:sz w:val="22"/>
              </w:rPr>
              <w:t>递交</w:t>
            </w:r>
            <w:r>
              <w:rPr>
                <w:rFonts w:ascii="宋体" w:hAnsi="宋体"/>
                <w:color w:val="auto"/>
                <w:sz w:val="22"/>
              </w:rPr>
              <w:t>地址</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北京市通州区众物智联物流基地(马驹桥)兴茂二街。</w:t>
            </w:r>
          </w:p>
          <w:p>
            <w:pPr>
              <w:pStyle w:val="12"/>
              <w:spacing w:line="400" w:lineRule="exact"/>
              <w:ind w:firstLine="440"/>
              <w:rPr>
                <w:rFonts w:ascii="宋体" w:hAnsi="宋体"/>
                <w:color w:val="auto"/>
                <w:sz w:val="22"/>
              </w:rPr>
            </w:pPr>
            <w:r>
              <w:rPr>
                <w:rFonts w:ascii="宋体" w:hAnsi="宋体"/>
                <w:color w:val="auto"/>
                <w:sz w:val="22"/>
              </w:rPr>
              <w:t>收件人</w:t>
            </w:r>
            <w:r>
              <w:rPr>
                <w:rFonts w:hint="eastAsia" w:ascii="宋体" w:hAnsi="宋体"/>
                <w:color w:val="auto"/>
                <w:sz w:val="22"/>
              </w:rPr>
              <w:t>：</w:t>
            </w:r>
            <w:r>
              <w:rPr>
                <w:rFonts w:ascii="宋体" w:hAnsi="宋体"/>
                <w:color w:val="auto"/>
                <w:sz w:val="22"/>
              </w:rPr>
              <w:t>张三</w:t>
            </w:r>
          </w:p>
          <w:p>
            <w:pPr>
              <w:pStyle w:val="12"/>
              <w:spacing w:line="400" w:lineRule="exact"/>
              <w:ind w:firstLine="440"/>
              <w:rPr>
                <w:rFonts w:ascii="宋体" w:hAnsi="宋体"/>
                <w:color w:val="auto"/>
                <w:sz w:val="22"/>
              </w:rPr>
            </w:pPr>
            <w:r>
              <w:rPr>
                <w:rFonts w:ascii="宋体" w:hAnsi="宋体"/>
                <w:color w:val="auto"/>
                <w:sz w:val="22"/>
              </w:rPr>
              <w:t>电话</w:t>
            </w:r>
            <w:r>
              <w:rPr>
                <w:rFonts w:hint="eastAsia" w:ascii="宋体" w:hAnsi="宋体"/>
                <w:color w:val="auto"/>
                <w:sz w:val="22"/>
              </w:rPr>
              <w:t>：</w:t>
            </w:r>
            <w:r>
              <w:rPr>
                <w:rFonts w:ascii="宋体" w:hAnsi="宋体"/>
                <w:color w:val="auto"/>
                <w:sz w:val="22"/>
              </w:rPr>
              <w:t>010-60592888-123</w:t>
            </w:r>
          </w:p>
          <w:p>
            <w:pPr>
              <w:pStyle w:val="12"/>
              <w:spacing w:line="400" w:lineRule="exact"/>
              <w:ind w:firstLine="440"/>
              <w:rPr>
                <w:rFonts w:ascii="宋体" w:hAnsi="宋体"/>
                <w:color w:val="auto"/>
                <w:sz w:val="22"/>
              </w:rPr>
            </w:pPr>
            <w:r>
              <w:rPr>
                <w:rFonts w:ascii="宋体" w:hAnsi="宋体"/>
                <w:color w:val="auto"/>
                <w:sz w:val="22"/>
              </w:rPr>
              <w:t>特别说明</w:t>
            </w:r>
            <w:r>
              <w:rPr>
                <w:rFonts w:hint="eastAsia" w:ascii="宋体" w:hAnsi="宋体"/>
                <w:color w:val="auto"/>
                <w:sz w:val="22"/>
              </w:rPr>
              <w:t>：</w:t>
            </w:r>
            <w:r>
              <w:rPr>
                <w:rFonts w:ascii="宋体" w:hAnsi="宋体"/>
                <w:color w:val="auto"/>
                <w:sz w:val="22"/>
              </w:rPr>
              <w:t>如需快递投递标书</w:t>
            </w:r>
            <w:r>
              <w:rPr>
                <w:rFonts w:hint="eastAsia" w:ascii="宋体" w:hAnsi="宋体"/>
                <w:color w:val="auto"/>
                <w:sz w:val="22"/>
              </w:rPr>
              <w:t>，</w:t>
            </w:r>
            <w:r>
              <w:rPr>
                <w:rFonts w:ascii="宋体" w:hAnsi="宋体"/>
                <w:color w:val="auto"/>
                <w:sz w:val="22"/>
              </w:rPr>
              <w:t>需在快递单上备注“投标资料”字样</w:t>
            </w:r>
            <w:r>
              <w:rPr>
                <w:rFonts w:hint="eastAsia" w:ascii="宋体" w:hAnsi="宋体"/>
                <w:color w:val="auto"/>
                <w:sz w:val="22"/>
              </w:rPr>
              <w:t>，</w:t>
            </w:r>
            <w:r>
              <w:rPr>
                <w:rFonts w:ascii="宋体" w:hAnsi="宋体"/>
                <w:color w:val="auto"/>
                <w:sz w:val="22"/>
              </w:rPr>
              <w:t>如无备注</w:t>
            </w:r>
            <w:r>
              <w:rPr>
                <w:rFonts w:hint="eastAsia" w:ascii="宋体" w:hAnsi="宋体"/>
                <w:color w:val="auto"/>
                <w:sz w:val="22"/>
              </w:rPr>
              <w:t>，</w:t>
            </w:r>
            <w:r>
              <w:rPr>
                <w:rFonts w:ascii="宋体" w:hAnsi="宋体"/>
                <w:color w:val="auto"/>
                <w:sz w:val="22"/>
              </w:rPr>
              <w:t>收件人拆开快递视为废标。</w:t>
            </w:r>
          </w:p>
          <w:p>
            <w:pPr>
              <w:pStyle w:val="12"/>
              <w:spacing w:line="400" w:lineRule="exact"/>
              <w:ind w:firstLine="440"/>
              <w:rPr>
                <w:rFonts w:ascii="宋体" w:hAnsi="宋体"/>
                <w:color w:val="auto"/>
                <w:sz w:val="22"/>
              </w:rPr>
            </w:pPr>
            <w:r>
              <w:rPr>
                <w:rFonts w:ascii="宋体" w:hAnsi="宋体"/>
                <w:color w:val="auto"/>
                <w:sz w:val="22"/>
              </w:rPr>
              <w:t>(8)开标地点</w:t>
            </w:r>
            <w:r>
              <w:rPr>
                <w:rFonts w:hint="eastAsia" w:ascii="宋体" w:hAnsi="宋体"/>
                <w:color w:val="auto"/>
                <w:sz w:val="22"/>
              </w:rPr>
              <w:t>：</w:t>
            </w:r>
            <w:r>
              <w:rPr>
                <w:rFonts w:ascii="宋体" w:hAnsi="宋体"/>
                <w:color w:val="auto"/>
                <w:sz w:val="22"/>
              </w:rPr>
              <w:t>众物智联物流与供应链集团</w:t>
            </w:r>
            <w:r>
              <w:rPr>
                <w:rFonts w:hint="eastAsia" w:ascii="宋体" w:hAnsi="宋体"/>
                <w:color w:val="auto"/>
                <w:sz w:val="22"/>
              </w:rPr>
              <w:t>运营</w:t>
            </w:r>
            <w:r>
              <w:rPr>
                <w:rFonts w:ascii="宋体" w:hAnsi="宋体"/>
                <w:color w:val="auto"/>
                <w:sz w:val="22"/>
              </w:rPr>
              <w:t>管理部。</w:t>
            </w:r>
          </w:p>
          <w:p>
            <w:pPr>
              <w:pStyle w:val="12"/>
              <w:spacing w:line="400" w:lineRule="exact"/>
              <w:ind w:firstLine="440"/>
              <w:rPr>
                <w:rFonts w:ascii="宋体" w:hAnsi="宋体"/>
                <w:color w:val="auto"/>
                <w:sz w:val="22"/>
              </w:rPr>
            </w:pPr>
            <w:r>
              <w:rPr>
                <w:rFonts w:ascii="宋体" w:hAnsi="宋体"/>
                <w:color w:val="auto"/>
                <w:sz w:val="22"/>
              </w:rPr>
              <w:t>4.招标单位、联系人及联系电话</w:t>
            </w:r>
          </w:p>
          <w:p>
            <w:pPr>
              <w:pStyle w:val="12"/>
              <w:spacing w:line="400" w:lineRule="exact"/>
              <w:ind w:firstLine="440"/>
              <w:rPr>
                <w:rFonts w:ascii="宋体" w:hAnsi="宋体"/>
                <w:color w:val="auto"/>
                <w:sz w:val="22"/>
              </w:rPr>
            </w:pPr>
            <w:r>
              <w:rPr>
                <w:rFonts w:ascii="宋体" w:hAnsi="宋体"/>
                <w:color w:val="auto"/>
                <w:sz w:val="22"/>
              </w:rPr>
              <w:t>招标单位</w:t>
            </w:r>
            <w:r>
              <w:rPr>
                <w:rFonts w:hint="eastAsia" w:ascii="宋体" w:hAnsi="宋体"/>
                <w:color w:val="auto"/>
                <w:sz w:val="22"/>
              </w:rPr>
              <w:t>：</w:t>
            </w:r>
            <w:r>
              <w:rPr>
                <w:rFonts w:ascii="宋体" w:hAnsi="宋体"/>
                <w:color w:val="auto"/>
                <w:sz w:val="22"/>
              </w:rPr>
              <w:t>众物智联物流与供应链集团</w:t>
            </w:r>
          </w:p>
          <w:p>
            <w:pPr>
              <w:pStyle w:val="12"/>
              <w:spacing w:line="400" w:lineRule="exact"/>
              <w:ind w:firstLine="440"/>
              <w:rPr>
                <w:rFonts w:ascii="宋体" w:hAnsi="宋体"/>
                <w:color w:val="auto"/>
                <w:sz w:val="22"/>
              </w:rPr>
            </w:pPr>
            <w:r>
              <w:rPr>
                <w:rFonts w:ascii="宋体" w:hAnsi="宋体"/>
                <w:color w:val="auto"/>
                <w:sz w:val="22"/>
              </w:rPr>
              <w:t>联系人</w:t>
            </w:r>
            <w:r>
              <w:rPr>
                <w:rFonts w:hint="eastAsia" w:ascii="宋体" w:hAnsi="宋体"/>
                <w:color w:val="auto"/>
                <w:sz w:val="22"/>
              </w:rPr>
              <w:t>：</w:t>
            </w:r>
            <w:r>
              <w:rPr>
                <w:rFonts w:ascii="宋体" w:hAnsi="宋体"/>
                <w:color w:val="auto"/>
                <w:sz w:val="22"/>
              </w:rPr>
              <w:t>张三</w:t>
            </w:r>
            <w:r>
              <w:rPr>
                <w:rFonts w:hint="eastAsia" w:ascii="宋体" w:hAnsi="宋体"/>
                <w:color w:val="auto"/>
                <w:sz w:val="22"/>
              </w:rPr>
              <w:t>，</w:t>
            </w:r>
            <w:r>
              <w:rPr>
                <w:rFonts w:ascii="宋体" w:hAnsi="宋体"/>
                <w:color w:val="auto"/>
                <w:sz w:val="22"/>
              </w:rPr>
              <w:t>197123456789。</w:t>
            </w:r>
          </w:p>
          <w:p>
            <w:pPr>
              <w:pStyle w:val="12"/>
              <w:spacing w:line="400" w:lineRule="exact"/>
              <w:ind w:firstLine="440"/>
              <w:rPr>
                <w:rFonts w:ascii="宋体" w:hAnsi="宋体"/>
                <w:color w:val="auto"/>
                <w:sz w:val="22"/>
              </w:rPr>
            </w:pPr>
            <w:r>
              <w:rPr>
                <w:rFonts w:ascii="宋体" w:hAnsi="宋体"/>
                <w:color w:val="auto"/>
                <w:sz w:val="22"/>
              </w:rPr>
              <w:t>电子邮箱</w:t>
            </w:r>
            <w:r>
              <w:rPr>
                <w:rFonts w:hint="eastAsia" w:ascii="宋体" w:hAnsi="宋体"/>
                <w:color w:val="auto"/>
                <w:sz w:val="22"/>
              </w:rPr>
              <w:t>：</w:t>
            </w:r>
            <w:r>
              <w:rPr>
                <w:rFonts w:ascii="宋体" w:hAnsi="宋体"/>
                <w:color w:val="auto"/>
                <w:sz w:val="22"/>
              </w:rPr>
              <w:t>张三(zhangsan@</w:t>
            </w:r>
            <w:r>
              <w:rPr>
                <w:rFonts w:hint="eastAsia" w:ascii="宋体" w:hAnsi="宋体"/>
                <w:color w:val="auto"/>
                <w:sz w:val="22"/>
              </w:rPr>
              <w:t>zwz</w:t>
            </w:r>
            <w:r>
              <w:rPr>
                <w:rFonts w:ascii="宋体" w:hAnsi="宋体"/>
                <w:color w:val="auto"/>
                <w:sz w:val="22"/>
              </w:rPr>
              <w:t>ljt.com)。</w:t>
            </w:r>
          </w:p>
        </w:tc>
      </w:tr>
    </w:tbl>
    <w:p>
      <w:pPr>
        <w:pStyle w:val="12"/>
        <w:spacing w:line="400" w:lineRule="exact"/>
        <w:ind w:firstLine="440"/>
        <w:rPr>
          <w:rFonts w:ascii="宋体" w:hAnsi="宋体"/>
          <w:color w:val="auto"/>
          <w:sz w:val="22"/>
        </w:rPr>
      </w:pPr>
      <w:r>
        <w:rPr>
          <w:rFonts w:hint="eastAsia" w:ascii="宋体" w:hAnsi="宋体"/>
          <w:color w:val="auto"/>
          <w:sz w:val="22"/>
        </w:rPr>
        <w:t>截至2020年12月15日</w:t>
      </w:r>
      <w:r>
        <w:rPr>
          <w:rFonts w:ascii="宋体" w:hAnsi="宋体"/>
          <w:color w:val="auto"/>
          <w:sz w:val="22"/>
        </w:rPr>
        <w:t>12:00</w:t>
      </w:r>
      <w:r>
        <w:rPr>
          <w:rFonts w:hint="eastAsia" w:ascii="宋体" w:hAnsi="宋体"/>
          <w:color w:val="auto"/>
          <w:sz w:val="22"/>
        </w:rPr>
        <w:t>，众物智联物流与供应链集团共收到</w:t>
      </w:r>
      <w:r>
        <w:rPr>
          <w:rFonts w:ascii="宋体" w:hAnsi="宋体"/>
          <w:color w:val="auto"/>
          <w:sz w:val="22"/>
        </w:rPr>
        <w:t>B</w:t>
      </w:r>
      <w:r>
        <w:rPr>
          <w:rFonts w:hint="eastAsia" w:ascii="宋体" w:hAnsi="宋体"/>
          <w:color w:val="auto"/>
          <w:sz w:val="22"/>
        </w:rPr>
        <w:t>、</w:t>
      </w:r>
      <w:r>
        <w:rPr>
          <w:rFonts w:ascii="宋体" w:hAnsi="宋体"/>
          <w:color w:val="auto"/>
          <w:sz w:val="22"/>
        </w:rPr>
        <w:t>C</w:t>
      </w:r>
      <w:r>
        <w:rPr>
          <w:rFonts w:hint="eastAsia" w:ascii="宋体" w:hAnsi="宋体"/>
          <w:color w:val="auto"/>
          <w:sz w:val="22"/>
        </w:rPr>
        <w:t>、</w:t>
      </w:r>
      <w:r>
        <w:rPr>
          <w:rFonts w:ascii="宋体" w:hAnsi="宋体"/>
          <w:color w:val="auto"/>
          <w:sz w:val="22"/>
        </w:rPr>
        <w:t>D</w:t>
      </w:r>
      <w:r>
        <w:rPr>
          <w:rFonts w:hint="eastAsia" w:ascii="宋体" w:hAnsi="宋体"/>
          <w:color w:val="auto"/>
          <w:sz w:val="22"/>
        </w:rPr>
        <w:t>、</w:t>
      </w:r>
      <w:r>
        <w:rPr>
          <w:rFonts w:ascii="宋体" w:hAnsi="宋体"/>
          <w:color w:val="auto"/>
          <w:sz w:val="22"/>
        </w:rPr>
        <w:t>E</w:t>
      </w:r>
      <w:r>
        <w:rPr>
          <w:rFonts w:hint="eastAsia" w:ascii="宋体" w:hAnsi="宋体"/>
          <w:color w:val="auto"/>
          <w:sz w:val="22"/>
        </w:rPr>
        <w:t>、</w:t>
      </w:r>
      <w:r>
        <w:rPr>
          <w:rFonts w:ascii="宋体" w:hAnsi="宋体"/>
          <w:color w:val="auto"/>
          <w:sz w:val="22"/>
        </w:rPr>
        <w:t>F</w:t>
      </w:r>
      <w:r>
        <w:rPr>
          <w:rFonts w:hint="eastAsia" w:ascii="宋体" w:hAnsi="宋体"/>
          <w:color w:val="auto"/>
          <w:sz w:val="22"/>
        </w:rPr>
        <w:t>五家公司</w:t>
      </w:r>
      <w:r>
        <w:rPr>
          <w:rFonts w:ascii="宋体" w:hAnsi="宋体"/>
          <w:color w:val="auto"/>
          <w:sz w:val="22"/>
        </w:rPr>
        <w:t>的标书，</w:t>
      </w:r>
      <w:r>
        <w:rPr>
          <w:rFonts w:hint="eastAsia" w:ascii="宋体" w:hAnsi="宋体"/>
          <w:color w:val="auto"/>
          <w:sz w:val="22"/>
        </w:rPr>
        <w:t>并于15:00组织开标。</w:t>
      </w:r>
      <w:r>
        <w:rPr>
          <w:rFonts w:ascii="宋体" w:hAnsi="宋体"/>
          <w:color w:val="auto"/>
          <w:sz w:val="22"/>
        </w:rPr>
        <w:t>公司按照“</w:t>
      </w:r>
      <w:r>
        <w:rPr>
          <w:rFonts w:hint="eastAsia" w:ascii="宋体" w:hAnsi="宋体"/>
          <w:color w:val="auto"/>
          <w:sz w:val="22"/>
        </w:rPr>
        <w:t>三权分立</w:t>
      </w:r>
      <w:r>
        <w:rPr>
          <w:rFonts w:ascii="宋体" w:hAnsi="宋体"/>
          <w:color w:val="auto"/>
          <w:sz w:val="22"/>
        </w:rPr>
        <w:t>”</w:t>
      </w:r>
      <w:r>
        <w:rPr>
          <w:rFonts w:hint="eastAsia" w:ascii="宋体" w:hAnsi="宋体"/>
          <w:color w:val="auto"/>
          <w:sz w:val="22"/>
        </w:rPr>
        <w:t>原则成立多个小组，</w:t>
      </w:r>
      <w:r>
        <w:rPr>
          <w:rFonts w:ascii="宋体" w:hAnsi="宋体"/>
          <w:color w:val="auto"/>
          <w:sz w:val="22"/>
        </w:rPr>
        <w:t>对投标书的</w:t>
      </w:r>
      <w:r>
        <w:rPr>
          <w:rFonts w:hint="eastAsia" w:ascii="宋体" w:hAnsi="宋体"/>
          <w:color w:val="auto"/>
          <w:sz w:val="22"/>
        </w:rPr>
        <w:t>密封性等</w:t>
      </w:r>
      <w:r>
        <w:rPr>
          <w:rFonts w:ascii="宋体" w:hAnsi="宋体"/>
          <w:color w:val="auto"/>
          <w:sz w:val="22"/>
        </w:rPr>
        <w:t>情况进行监督</w:t>
      </w:r>
      <w:r>
        <w:rPr>
          <w:rFonts w:hint="eastAsia" w:ascii="宋体" w:hAnsi="宋体"/>
          <w:color w:val="auto"/>
          <w:sz w:val="22"/>
        </w:rPr>
        <w:t>。经</w:t>
      </w:r>
      <w:r>
        <w:rPr>
          <w:rFonts w:ascii="宋体" w:hAnsi="宋体"/>
          <w:color w:val="auto"/>
          <w:sz w:val="22"/>
        </w:rPr>
        <w:t>确认无误</w:t>
      </w:r>
      <w:r>
        <w:rPr>
          <w:rFonts w:hint="eastAsia" w:ascii="宋体" w:hAnsi="宋体"/>
          <w:color w:val="auto"/>
          <w:sz w:val="22"/>
        </w:rPr>
        <w:t>后</w:t>
      </w:r>
      <w:r>
        <w:rPr>
          <w:rFonts w:ascii="宋体" w:hAnsi="宋体"/>
          <w:color w:val="auto"/>
          <w:sz w:val="22"/>
        </w:rPr>
        <w:t>，</w:t>
      </w:r>
      <w:r>
        <w:rPr>
          <w:rFonts w:hint="eastAsia" w:ascii="宋体" w:hAnsi="宋体"/>
          <w:color w:val="auto"/>
          <w:sz w:val="22"/>
        </w:rPr>
        <w:t>由</w:t>
      </w:r>
      <w:r>
        <w:rPr>
          <w:rFonts w:ascii="宋体" w:hAnsi="宋体"/>
          <w:color w:val="auto"/>
          <w:sz w:val="22"/>
        </w:rPr>
        <w:t>工作人员</w:t>
      </w:r>
      <w:r>
        <w:rPr>
          <w:rFonts w:hint="eastAsia" w:ascii="宋体" w:hAnsi="宋体"/>
          <w:color w:val="auto"/>
          <w:sz w:val="22"/>
        </w:rPr>
        <w:t>当众</w:t>
      </w:r>
      <w:r>
        <w:rPr>
          <w:rFonts w:ascii="宋体" w:hAnsi="宋体"/>
          <w:color w:val="auto"/>
          <w:sz w:val="22"/>
        </w:rPr>
        <w:t>拆封</w:t>
      </w:r>
      <w:r>
        <w:rPr>
          <w:rFonts w:hint="eastAsia" w:ascii="宋体" w:hAnsi="宋体"/>
          <w:color w:val="auto"/>
          <w:sz w:val="22"/>
        </w:rPr>
        <w:t>，并且宣读了这五家承包商的投标名称</w:t>
      </w:r>
      <w:r>
        <w:rPr>
          <w:rFonts w:ascii="宋体" w:hAnsi="宋体"/>
          <w:color w:val="auto"/>
          <w:sz w:val="22"/>
        </w:rPr>
        <w:t>、</w:t>
      </w:r>
      <w:r>
        <w:rPr>
          <w:rFonts w:hint="eastAsia" w:ascii="宋体" w:hAnsi="宋体"/>
          <w:color w:val="auto"/>
          <w:sz w:val="22"/>
        </w:rPr>
        <w:t>投标价格和其他的主要内容。</w:t>
      </w:r>
    </w:p>
    <w:p>
      <w:pPr>
        <w:pStyle w:val="12"/>
        <w:spacing w:line="400" w:lineRule="exact"/>
        <w:ind w:firstLine="440"/>
        <w:rPr>
          <w:rFonts w:ascii="宋体" w:hAnsi="宋体"/>
          <w:color w:val="auto"/>
          <w:sz w:val="22"/>
        </w:rPr>
      </w:pPr>
      <w:r>
        <w:rPr>
          <w:rFonts w:hint="eastAsia" w:ascii="宋体" w:hAnsi="宋体"/>
          <w:color w:val="auto"/>
          <w:sz w:val="22"/>
        </w:rPr>
        <w:t>根据采购需求，</w:t>
      </w:r>
      <w:r>
        <w:rPr>
          <w:rFonts w:ascii="宋体" w:hAnsi="宋体"/>
          <w:color w:val="auto"/>
          <w:sz w:val="22"/>
        </w:rPr>
        <w:t>评标委员会</w:t>
      </w:r>
      <w:r>
        <w:rPr>
          <w:rFonts w:hint="eastAsia" w:ascii="宋体" w:hAnsi="宋体"/>
          <w:color w:val="auto"/>
          <w:sz w:val="22"/>
        </w:rPr>
        <w:t>按照招标文件中确定的综合评分标准，</w:t>
      </w:r>
      <w:r>
        <w:rPr>
          <w:rFonts w:ascii="宋体" w:hAnsi="宋体"/>
          <w:color w:val="auto"/>
          <w:sz w:val="22"/>
        </w:rPr>
        <w:t>对五家</w:t>
      </w:r>
      <w:r>
        <w:rPr>
          <w:rFonts w:hint="eastAsia" w:ascii="宋体" w:hAnsi="宋体"/>
          <w:color w:val="auto"/>
          <w:sz w:val="22"/>
        </w:rPr>
        <w:t>投标人</w:t>
      </w:r>
      <w:r>
        <w:rPr>
          <w:rFonts w:ascii="宋体" w:hAnsi="宋体"/>
          <w:color w:val="auto"/>
          <w:sz w:val="22"/>
        </w:rPr>
        <w:t>的报价、运力、</w:t>
      </w:r>
      <w:r>
        <w:rPr>
          <w:rFonts w:hint="eastAsia" w:ascii="宋体" w:hAnsi="宋体"/>
          <w:color w:val="auto"/>
          <w:sz w:val="22"/>
        </w:rPr>
        <w:t>KPI考核等</w:t>
      </w:r>
      <w:r>
        <w:rPr>
          <w:rFonts w:ascii="宋体" w:hAnsi="宋体"/>
          <w:color w:val="auto"/>
          <w:sz w:val="22"/>
        </w:rPr>
        <w:t>相关情况进行综合评估</w:t>
      </w:r>
      <w:r>
        <w:rPr>
          <w:rFonts w:hint="eastAsia" w:ascii="宋体" w:hAnsi="宋体"/>
          <w:color w:val="auto"/>
          <w:sz w:val="22"/>
        </w:rPr>
        <w:t>。5家投标人综合得分从高到低的顺序依次是B、C、</w:t>
      </w:r>
      <w:r>
        <w:rPr>
          <w:rFonts w:ascii="宋体" w:hAnsi="宋体"/>
          <w:color w:val="auto"/>
          <w:sz w:val="22"/>
        </w:rPr>
        <w:t>F</w:t>
      </w:r>
      <w:r>
        <w:rPr>
          <w:rFonts w:hint="eastAsia" w:ascii="宋体" w:hAnsi="宋体"/>
          <w:color w:val="auto"/>
          <w:sz w:val="22"/>
        </w:rPr>
        <w:t>、E、D，并最终确定承包商B为中标人。</w:t>
      </w:r>
    </w:p>
    <w:p>
      <w:pPr>
        <w:pStyle w:val="12"/>
        <w:spacing w:line="400" w:lineRule="exact"/>
        <w:ind w:firstLine="440"/>
        <w:rPr>
          <w:rFonts w:ascii="宋体" w:hAnsi="宋体"/>
          <w:color w:val="auto"/>
          <w:sz w:val="22"/>
        </w:rPr>
      </w:pPr>
      <w:r>
        <w:rPr>
          <w:rFonts w:hint="eastAsia" w:ascii="宋体" w:hAnsi="宋体"/>
          <w:color w:val="auto"/>
          <w:sz w:val="22"/>
        </w:rPr>
        <w:t>（1）飞跃物流公司</w:t>
      </w:r>
      <w:r>
        <w:rPr>
          <w:rFonts w:ascii="宋体" w:hAnsi="宋体"/>
          <w:color w:val="auto"/>
          <w:sz w:val="22"/>
        </w:rPr>
        <w:t>获取招标信息</w:t>
      </w:r>
      <w:r>
        <w:rPr>
          <w:rFonts w:hint="eastAsia" w:ascii="宋体" w:hAnsi="宋体"/>
          <w:color w:val="auto"/>
          <w:sz w:val="22"/>
        </w:rPr>
        <w:t>的方式是</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r>
        <w:rPr>
          <w:rFonts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A.第三方链接</w:t>
      </w:r>
    </w:p>
    <w:p>
      <w:pPr>
        <w:pStyle w:val="12"/>
        <w:spacing w:line="400" w:lineRule="exact"/>
        <w:ind w:firstLine="440"/>
        <w:rPr>
          <w:rFonts w:ascii="宋体" w:hAnsi="宋体"/>
          <w:color w:val="auto"/>
          <w:sz w:val="22"/>
        </w:rPr>
      </w:pPr>
      <w:r>
        <w:rPr>
          <w:rFonts w:hint="eastAsia" w:ascii="宋体" w:hAnsi="宋体"/>
          <w:color w:val="auto"/>
          <w:sz w:val="22"/>
        </w:rPr>
        <w:t>B.中国采购招标网</w:t>
      </w:r>
    </w:p>
    <w:p>
      <w:pPr>
        <w:pStyle w:val="12"/>
        <w:spacing w:line="400" w:lineRule="exact"/>
        <w:ind w:firstLine="440"/>
        <w:rPr>
          <w:rFonts w:ascii="宋体" w:hAnsi="宋体"/>
          <w:color w:val="auto"/>
          <w:sz w:val="22"/>
        </w:rPr>
      </w:pPr>
      <w:r>
        <w:rPr>
          <w:rFonts w:hint="eastAsia" w:ascii="宋体" w:hAnsi="宋体"/>
          <w:color w:val="auto"/>
          <w:sz w:val="22"/>
        </w:rPr>
        <w:t>C.专业招标A</w:t>
      </w:r>
      <w:r>
        <w:rPr>
          <w:rFonts w:ascii="宋体" w:hAnsi="宋体"/>
          <w:color w:val="auto"/>
          <w:sz w:val="22"/>
        </w:rPr>
        <w:t>PP</w:t>
      </w:r>
      <w:r>
        <w:rPr>
          <w:rFonts w:hint="eastAsia" w:ascii="宋体" w:hAnsi="宋体"/>
          <w:color w:val="auto"/>
          <w:sz w:val="22"/>
        </w:rPr>
        <w:t>程序</w:t>
      </w:r>
    </w:p>
    <w:p>
      <w:pPr>
        <w:pStyle w:val="12"/>
        <w:spacing w:line="400" w:lineRule="exact"/>
        <w:ind w:firstLine="440"/>
        <w:rPr>
          <w:rFonts w:ascii="宋体" w:hAnsi="宋体"/>
          <w:color w:val="auto"/>
          <w:sz w:val="22"/>
        </w:rPr>
      </w:pPr>
      <w:r>
        <w:rPr>
          <w:rFonts w:ascii="宋体" w:hAnsi="宋体"/>
          <w:color w:val="auto"/>
          <w:sz w:val="22"/>
        </w:rPr>
        <w:t>D.客户介绍</w:t>
      </w:r>
    </w:p>
    <w:p>
      <w:pPr>
        <w:pStyle w:val="12"/>
        <w:spacing w:line="400" w:lineRule="exact"/>
        <w:ind w:firstLine="440"/>
        <w:rPr>
          <w:rFonts w:ascii="宋体" w:hAnsi="宋体"/>
          <w:color w:val="auto"/>
          <w:sz w:val="22"/>
        </w:rPr>
      </w:pPr>
      <w:r>
        <w:rPr>
          <w:rFonts w:hint="eastAsia" w:ascii="宋体" w:hAnsi="宋体"/>
          <w:color w:val="auto"/>
          <w:sz w:val="22"/>
        </w:rPr>
        <w:t>（2）（多项选择）飞跃物流公司拟针对需求进行投标，下列关于条件描述是本次投标必须满足的包括（     ）。（3分）</w:t>
      </w:r>
    </w:p>
    <w:p>
      <w:pPr>
        <w:pStyle w:val="12"/>
        <w:spacing w:line="400" w:lineRule="exact"/>
        <w:ind w:firstLine="440"/>
        <w:rPr>
          <w:rFonts w:ascii="宋体" w:hAnsi="宋体"/>
          <w:color w:val="auto"/>
          <w:sz w:val="22"/>
        </w:rPr>
      </w:pPr>
      <w:r>
        <w:rPr>
          <w:rFonts w:hint="eastAsia" w:ascii="宋体" w:hAnsi="宋体"/>
          <w:color w:val="auto"/>
          <w:sz w:val="22"/>
        </w:rPr>
        <w:t>A.投标企业应提供《企业法人营业执照》、《道路运输经营许可证》</w:t>
      </w:r>
    </w:p>
    <w:p>
      <w:pPr>
        <w:pStyle w:val="12"/>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投标企业需提供《运力资料</w:t>
      </w:r>
      <w:r>
        <w:rPr>
          <w:rFonts w:ascii="宋体" w:hAnsi="宋体"/>
          <w:color w:val="auto"/>
          <w:sz w:val="22"/>
        </w:rPr>
        <w:t>及车辆一览表》</w:t>
      </w:r>
      <w:r>
        <w:rPr>
          <w:rFonts w:hint="eastAsia" w:ascii="宋体" w:hAnsi="宋体"/>
          <w:color w:val="auto"/>
          <w:sz w:val="22"/>
        </w:rPr>
        <w:t>，并列出不少于2</w:t>
      </w:r>
      <w:r>
        <w:rPr>
          <w:rFonts w:ascii="宋体" w:hAnsi="宋体"/>
          <w:color w:val="auto"/>
          <w:sz w:val="22"/>
        </w:rPr>
        <w:t>0</w:t>
      </w:r>
      <w:r>
        <w:rPr>
          <w:rFonts w:hint="eastAsia" w:ascii="宋体" w:hAnsi="宋体"/>
          <w:color w:val="auto"/>
          <w:sz w:val="22"/>
        </w:rPr>
        <w:t>辆车辆</w:t>
      </w:r>
    </w:p>
    <w:p>
      <w:pPr>
        <w:pStyle w:val="12"/>
        <w:spacing w:line="400" w:lineRule="exact"/>
        <w:ind w:firstLine="440"/>
        <w:rPr>
          <w:rFonts w:ascii="宋体" w:hAnsi="宋体"/>
          <w:color w:val="auto"/>
          <w:sz w:val="22"/>
        </w:rPr>
      </w:pPr>
      <w:r>
        <w:rPr>
          <w:rFonts w:hint="eastAsia" w:ascii="宋体" w:hAnsi="宋体"/>
          <w:color w:val="auto"/>
          <w:sz w:val="22"/>
        </w:rPr>
        <w:t>C.投标企业需提供三年以上持续经营的证明材料</w:t>
      </w:r>
    </w:p>
    <w:p>
      <w:pPr>
        <w:pStyle w:val="12"/>
        <w:spacing w:line="400" w:lineRule="exact"/>
        <w:ind w:firstLine="440"/>
        <w:rPr>
          <w:rFonts w:ascii="宋体" w:hAnsi="宋体"/>
          <w:color w:val="auto"/>
          <w:sz w:val="22"/>
        </w:rPr>
      </w:pPr>
      <w:r>
        <w:rPr>
          <w:rFonts w:hint="eastAsia" w:ascii="宋体" w:hAnsi="宋体"/>
          <w:color w:val="auto"/>
          <w:sz w:val="22"/>
        </w:rPr>
        <w:t>D.投标企业应提供运营车辆购买保险证明</w:t>
      </w:r>
    </w:p>
    <w:p>
      <w:pPr>
        <w:pStyle w:val="12"/>
        <w:spacing w:line="400" w:lineRule="exact"/>
        <w:ind w:firstLine="440"/>
        <w:rPr>
          <w:rFonts w:ascii="宋体" w:hAnsi="宋体"/>
          <w:color w:val="auto"/>
          <w:sz w:val="22"/>
        </w:rPr>
      </w:pPr>
      <w:r>
        <w:rPr>
          <w:rFonts w:hint="eastAsia" w:ascii="宋体" w:hAnsi="宋体"/>
          <w:color w:val="auto"/>
          <w:sz w:val="22"/>
        </w:rPr>
        <w:t>E.投标企业应具备相应的信息管理系统</w:t>
      </w: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A</w:t>
      </w:r>
      <w:r>
        <w:rPr>
          <w:rFonts w:hint="eastAsia" w:ascii="宋体" w:hAnsi="宋体"/>
          <w:color w:val="auto"/>
          <w:sz w:val="22"/>
        </w:rPr>
        <w:t>公司</w:t>
      </w:r>
      <w:r>
        <w:rPr>
          <w:rFonts w:ascii="宋体" w:hAnsi="宋体"/>
          <w:color w:val="auto"/>
          <w:sz w:val="22"/>
        </w:rPr>
        <w:t>于</w:t>
      </w:r>
      <w:r>
        <w:rPr>
          <w:rFonts w:hint="eastAsia" w:ascii="宋体" w:hAnsi="宋体"/>
          <w:color w:val="auto"/>
          <w:sz w:val="22"/>
        </w:rPr>
        <w:t>2020年12月12日购买招标文件</w:t>
      </w:r>
      <w:r>
        <w:rPr>
          <w:rFonts w:ascii="宋体" w:hAnsi="宋体"/>
          <w:color w:val="auto"/>
          <w:sz w:val="22"/>
        </w:rPr>
        <w:t>，并</w:t>
      </w:r>
      <w:r>
        <w:rPr>
          <w:rFonts w:hint="eastAsia" w:ascii="宋体" w:hAnsi="宋体"/>
          <w:color w:val="auto"/>
          <w:sz w:val="22"/>
        </w:rPr>
        <w:t>于2020年12月14日通过顺丰快递投递标书，2020年12月15日16时送达。开标后</w:t>
      </w:r>
      <w:r>
        <w:rPr>
          <w:rFonts w:ascii="宋体" w:hAnsi="宋体"/>
          <w:color w:val="auto"/>
          <w:sz w:val="22"/>
        </w:rPr>
        <w:t>发现未能中标。从题干看出，</w:t>
      </w:r>
      <w:r>
        <w:rPr>
          <w:rFonts w:hint="eastAsia" w:ascii="宋体" w:hAnsi="宋体"/>
          <w:color w:val="auto"/>
          <w:sz w:val="22"/>
        </w:rPr>
        <w:t>A公司</w:t>
      </w:r>
      <w:r>
        <w:rPr>
          <w:rFonts w:ascii="宋体" w:hAnsi="宋体"/>
          <w:color w:val="auto"/>
          <w:sz w:val="22"/>
        </w:rPr>
        <w:t>未中标的原因是（</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。（2分）</w:t>
      </w:r>
    </w:p>
    <w:p>
      <w:pPr>
        <w:pStyle w:val="12"/>
        <w:spacing w:line="400" w:lineRule="exact"/>
        <w:ind w:firstLine="440"/>
        <w:rPr>
          <w:rFonts w:ascii="宋体" w:hAnsi="宋体"/>
          <w:color w:val="auto"/>
          <w:sz w:val="22"/>
        </w:rPr>
      </w:pPr>
      <w:r>
        <w:rPr>
          <w:rFonts w:hint="eastAsia" w:ascii="宋体" w:hAnsi="宋体"/>
          <w:color w:val="auto"/>
          <w:sz w:val="22"/>
        </w:rPr>
        <w:t>A.未在规定时间内</w:t>
      </w:r>
      <w:r>
        <w:rPr>
          <w:rFonts w:ascii="宋体" w:hAnsi="宋体"/>
          <w:color w:val="auto"/>
          <w:sz w:val="22"/>
        </w:rPr>
        <w:t>领取招标文件</w:t>
      </w:r>
    </w:p>
    <w:p>
      <w:pPr>
        <w:pStyle w:val="12"/>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未通过正规</w:t>
      </w:r>
      <w:r>
        <w:rPr>
          <w:rFonts w:ascii="宋体" w:hAnsi="宋体"/>
          <w:color w:val="auto"/>
          <w:sz w:val="22"/>
        </w:rPr>
        <w:t>渠道</w:t>
      </w:r>
      <w:r>
        <w:rPr>
          <w:rFonts w:hint="eastAsia" w:ascii="宋体" w:hAnsi="宋体"/>
          <w:color w:val="auto"/>
          <w:sz w:val="22"/>
        </w:rPr>
        <w:t>获取招标信息</w:t>
      </w:r>
    </w:p>
    <w:p>
      <w:pPr>
        <w:pStyle w:val="12"/>
        <w:spacing w:line="400" w:lineRule="exact"/>
        <w:ind w:firstLine="440"/>
        <w:rPr>
          <w:rFonts w:ascii="宋体" w:hAnsi="宋体"/>
          <w:color w:val="auto"/>
          <w:sz w:val="22"/>
        </w:rPr>
      </w:pPr>
      <w:r>
        <w:rPr>
          <w:rFonts w:hint="eastAsia" w:ascii="宋体" w:hAnsi="宋体"/>
          <w:color w:val="auto"/>
          <w:sz w:val="22"/>
        </w:rPr>
        <w:t>C.未在</w:t>
      </w:r>
      <w:r>
        <w:rPr>
          <w:rFonts w:ascii="宋体" w:hAnsi="宋体"/>
          <w:color w:val="auto"/>
          <w:sz w:val="22"/>
        </w:rPr>
        <w:t>规定时间内投递标书</w:t>
      </w:r>
    </w:p>
    <w:p>
      <w:pPr>
        <w:pStyle w:val="12"/>
        <w:spacing w:line="400" w:lineRule="exact"/>
        <w:ind w:firstLine="440"/>
        <w:rPr>
          <w:rFonts w:ascii="宋体" w:hAnsi="宋体"/>
          <w:color w:val="auto"/>
          <w:sz w:val="22"/>
        </w:rPr>
      </w:pPr>
      <w:r>
        <w:rPr>
          <w:rFonts w:hint="eastAsia" w:ascii="宋体" w:hAnsi="宋体"/>
          <w:color w:val="auto"/>
          <w:sz w:val="22"/>
        </w:rPr>
        <w:t>D.其他公司的</w:t>
      </w:r>
      <w:r>
        <w:rPr>
          <w:rFonts w:ascii="宋体" w:hAnsi="宋体"/>
          <w:color w:val="auto"/>
          <w:sz w:val="22"/>
        </w:rPr>
        <w:t>标书更有优势</w:t>
      </w:r>
    </w:p>
    <w:p>
      <w:pPr>
        <w:pStyle w:val="12"/>
        <w:spacing w:line="400" w:lineRule="exact"/>
        <w:ind w:firstLine="440"/>
        <w:rPr>
          <w:rFonts w:ascii="宋体" w:hAnsi="宋体"/>
          <w:color w:val="auto"/>
          <w:sz w:val="22"/>
        </w:rPr>
      </w:pPr>
      <w:r>
        <w:rPr>
          <w:rFonts w:hint="eastAsia" w:ascii="宋体" w:hAnsi="宋体"/>
          <w:color w:val="auto"/>
          <w:sz w:val="22"/>
        </w:rPr>
        <w:t>（4）（多项选择）投标专用袋上</w:t>
      </w:r>
      <w:r>
        <w:rPr>
          <w:rFonts w:ascii="宋体" w:hAnsi="宋体"/>
          <w:color w:val="auto"/>
          <w:sz w:val="22"/>
        </w:rPr>
        <w:t>应</w:t>
      </w:r>
      <w:r>
        <w:rPr>
          <w:rFonts w:hint="eastAsia" w:ascii="宋体" w:hAnsi="宋体"/>
          <w:color w:val="auto"/>
          <w:sz w:val="22"/>
        </w:rPr>
        <w:t>做</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标识</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p>
    <w:p>
      <w:pPr>
        <w:pStyle w:val="12"/>
        <w:spacing w:line="400" w:lineRule="exact"/>
        <w:ind w:firstLine="440"/>
        <w:rPr>
          <w:rFonts w:ascii="宋体" w:hAnsi="宋体"/>
          <w:color w:val="auto"/>
          <w:sz w:val="22"/>
        </w:rPr>
      </w:pPr>
      <w:r>
        <w:rPr>
          <w:rFonts w:hint="eastAsia" w:ascii="宋体" w:hAnsi="宋体"/>
          <w:color w:val="auto"/>
          <w:sz w:val="22"/>
        </w:rPr>
        <w:t>A.投标编号、</w:t>
      </w:r>
      <w:r>
        <w:rPr>
          <w:rFonts w:ascii="宋体" w:hAnsi="宋体"/>
          <w:color w:val="auto"/>
          <w:sz w:val="22"/>
        </w:rPr>
        <w:t>包</w:t>
      </w:r>
      <w:r>
        <w:rPr>
          <w:rFonts w:hint="eastAsia" w:ascii="宋体" w:hAnsi="宋体"/>
          <w:color w:val="auto"/>
          <w:sz w:val="22"/>
        </w:rPr>
        <w:t>号、</w:t>
      </w:r>
      <w:r>
        <w:rPr>
          <w:rFonts w:ascii="宋体" w:hAnsi="宋体"/>
          <w:color w:val="auto"/>
          <w:sz w:val="22"/>
        </w:rPr>
        <w:t>投标设备名称</w:t>
      </w:r>
      <w:r>
        <w:rPr>
          <w:rFonts w:hint="eastAsia" w:ascii="宋体" w:hAnsi="宋体"/>
          <w:color w:val="auto"/>
          <w:sz w:val="22"/>
        </w:rPr>
        <w:t xml:space="preserve">            B.投标单位名称</w:t>
      </w:r>
    </w:p>
    <w:p>
      <w:pPr>
        <w:pStyle w:val="12"/>
        <w:spacing w:line="400" w:lineRule="exact"/>
        <w:ind w:firstLine="440"/>
        <w:rPr>
          <w:rFonts w:ascii="宋体" w:hAnsi="宋体"/>
          <w:color w:val="auto"/>
          <w:sz w:val="22"/>
        </w:rPr>
      </w:pPr>
      <w:r>
        <w:rPr>
          <w:rFonts w:hint="eastAsia" w:ascii="宋体" w:hAnsi="宋体"/>
          <w:color w:val="auto"/>
          <w:sz w:val="22"/>
        </w:rPr>
        <w:t>C.“2</w:t>
      </w:r>
      <w:r>
        <w:rPr>
          <w:rFonts w:ascii="宋体" w:hAnsi="宋体"/>
          <w:color w:val="auto"/>
          <w:sz w:val="22"/>
        </w:rPr>
        <w:t>020</w:t>
      </w:r>
      <w:r>
        <w:rPr>
          <w:rFonts w:hint="eastAsia" w:ascii="宋体" w:hAnsi="宋体"/>
          <w:color w:val="auto"/>
          <w:sz w:val="22"/>
        </w:rPr>
        <w:t>年12月15日15:00前</w:t>
      </w:r>
      <w:r>
        <w:rPr>
          <w:rFonts w:ascii="宋体" w:hAnsi="宋体"/>
          <w:color w:val="auto"/>
          <w:sz w:val="22"/>
        </w:rPr>
        <w:t>不得启封</w:t>
      </w:r>
      <w:r>
        <w:rPr>
          <w:rFonts w:hint="eastAsia" w:ascii="宋体" w:hAnsi="宋体"/>
          <w:color w:val="auto"/>
          <w:sz w:val="22"/>
        </w:rPr>
        <w:t>”</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.机密文件</w:t>
      </w:r>
    </w:p>
    <w:p>
      <w:pPr>
        <w:pStyle w:val="12"/>
        <w:spacing w:line="400" w:lineRule="exact"/>
        <w:ind w:firstLine="440"/>
        <w:rPr>
          <w:rFonts w:ascii="宋体" w:hAnsi="宋体"/>
          <w:color w:val="auto"/>
          <w:sz w:val="22"/>
        </w:rPr>
      </w:pPr>
      <w:r>
        <w:rPr>
          <w:rFonts w:hint="eastAsia" w:ascii="宋体" w:hAnsi="宋体"/>
          <w:color w:val="auto"/>
          <w:sz w:val="22"/>
        </w:rPr>
        <w:t>（5）（排序）开标的规范流程</w:t>
      </w:r>
      <w:r>
        <w:rPr>
          <w:rFonts w:ascii="宋体" w:hAnsi="宋体"/>
          <w:color w:val="auto"/>
          <w:sz w:val="22"/>
        </w:rPr>
        <w:t>为（</w:t>
      </w:r>
      <w:r>
        <w:rPr>
          <w:rFonts w:hint="eastAsia" w:ascii="宋体" w:hAnsi="宋体"/>
          <w:color w:val="auto"/>
          <w:sz w:val="22"/>
        </w:rPr>
        <w:t xml:space="preserve"> </w:t>
      </w:r>
      <w:r>
        <w:rPr>
          <w:rFonts w:ascii="宋体" w:hAnsi="宋体"/>
          <w:color w:val="auto"/>
          <w:sz w:val="22"/>
        </w:rPr>
        <w:t>C</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r>
        <w:rPr>
          <w:rFonts w:ascii="宋体" w:hAnsi="宋体"/>
          <w:color w:val="auto"/>
          <w:sz w:val="22"/>
        </w:rPr>
        <w:t>（</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w:t>
      </w:r>
      <w:r>
        <w:rPr>
          <w:rFonts w:hint="eastAsia" w:ascii="宋体" w:hAnsi="宋体"/>
          <w:color w:val="auto"/>
          <w:sz w:val="22"/>
        </w:rPr>
        <w:t xml:space="preserve"> </w:t>
      </w:r>
      <w:r>
        <w:rPr>
          <w:rFonts w:ascii="宋体" w:hAnsi="宋体"/>
          <w:color w:val="auto"/>
          <w:sz w:val="22"/>
        </w:rPr>
        <w:t>A</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。（4分）</w:t>
      </w:r>
    </w:p>
    <w:p>
      <w:pPr>
        <w:pStyle w:val="12"/>
        <w:spacing w:line="400" w:lineRule="exact"/>
        <w:ind w:firstLine="440"/>
        <w:rPr>
          <w:rFonts w:ascii="宋体" w:hAnsi="宋体"/>
          <w:color w:val="auto"/>
          <w:sz w:val="22"/>
        </w:rPr>
      </w:pPr>
      <w:r>
        <w:rPr>
          <w:rFonts w:hint="eastAsia" w:ascii="宋体" w:hAnsi="宋体"/>
          <w:color w:val="auto"/>
          <w:sz w:val="22"/>
        </w:rPr>
        <w:t>A.记录并存档</w:t>
      </w:r>
    </w:p>
    <w:p>
      <w:pPr>
        <w:pStyle w:val="12"/>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拆封</w:t>
      </w:r>
    </w:p>
    <w:p>
      <w:pPr>
        <w:pStyle w:val="12"/>
        <w:spacing w:line="400" w:lineRule="exact"/>
        <w:ind w:firstLine="440"/>
        <w:rPr>
          <w:rFonts w:ascii="宋体" w:hAnsi="宋体"/>
          <w:color w:val="auto"/>
          <w:sz w:val="22"/>
        </w:rPr>
      </w:pPr>
      <w:r>
        <w:rPr>
          <w:rFonts w:hint="eastAsia" w:ascii="宋体" w:hAnsi="宋体"/>
          <w:color w:val="auto"/>
          <w:sz w:val="22"/>
        </w:rPr>
        <w:t>C.密封</w:t>
      </w:r>
      <w:r>
        <w:rPr>
          <w:rFonts w:ascii="宋体" w:hAnsi="宋体"/>
          <w:color w:val="auto"/>
          <w:sz w:val="22"/>
        </w:rPr>
        <w:t>情况</w:t>
      </w:r>
      <w:r>
        <w:rPr>
          <w:rFonts w:hint="eastAsia" w:ascii="宋体" w:hAnsi="宋体"/>
          <w:color w:val="auto"/>
          <w:sz w:val="22"/>
        </w:rPr>
        <w:t>检查</w:t>
      </w:r>
    </w:p>
    <w:p>
      <w:pPr>
        <w:pStyle w:val="12"/>
        <w:spacing w:line="400" w:lineRule="exact"/>
        <w:ind w:firstLine="440"/>
        <w:rPr>
          <w:rFonts w:ascii="宋体" w:hAnsi="宋体"/>
          <w:color w:val="auto"/>
          <w:sz w:val="22"/>
        </w:rPr>
      </w:pPr>
      <w:r>
        <w:rPr>
          <w:rFonts w:hint="eastAsia" w:ascii="宋体" w:hAnsi="宋体"/>
          <w:color w:val="auto"/>
          <w:sz w:val="22"/>
        </w:rPr>
        <w:t>D.唱标</w:t>
      </w:r>
    </w:p>
    <w:p>
      <w:pPr>
        <w:pStyle w:val="12"/>
        <w:spacing w:line="400" w:lineRule="exact"/>
        <w:ind w:firstLine="440"/>
        <w:rPr>
          <w:rFonts w:ascii="宋体" w:hAnsi="宋体"/>
          <w:color w:val="auto"/>
          <w:sz w:val="22"/>
        </w:rPr>
      </w:pPr>
      <w:r>
        <w:rPr>
          <w:rFonts w:hint="eastAsia" w:ascii="宋体" w:hAnsi="宋体"/>
          <w:color w:val="auto"/>
          <w:sz w:val="22"/>
        </w:rPr>
        <w:t>（6）此次评标</w:t>
      </w:r>
      <w:r>
        <w:rPr>
          <w:rFonts w:ascii="宋体" w:hAnsi="宋体"/>
          <w:color w:val="auto"/>
          <w:sz w:val="22"/>
        </w:rPr>
        <w:t>采取的评标方法为（</w:t>
      </w:r>
      <w:r>
        <w:rPr>
          <w:rFonts w:hint="eastAsia" w:ascii="宋体" w:hAnsi="宋体"/>
          <w:color w:val="auto"/>
          <w:sz w:val="22"/>
        </w:rPr>
        <w:t xml:space="preserve"> C </w:t>
      </w:r>
      <w:r>
        <w:rPr>
          <w:rFonts w:ascii="宋体" w:hAnsi="宋体"/>
          <w:color w:val="auto"/>
          <w:sz w:val="22"/>
        </w:rPr>
        <w:t>）</w:t>
      </w:r>
      <w:r>
        <w:rPr>
          <w:rFonts w:hint="eastAsia" w:ascii="宋体" w:hAnsi="宋体"/>
          <w:color w:val="auto"/>
          <w:sz w:val="22"/>
        </w:rPr>
        <w:t>。</w:t>
      </w:r>
      <w:r>
        <w:rPr>
          <w:rFonts w:ascii="宋体" w:hAnsi="宋体"/>
          <w:color w:val="auto"/>
          <w:sz w:val="22"/>
        </w:rPr>
        <w:t>（</w:t>
      </w:r>
      <w:r>
        <w:rPr>
          <w:rFonts w:hint="eastAsia" w:ascii="宋体" w:hAnsi="宋体"/>
          <w:color w:val="auto"/>
          <w:sz w:val="22"/>
        </w:rPr>
        <w:t>2分</w:t>
      </w:r>
      <w:r>
        <w:rPr>
          <w:rFonts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A.单向评议法</w:t>
      </w:r>
    </w:p>
    <w:p>
      <w:pPr>
        <w:pStyle w:val="12"/>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合理低价</w:t>
      </w:r>
      <w:r>
        <w:rPr>
          <w:rFonts w:ascii="宋体" w:hAnsi="宋体"/>
          <w:color w:val="auto"/>
          <w:sz w:val="22"/>
        </w:rPr>
        <w:t>评议法</w:t>
      </w:r>
    </w:p>
    <w:p>
      <w:pPr>
        <w:pStyle w:val="12"/>
        <w:spacing w:line="400" w:lineRule="exact"/>
        <w:ind w:firstLine="440"/>
        <w:rPr>
          <w:rFonts w:ascii="宋体" w:hAnsi="宋体"/>
          <w:color w:val="auto"/>
          <w:sz w:val="22"/>
        </w:rPr>
      </w:pPr>
      <w:r>
        <w:rPr>
          <w:rFonts w:hint="eastAsia" w:ascii="宋体" w:hAnsi="宋体"/>
          <w:color w:val="auto"/>
          <w:sz w:val="22"/>
        </w:rPr>
        <w:t>C.综合评议法</w:t>
      </w:r>
    </w:p>
    <w:p>
      <w:pPr>
        <w:pStyle w:val="12"/>
        <w:spacing w:line="400" w:lineRule="exact"/>
        <w:ind w:firstLine="440"/>
        <w:rPr>
          <w:rFonts w:ascii="宋体" w:hAnsi="宋体"/>
          <w:color w:val="auto"/>
          <w:sz w:val="22"/>
        </w:rPr>
      </w:pPr>
      <w:r>
        <w:rPr>
          <w:rFonts w:hint="eastAsia" w:ascii="宋体" w:hAnsi="宋体"/>
          <w:color w:val="auto"/>
          <w:sz w:val="22"/>
        </w:rPr>
        <w:t>D.专家评议法</w:t>
      </w:r>
    </w:p>
    <w:p>
      <w:pPr>
        <w:pStyle w:val="12"/>
        <w:spacing w:line="400" w:lineRule="exact"/>
        <w:ind w:firstLine="440"/>
        <w:rPr>
          <w:rFonts w:ascii="宋体" w:hAnsi="宋体"/>
          <w:color w:val="auto"/>
          <w:sz w:val="22"/>
        </w:rPr>
      </w:pPr>
      <w:r>
        <w:rPr>
          <w:rFonts w:hint="eastAsia" w:ascii="宋体" w:hAnsi="宋体"/>
          <w:color w:val="auto"/>
          <w:sz w:val="22"/>
        </w:rPr>
        <w:t>（7）（多项选择）招标结束</w:t>
      </w:r>
      <w:r>
        <w:rPr>
          <w:rFonts w:ascii="宋体" w:hAnsi="宋体"/>
          <w:color w:val="auto"/>
          <w:sz w:val="22"/>
        </w:rPr>
        <w:t>后，</w:t>
      </w:r>
      <w:r>
        <w:rPr>
          <w:rFonts w:hint="eastAsia" w:ascii="宋体" w:hAnsi="宋体"/>
          <w:color w:val="auto"/>
          <w:sz w:val="22"/>
        </w:rPr>
        <w:t>C、D、E、F</w:t>
      </w:r>
      <w:r>
        <w:rPr>
          <w:rFonts w:ascii="宋体" w:hAnsi="宋体"/>
          <w:color w:val="auto"/>
          <w:sz w:val="22"/>
        </w:rPr>
        <w:t>公司</w:t>
      </w:r>
      <w:r>
        <w:rPr>
          <w:rFonts w:hint="eastAsia" w:ascii="宋体" w:hAnsi="宋体"/>
          <w:color w:val="auto"/>
          <w:sz w:val="22"/>
        </w:rPr>
        <w:t>落标</w:t>
      </w:r>
      <w:r>
        <w:rPr>
          <w:rFonts w:ascii="宋体" w:hAnsi="宋体"/>
          <w:color w:val="auto"/>
          <w:sz w:val="22"/>
        </w:rPr>
        <w:t>，可能</w:t>
      </w:r>
      <w:r>
        <w:rPr>
          <w:rFonts w:hint="eastAsia" w:ascii="宋体" w:hAnsi="宋体"/>
          <w:color w:val="auto"/>
          <w:sz w:val="22"/>
        </w:rPr>
        <w:t>的原因包括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p>
    <w:p>
      <w:pPr>
        <w:pStyle w:val="12"/>
        <w:spacing w:line="400" w:lineRule="exact"/>
        <w:ind w:firstLine="440"/>
        <w:rPr>
          <w:rFonts w:ascii="宋体" w:hAnsi="宋体"/>
          <w:color w:val="auto"/>
          <w:sz w:val="22"/>
        </w:rPr>
      </w:pPr>
      <w:r>
        <w:rPr>
          <w:rFonts w:hint="eastAsia" w:ascii="宋体" w:hAnsi="宋体"/>
          <w:color w:val="auto"/>
          <w:sz w:val="22"/>
        </w:rPr>
        <w:t>A.投标价格过高</w:t>
      </w:r>
    </w:p>
    <w:p>
      <w:pPr>
        <w:pStyle w:val="12"/>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评标过程</w:t>
      </w:r>
      <w:r>
        <w:rPr>
          <w:rFonts w:ascii="宋体" w:hAnsi="宋体"/>
          <w:color w:val="auto"/>
          <w:sz w:val="22"/>
        </w:rPr>
        <w:t>有问题</w:t>
      </w:r>
    </w:p>
    <w:p>
      <w:pPr>
        <w:pStyle w:val="12"/>
        <w:spacing w:line="400" w:lineRule="exact"/>
        <w:ind w:firstLine="440"/>
        <w:rPr>
          <w:rFonts w:ascii="宋体" w:hAnsi="宋体"/>
          <w:color w:val="auto"/>
          <w:sz w:val="22"/>
        </w:rPr>
      </w:pPr>
      <w:r>
        <w:rPr>
          <w:rFonts w:hint="eastAsia" w:ascii="宋体" w:hAnsi="宋体"/>
          <w:color w:val="auto"/>
          <w:sz w:val="22"/>
        </w:rPr>
        <w:t>C.资质不合要求</w:t>
      </w:r>
    </w:p>
    <w:p>
      <w:pPr>
        <w:pStyle w:val="12"/>
        <w:spacing w:line="400" w:lineRule="exact"/>
        <w:ind w:firstLine="440"/>
        <w:rPr>
          <w:rFonts w:ascii="宋体" w:hAnsi="宋体"/>
          <w:color w:val="auto"/>
          <w:sz w:val="22"/>
        </w:rPr>
      </w:pPr>
      <w:r>
        <w:rPr>
          <w:rFonts w:hint="eastAsia" w:ascii="宋体" w:hAnsi="宋体"/>
          <w:color w:val="auto"/>
          <w:sz w:val="22"/>
        </w:rPr>
        <w:t>D.投标资料有问题</w:t>
      </w:r>
    </w:p>
    <w:p>
      <w:pPr>
        <w:pStyle w:val="12"/>
        <w:spacing w:line="400" w:lineRule="exact"/>
        <w:ind w:firstLine="440"/>
        <w:rPr>
          <w:rFonts w:ascii="宋体" w:hAnsi="宋体"/>
          <w:color w:val="auto"/>
          <w:sz w:val="22"/>
        </w:rPr>
      </w:pPr>
      <w:r>
        <w:rPr>
          <w:rFonts w:hint="eastAsia" w:ascii="宋体" w:hAnsi="宋体"/>
          <w:color w:val="auto"/>
          <w:sz w:val="22"/>
        </w:rPr>
        <w:t>E.参数偏离严重</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102. 物流成本核算与控制（共20分）</w:t>
      </w:r>
    </w:p>
    <w:p>
      <w:pPr>
        <w:spacing w:line="360" w:lineRule="auto"/>
        <w:ind w:firstLine="440" w:firstLineChars="200"/>
        <w:rPr>
          <w:color w:val="auto"/>
          <w:sz w:val="24"/>
        </w:rPr>
      </w:pPr>
      <w:r>
        <w:rPr>
          <w:rFonts w:hint="eastAsia" w:ascii="宋体" w:hAnsi="宋体"/>
          <w:color w:val="auto"/>
          <w:sz w:val="22"/>
        </w:rPr>
        <w:t>众物智联物流与供应链集团某</w:t>
      </w:r>
      <w:r>
        <w:rPr>
          <w:rFonts w:ascii="宋体" w:hAnsi="宋体"/>
          <w:color w:val="auto"/>
          <w:sz w:val="22"/>
        </w:rPr>
        <w:t>综合服务部20</w:t>
      </w:r>
      <w:r>
        <w:rPr>
          <w:rFonts w:hint="eastAsia" w:ascii="宋体" w:hAnsi="宋体"/>
          <w:color w:val="auto"/>
          <w:sz w:val="22"/>
        </w:rPr>
        <w:t>20</w:t>
      </w:r>
      <w:r>
        <w:rPr>
          <w:rFonts w:ascii="宋体" w:hAnsi="宋体"/>
          <w:color w:val="auto"/>
          <w:sz w:val="22"/>
        </w:rPr>
        <w:t>年</w:t>
      </w:r>
      <w:r>
        <w:rPr>
          <w:rFonts w:hint="eastAsia" w:ascii="宋体" w:hAnsi="宋体"/>
          <w:color w:val="auto"/>
          <w:sz w:val="22"/>
        </w:rPr>
        <w:t>11</w:t>
      </w:r>
      <w:r>
        <w:rPr>
          <w:rFonts w:ascii="宋体" w:hAnsi="宋体"/>
          <w:color w:val="auto"/>
          <w:sz w:val="22"/>
        </w:rPr>
        <w:t>月份主要服务于</w:t>
      </w:r>
      <w:r>
        <w:rPr>
          <w:rFonts w:hint="eastAsia" w:ascii="宋体" w:hAnsi="宋体"/>
          <w:color w:val="auto"/>
          <w:sz w:val="22"/>
        </w:rPr>
        <w:t>乐业</w:t>
      </w:r>
      <w:r>
        <w:rPr>
          <w:rFonts w:ascii="宋体" w:hAnsi="宋体"/>
          <w:color w:val="auto"/>
          <w:sz w:val="22"/>
        </w:rPr>
        <w:t>、</w:t>
      </w:r>
      <w:r>
        <w:rPr>
          <w:rFonts w:hint="eastAsia" w:ascii="宋体" w:hAnsi="宋体"/>
          <w:color w:val="auto"/>
          <w:sz w:val="22"/>
        </w:rPr>
        <w:t>敬业</w:t>
      </w:r>
      <w:r>
        <w:rPr>
          <w:rFonts w:ascii="宋体" w:hAnsi="宋体"/>
          <w:color w:val="auto"/>
          <w:sz w:val="22"/>
        </w:rPr>
        <w:t>两家电商集团。</w:t>
      </w:r>
      <w:r>
        <w:rPr>
          <w:rFonts w:hint="eastAsia" w:ascii="宋体" w:hAnsi="宋体"/>
          <w:color w:val="auto"/>
          <w:sz w:val="22"/>
        </w:rPr>
        <w:t>11</w:t>
      </w:r>
      <w:r>
        <w:rPr>
          <w:rFonts w:ascii="宋体" w:hAnsi="宋体"/>
          <w:color w:val="auto"/>
          <w:sz w:val="22"/>
        </w:rPr>
        <w:t>月份物流总成本、资源成本库和两客户订单及占用资源表</w:t>
      </w:r>
      <w:r>
        <w:rPr>
          <w:rFonts w:hint="eastAsia" w:ascii="宋体" w:hAnsi="宋体"/>
          <w:color w:val="auto"/>
          <w:sz w:val="22"/>
        </w:rPr>
        <w:t>如</w:t>
      </w:r>
      <w:r>
        <w:rPr>
          <w:rFonts w:ascii="宋体" w:hAnsi="宋体"/>
          <w:color w:val="auto"/>
          <w:sz w:val="22"/>
        </w:rPr>
        <w:t>表</w:t>
      </w:r>
      <w:r>
        <w:rPr>
          <w:rFonts w:hint="eastAsia" w:ascii="宋体" w:hAnsi="宋体"/>
          <w:color w:val="auto"/>
          <w:sz w:val="22"/>
        </w:rPr>
        <w:t>2</w:t>
      </w:r>
      <w:r>
        <w:rPr>
          <w:rFonts w:ascii="宋体" w:hAnsi="宋体"/>
          <w:color w:val="auto"/>
          <w:sz w:val="22"/>
        </w:rPr>
        <w:t>、表</w:t>
      </w:r>
      <w:r>
        <w:rPr>
          <w:rFonts w:hint="eastAsia" w:ascii="宋体" w:hAnsi="宋体"/>
          <w:color w:val="auto"/>
          <w:sz w:val="22"/>
        </w:rPr>
        <w:t>3</w:t>
      </w:r>
      <w:r>
        <w:rPr>
          <w:rFonts w:ascii="宋体" w:hAnsi="宋体"/>
          <w:color w:val="auto"/>
          <w:sz w:val="22"/>
        </w:rPr>
        <w:t>、表</w:t>
      </w:r>
      <w:r>
        <w:rPr>
          <w:rFonts w:hint="eastAsia" w:ascii="宋体" w:hAnsi="宋体"/>
          <w:color w:val="auto"/>
          <w:sz w:val="22"/>
        </w:rPr>
        <w:t>4</w:t>
      </w:r>
      <w:r>
        <w:rPr>
          <w:rFonts w:ascii="宋体" w:hAnsi="宋体"/>
          <w:color w:val="auto"/>
          <w:sz w:val="22"/>
        </w:rPr>
        <w:t>所示。</w:t>
      </w:r>
    </w:p>
    <w:p>
      <w:pPr>
        <w:spacing w:line="360" w:lineRule="auto"/>
        <w:jc w:val="center"/>
        <w:rPr>
          <w:rFonts w:ascii="宋体" w:hAnsi="宋体"/>
          <w:color w:val="auto"/>
          <w:sz w:val="22"/>
        </w:rPr>
      </w:pPr>
      <w:r>
        <w:rPr>
          <w:rFonts w:ascii="宋体" w:hAnsi="宋体"/>
          <w:color w:val="auto"/>
          <w:sz w:val="22"/>
        </w:rPr>
        <w:t>表</w:t>
      </w:r>
      <w:r>
        <w:rPr>
          <w:rFonts w:hint="eastAsia" w:ascii="宋体" w:hAnsi="宋体"/>
          <w:color w:val="auto"/>
          <w:sz w:val="22"/>
        </w:rPr>
        <w:t>2</w:t>
      </w:r>
      <w:r>
        <w:rPr>
          <w:rFonts w:ascii="宋体" w:hAnsi="宋体"/>
          <w:color w:val="auto"/>
          <w:sz w:val="22"/>
        </w:rPr>
        <w:t xml:space="preserve"> 物流总成本</w:t>
      </w:r>
    </w:p>
    <w:tbl>
      <w:tblPr>
        <w:tblStyle w:val="7"/>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2794"/>
        <w:gridCol w:w="2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360" w:lineRule="auto"/>
              <w:jc w:val="center"/>
              <w:rPr>
                <w:color w:val="auto"/>
              </w:rPr>
            </w:pPr>
            <w:r>
              <w:rPr>
                <w:color w:val="auto"/>
              </w:rPr>
              <w:t>支付形态</w:t>
            </w:r>
          </w:p>
        </w:tc>
        <w:tc>
          <w:tcPr>
            <w:tcW w:w="2794" w:type="dxa"/>
            <w:vAlign w:val="center"/>
          </w:tcPr>
          <w:p>
            <w:pPr>
              <w:jc w:val="center"/>
              <w:rPr>
                <w:color w:val="auto"/>
              </w:rPr>
            </w:pPr>
            <w:r>
              <w:rPr>
                <w:color w:val="auto"/>
              </w:rPr>
              <w:t>支付明细</w:t>
            </w:r>
          </w:p>
        </w:tc>
        <w:tc>
          <w:tcPr>
            <w:tcW w:w="2792" w:type="dxa"/>
            <w:vAlign w:val="center"/>
          </w:tcPr>
          <w:p>
            <w:pPr>
              <w:jc w:val="center"/>
              <w:rPr>
                <w:color w:val="auto"/>
              </w:rPr>
            </w:pPr>
            <w:r>
              <w:rPr>
                <w:color w:val="auto"/>
              </w:rPr>
              <w:t>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2794" w:type="dxa"/>
            <w:vMerge w:val="restart"/>
            <w:vAlign w:val="center"/>
          </w:tcPr>
          <w:p>
            <w:pPr>
              <w:spacing w:line="360" w:lineRule="auto"/>
              <w:jc w:val="center"/>
              <w:rPr>
                <w:color w:val="auto"/>
              </w:rPr>
            </w:pPr>
            <w:r>
              <w:rPr>
                <w:color w:val="auto"/>
              </w:rPr>
              <w:t>维护费</w:t>
            </w:r>
          </w:p>
        </w:tc>
        <w:tc>
          <w:tcPr>
            <w:tcW w:w="2794" w:type="dxa"/>
            <w:vAlign w:val="center"/>
          </w:tcPr>
          <w:p>
            <w:pPr>
              <w:spacing w:line="360" w:lineRule="auto"/>
              <w:jc w:val="center"/>
              <w:rPr>
                <w:color w:val="auto"/>
              </w:rPr>
            </w:pPr>
            <w:r>
              <w:rPr>
                <w:color w:val="auto"/>
              </w:rPr>
              <w:t>固定资产折旧</w:t>
            </w:r>
          </w:p>
        </w:tc>
        <w:tc>
          <w:tcPr>
            <w:tcW w:w="2792" w:type="dxa"/>
            <w:vAlign w:val="center"/>
          </w:tcPr>
          <w:p>
            <w:pPr>
              <w:spacing w:line="360" w:lineRule="auto"/>
              <w:jc w:val="center"/>
              <w:rPr>
                <w:color w:val="auto"/>
              </w:rPr>
            </w:pPr>
            <w:r>
              <w:rPr>
                <w:color w:val="auto"/>
              </w:rPr>
              <w:t>1</w:t>
            </w:r>
            <w:r>
              <w:rPr>
                <w:rFonts w:hint="eastAsia"/>
                <w:color w:val="auto"/>
              </w:rPr>
              <w:t>2</w:t>
            </w:r>
            <w:r>
              <w:rPr>
                <w:color w:val="auto"/>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2794" w:type="dxa"/>
            <w:vMerge w:val="continue"/>
            <w:vAlign w:val="center"/>
          </w:tcPr>
          <w:p>
            <w:pPr>
              <w:spacing w:line="360" w:lineRule="auto"/>
              <w:jc w:val="center"/>
              <w:rPr>
                <w:color w:val="auto"/>
              </w:rPr>
            </w:pPr>
          </w:p>
        </w:tc>
        <w:tc>
          <w:tcPr>
            <w:tcW w:w="2794" w:type="dxa"/>
            <w:vAlign w:val="center"/>
          </w:tcPr>
          <w:p>
            <w:pPr>
              <w:spacing w:line="360" w:lineRule="auto"/>
              <w:jc w:val="center"/>
              <w:rPr>
                <w:color w:val="auto"/>
              </w:rPr>
            </w:pPr>
            <w:r>
              <w:rPr>
                <w:color w:val="auto"/>
              </w:rPr>
              <w:t>维修保养费</w:t>
            </w:r>
          </w:p>
        </w:tc>
        <w:tc>
          <w:tcPr>
            <w:tcW w:w="2792" w:type="dxa"/>
            <w:vAlign w:val="center"/>
          </w:tcPr>
          <w:p>
            <w:pPr>
              <w:spacing w:line="360" w:lineRule="auto"/>
              <w:jc w:val="center"/>
              <w:rPr>
                <w:color w:val="auto"/>
              </w:rPr>
            </w:pPr>
            <w:r>
              <w:rPr>
                <w:rFonts w:hint="eastAsia"/>
                <w:color w:val="auto"/>
              </w:rPr>
              <w:t>4</w:t>
            </w:r>
            <w:r>
              <w:rPr>
                <w:color w:val="auto"/>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360" w:lineRule="auto"/>
              <w:jc w:val="center"/>
              <w:rPr>
                <w:color w:val="auto"/>
              </w:rPr>
            </w:pPr>
            <w:r>
              <w:rPr>
                <w:color w:val="auto"/>
              </w:rPr>
              <w:t>人工费</w:t>
            </w:r>
          </w:p>
        </w:tc>
        <w:tc>
          <w:tcPr>
            <w:tcW w:w="2794" w:type="dxa"/>
            <w:vAlign w:val="center"/>
          </w:tcPr>
          <w:p>
            <w:pPr>
              <w:spacing w:line="360" w:lineRule="auto"/>
              <w:jc w:val="center"/>
              <w:rPr>
                <w:color w:val="auto"/>
              </w:rPr>
            </w:pPr>
            <w:r>
              <w:rPr>
                <w:color w:val="auto"/>
              </w:rPr>
              <w:t>综合服务部员工（12人）</w:t>
            </w:r>
          </w:p>
        </w:tc>
        <w:tc>
          <w:tcPr>
            <w:tcW w:w="2792" w:type="dxa"/>
            <w:vAlign w:val="center"/>
          </w:tcPr>
          <w:p>
            <w:pPr>
              <w:spacing w:line="360" w:lineRule="auto"/>
              <w:jc w:val="center"/>
              <w:rPr>
                <w:color w:val="auto"/>
              </w:rPr>
            </w:pPr>
            <w:r>
              <w:rPr>
                <w:color w:val="auto"/>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360" w:lineRule="auto"/>
              <w:jc w:val="center"/>
              <w:rPr>
                <w:color w:val="auto"/>
              </w:rPr>
            </w:pPr>
            <w:r>
              <w:rPr>
                <w:color w:val="auto"/>
              </w:rPr>
              <w:t>材料费</w:t>
            </w:r>
          </w:p>
        </w:tc>
        <w:tc>
          <w:tcPr>
            <w:tcW w:w="2794" w:type="dxa"/>
            <w:vAlign w:val="center"/>
          </w:tcPr>
          <w:p>
            <w:pPr>
              <w:spacing w:line="360" w:lineRule="auto"/>
              <w:jc w:val="center"/>
              <w:rPr>
                <w:color w:val="auto"/>
              </w:rPr>
            </w:pPr>
            <w:r>
              <w:rPr>
                <w:color w:val="auto"/>
              </w:rPr>
              <w:t>材料费</w:t>
            </w:r>
          </w:p>
        </w:tc>
        <w:tc>
          <w:tcPr>
            <w:tcW w:w="2792" w:type="dxa"/>
            <w:vAlign w:val="center"/>
          </w:tcPr>
          <w:p>
            <w:pPr>
              <w:spacing w:line="360" w:lineRule="auto"/>
              <w:jc w:val="center"/>
              <w:rPr>
                <w:color w:val="auto"/>
              </w:rPr>
            </w:pPr>
            <w:r>
              <w:rPr>
                <w:color w:val="auto"/>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2794" w:type="dxa"/>
            <w:vMerge w:val="restart"/>
            <w:vAlign w:val="center"/>
          </w:tcPr>
          <w:p>
            <w:pPr>
              <w:spacing w:line="360" w:lineRule="auto"/>
              <w:jc w:val="center"/>
              <w:rPr>
                <w:color w:val="auto"/>
              </w:rPr>
            </w:pPr>
            <w:r>
              <w:rPr>
                <w:color w:val="auto"/>
              </w:rPr>
              <w:t>一般经费</w:t>
            </w:r>
          </w:p>
        </w:tc>
        <w:tc>
          <w:tcPr>
            <w:tcW w:w="2794" w:type="dxa"/>
            <w:vAlign w:val="center"/>
          </w:tcPr>
          <w:p>
            <w:pPr>
              <w:spacing w:line="360" w:lineRule="auto"/>
              <w:jc w:val="center"/>
              <w:rPr>
                <w:color w:val="auto"/>
              </w:rPr>
            </w:pPr>
            <w:r>
              <w:rPr>
                <w:color w:val="auto"/>
              </w:rPr>
              <w:t>办公费</w:t>
            </w:r>
          </w:p>
        </w:tc>
        <w:tc>
          <w:tcPr>
            <w:tcW w:w="2792" w:type="dxa"/>
            <w:vAlign w:val="center"/>
          </w:tcPr>
          <w:p>
            <w:pPr>
              <w:spacing w:line="360" w:lineRule="auto"/>
              <w:jc w:val="center"/>
              <w:rPr>
                <w:color w:val="auto"/>
              </w:rPr>
            </w:pPr>
            <w:r>
              <w:rPr>
                <w:color w:val="auto"/>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2794" w:type="dxa"/>
            <w:vMerge w:val="continue"/>
            <w:vAlign w:val="center"/>
          </w:tcPr>
          <w:p>
            <w:pPr>
              <w:spacing w:line="360" w:lineRule="auto"/>
              <w:jc w:val="center"/>
              <w:rPr>
                <w:color w:val="auto"/>
              </w:rPr>
            </w:pPr>
          </w:p>
        </w:tc>
        <w:tc>
          <w:tcPr>
            <w:tcW w:w="2794" w:type="dxa"/>
            <w:vAlign w:val="center"/>
          </w:tcPr>
          <w:p>
            <w:pPr>
              <w:spacing w:line="360" w:lineRule="auto"/>
              <w:jc w:val="center"/>
              <w:rPr>
                <w:color w:val="auto"/>
              </w:rPr>
            </w:pPr>
            <w:r>
              <w:rPr>
                <w:color w:val="auto"/>
              </w:rPr>
              <w:t>水电费</w:t>
            </w:r>
          </w:p>
        </w:tc>
        <w:tc>
          <w:tcPr>
            <w:tcW w:w="2792" w:type="dxa"/>
            <w:vAlign w:val="center"/>
          </w:tcPr>
          <w:p>
            <w:pPr>
              <w:spacing w:line="360" w:lineRule="auto"/>
              <w:jc w:val="center"/>
              <w:rPr>
                <w:color w:val="auto"/>
              </w:rPr>
            </w:pPr>
            <w:r>
              <w:rPr>
                <w:color w:val="auto"/>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360" w:lineRule="auto"/>
              <w:jc w:val="center"/>
              <w:rPr>
                <w:color w:val="auto"/>
              </w:rPr>
            </w:pPr>
          </w:p>
        </w:tc>
        <w:tc>
          <w:tcPr>
            <w:tcW w:w="2794" w:type="dxa"/>
            <w:vAlign w:val="center"/>
          </w:tcPr>
          <w:p>
            <w:pPr>
              <w:spacing w:line="360" w:lineRule="auto"/>
              <w:jc w:val="center"/>
              <w:rPr>
                <w:color w:val="auto"/>
              </w:rPr>
            </w:pPr>
            <w:r>
              <w:rPr>
                <w:color w:val="auto"/>
              </w:rPr>
              <w:t>合计</w:t>
            </w:r>
          </w:p>
        </w:tc>
        <w:tc>
          <w:tcPr>
            <w:tcW w:w="2792" w:type="dxa"/>
            <w:vAlign w:val="center"/>
          </w:tcPr>
          <w:p>
            <w:pPr>
              <w:spacing w:line="360" w:lineRule="auto"/>
              <w:jc w:val="center"/>
              <w:rPr>
                <w:color w:val="auto"/>
              </w:rPr>
            </w:pPr>
            <w:r>
              <w:rPr>
                <w:color w:val="auto"/>
              </w:rPr>
              <w:t>2</w:t>
            </w:r>
            <w:r>
              <w:rPr>
                <w:rFonts w:hint="eastAsia"/>
                <w:color w:val="auto"/>
              </w:rPr>
              <w:t>6</w:t>
            </w:r>
            <w:r>
              <w:rPr>
                <w:color w:val="auto"/>
              </w:rPr>
              <w:t>0000</w:t>
            </w:r>
          </w:p>
        </w:tc>
      </w:tr>
    </w:tbl>
    <w:p>
      <w:pPr>
        <w:spacing w:line="360" w:lineRule="auto"/>
        <w:jc w:val="center"/>
        <w:rPr>
          <w:rFonts w:ascii="宋体" w:hAnsi="宋体"/>
          <w:color w:val="auto"/>
          <w:sz w:val="22"/>
        </w:rPr>
      </w:pPr>
    </w:p>
    <w:p>
      <w:pPr>
        <w:spacing w:line="360" w:lineRule="auto"/>
        <w:jc w:val="center"/>
        <w:rPr>
          <w:rFonts w:ascii="宋体" w:hAnsi="宋体"/>
          <w:color w:val="auto"/>
          <w:sz w:val="22"/>
        </w:rPr>
      </w:pPr>
      <w:r>
        <w:rPr>
          <w:rFonts w:ascii="宋体" w:hAnsi="宋体"/>
          <w:color w:val="auto"/>
          <w:sz w:val="22"/>
        </w:rPr>
        <w:t>表</w:t>
      </w:r>
      <w:r>
        <w:rPr>
          <w:rFonts w:hint="eastAsia" w:ascii="宋体" w:hAnsi="宋体"/>
          <w:color w:val="auto"/>
          <w:sz w:val="22"/>
        </w:rPr>
        <w:t>3</w:t>
      </w:r>
      <w:r>
        <w:rPr>
          <w:rFonts w:ascii="宋体" w:hAnsi="宋体"/>
          <w:color w:val="auto"/>
          <w:sz w:val="22"/>
        </w:rPr>
        <w:t xml:space="preserve"> 资源成本库</w:t>
      </w:r>
    </w:p>
    <w:tbl>
      <w:tblPr>
        <w:tblStyle w:val="7"/>
        <w:tblW w:w="74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8"/>
        <w:gridCol w:w="1305"/>
        <w:gridCol w:w="1264"/>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费用</w:t>
            </w:r>
          </w:p>
        </w:tc>
        <w:tc>
          <w:tcPr>
            <w:tcW w:w="1217" w:type="dxa"/>
          </w:tcPr>
          <w:p>
            <w:pPr>
              <w:spacing w:line="360" w:lineRule="auto"/>
              <w:jc w:val="center"/>
              <w:rPr>
                <w:color w:val="auto"/>
              </w:rPr>
            </w:pPr>
            <w:r>
              <w:rPr>
                <w:color w:val="auto"/>
              </w:rPr>
              <w:t>订单处理</w:t>
            </w:r>
          </w:p>
        </w:tc>
        <w:tc>
          <w:tcPr>
            <w:tcW w:w="1218" w:type="dxa"/>
          </w:tcPr>
          <w:p>
            <w:pPr>
              <w:spacing w:line="360" w:lineRule="auto"/>
              <w:jc w:val="center"/>
              <w:rPr>
                <w:color w:val="auto"/>
              </w:rPr>
            </w:pPr>
            <w:r>
              <w:rPr>
                <w:color w:val="auto"/>
              </w:rPr>
              <w:t>质量检验</w:t>
            </w:r>
          </w:p>
        </w:tc>
        <w:tc>
          <w:tcPr>
            <w:tcW w:w="1305" w:type="dxa"/>
          </w:tcPr>
          <w:p>
            <w:pPr>
              <w:spacing w:line="360" w:lineRule="auto"/>
              <w:jc w:val="center"/>
              <w:rPr>
                <w:color w:val="auto"/>
              </w:rPr>
            </w:pPr>
            <w:r>
              <w:rPr>
                <w:color w:val="auto"/>
              </w:rPr>
              <w:t>货物出入库</w:t>
            </w:r>
          </w:p>
        </w:tc>
        <w:tc>
          <w:tcPr>
            <w:tcW w:w="1264" w:type="dxa"/>
          </w:tcPr>
          <w:p>
            <w:pPr>
              <w:spacing w:line="360" w:lineRule="auto"/>
              <w:jc w:val="center"/>
              <w:rPr>
                <w:color w:val="auto"/>
              </w:rPr>
            </w:pPr>
            <w:r>
              <w:rPr>
                <w:color w:val="auto"/>
              </w:rPr>
              <w:t>仓储管理</w:t>
            </w:r>
          </w:p>
        </w:tc>
        <w:tc>
          <w:tcPr>
            <w:tcW w:w="1215" w:type="dxa"/>
          </w:tcPr>
          <w:p>
            <w:pPr>
              <w:spacing w:line="360" w:lineRule="auto"/>
              <w:jc w:val="center"/>
              <w:rPr>
                <w:color w:val="auto"/>
              </w:rPr>
            </w:pPr>
            <w:r>
              <w:rPr>
                <w:color w:val="auto"/>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tcPr>
          <w:p>
            <w:pPr>
              <w:spacing w:line="360" w:lineRule="auto"/>
              <w:jc w:val="center"/>
              <w:rPr>
                <w:color w:val="auto"/>
              </w:rPr>
            </w:pPr>
            <w:r>
              <w:rPr>
                <w:color w:val="auto"/>
              </w:rPr>
              <w:t>人工费</w:t>
            </w:r>
          </w:p>
        </w:tc>
        <w:tc>
          <w:tcPr>
            <w:tcW w:w="1217" w:type="dxa"/>
          </w:tcPr>
          <w:p>
            <w:pPr>
              <w:spacing w:line="360" w:lineRule="auto"/>
              <w:jc w:val="center"/>
              <w:rPr>
                <w:color w:val="auto"/>
              </w:rPr>
            </w:pPr>
            <w:r>
              <w:rPr>
                <w:color w:val="auto"/>
              </w:rPr>
              <w:t>10000</w:t>
            </w:r>
          </w:p>
        </w:tc>
        <w:tc>
          <w:tcPr>
            <w:tcW w:w="1218" w:type="dxa"/>
          </w:tcPr>
          <w:p>
            <w:pPr>
              <w:spacing w:line="360" w:lineRule="auto"/>
              <w:jc w:val="center"/>
              <w:rPr>
                <w:color w:val="auto"/>
              </w:rPr>
            </w:pPr>
            <w:r>
              <w:rPr>
                <w:color w:val="auto"/>
              </w:rPr>
              <w:t>15000</w:t>
            </w:r>
          </w:p>
        </w:tc>
        <w:tc>
          <w:tcPr>
            <w:tcW w:w="1305" w:type="dxa"/>
          </w:tcPr>
          <w:p>
            <w:pPr>
              <w:spacing w:line="360" w:lineRule="auto"/>
              <w:jc w:val="center"/>
              <w:rPr>
                <w:color w:val="auto"/>
              </w:rPr>
            </w:pPr>
            <w:r>
              <w:rPr>
                <w:color w:val="auto"/>
              </w:rPr>
              <w:t>15000</w:t>
            </w:r>
          </w:p>
        </w:tc>
        <w:tc>
          <w:tcPr>
            <w:tcW w:w="1264" w:type="dxa"/>
          </w:tcPr>
          <w:p>
            <w:pPr>
              <w:spacing w:line="360" w:lineRule="auto"/>
              <w:jc w:val="center"/>
              <w:rPr>
                <w:color w:val="auto"/>
              </w:rPr>
            </w:pPr>
            <w:r>
              <w:rPr>
                <w:color w:val="auto"/>
              </w:rPr>
              <w:t>20000</w:t>
            </w:r>
          </w:p>
        </w:tc>
        <w:tc>
          <w:tcPr>
            <w:tcW w:w="1215" w:type="dxa"/>
          </w:tcPr>
          <w:p>
            <w:pPr>
              <w:spacing w:line="360" w:lineRule="auto"/>
              <w:jc w:val="center"/>
              <w:rPr>
                <w:color w:val="auto"/>
              </w:rPr>
            </w:pPr>
            <w:r>
              <w:rPr>
                <w:color w:val="auto"/>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折旧费</w:t>
            </w:r>
          </w:p>
        </w:tc>
        <w:tc>
          <w:tcPr>
            <w:tcW w:w="1217" w:type="dxa"/>
          </w:tcPr>
          <w:p>
            <w:pPr>
              <w:spacing w:line="360" w:lineRule="auto"/>
              <w:jc w:val="center"/>
              <w:rPr>
                <w:color w:val="auto"/>
              </w:rPr>
            </w:pPr>
            <w:r>
              <w:rPr>
                <w:color w:val="auto"/>
              </w:rPr>
              <w:t>10000</w:t>
            </w:r>
          </w:p>
        </w:tc>
        <w:tc>
          <w:tcPr>
            <w:tcW w:w="1218" w:type="dxa"/>
          </w:tcPr>
          <w:p>
            <w:pPr>
              <w:spacing w:line="360" w:lineRule="auto"/>
              <w:jc w:val="center"/>
              <w:rPr>
                <w:color w:val="auto"/>
              </w:rPr>
            </w:pPr>
            <w:r>
              <w:rPr>
                <w:rFonts w:hint="eastAsia"/>
                <w:color w:val="auto"/>
              </w:rPr>
              <w:t>2</w:t>
            </w:r>
            <w:r>
              <w:rPr>
                <w:color w:val="auto"/>
              </w:rPr>
              <w:t>0000</w:t>
            </w:r>
          </w:p>
        </w:tc>
        <w:tc>
          <w:tcPr>
            <w:tcW w:w="1305" w:type="dxa"/>
          </w:tcPr>
          <w:p>
            <w:pPr>
              <w:spacing w:line="360" w:lineRule="auto"/>
              <w:jc w:val="center"/>
              <w:rPr>
                <w:color w:val="auto"/>
              </w:rPr>
            </w:pPr>
            <w:r>
              <w:rPr>
                <w:color w:val="auto"/>
              </w:rPr>
              <w:t>40000</w:t>
            </w:r>
          </w:p>
        </w:tc>
        <w:tc>
          <w:tcPr>
            <w:tcW w:w="1264" w:type="dxa"/>
          </w:tcPr>
          <w:p>
            <w:pPr>
              <w:spacing w:line="360" w:lineRule="auto"/>
              <w:jc w:val="center"/>
              <w:rPr>
                <w:color w:val="auto"/>
              </w:rPr>
            </w:pPr>
            <w:r>
              <w:rPr>
                <w:color w:val="auto"/>
              </w:rPr>
              <w:t>50000</w:t>
            </w:r>
          </w:p>
        </w:tc>
        <w:tc>
          <w:tcPr>
            <w:tcW w:w="1215" w:type="dxa"/>
          </w:tcPr>
          <w:p>
            <w:pPr>
              <w:spacing w:line="360" w:lineRule="auto"/>
              <w:jc w:val="center"/>
              <w:rPr>
                <w:color w:val="auto"/>
              </w:rPr>
            </w:pPr>
            <w:r>
              <w:rPr>
                <w:color w:val="auto"/>
              </w:rPr>
              <w:t>1</w:t>
            </w:r>
            <w:r>
              <w:rPr>
                <w:rFonts w:hint="eastAsia"/>
                <w:color w:val="auto"/>
              </w:rPr>
              <w:t>2</w:t>
            </w:r>
            <w:r>
              <w:rPr>
                <w:color w:val="auto"/>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维修费</w:t>
            </w:r>
          </w:p>
        </w:tc>
        <w:tc>
          <w:tcPr>
            <w:tcW w:w="1217" w:type="dxa"/>
          </w:tcPr>
          <w:p>
            <w:pPr>
              <w:spacing w:line="360" w:lineRule="auto"/>
              <w:jc w:val="center"/>
              <w:rPr>
                <w:color w:val="auto"/>
              </w:rPr>
            </w:pPr>
            <w:r>
              <w:rPr>
                <w:color w:val="auto"/>
              </w:rPr>
              <w:t>2000</w:t>
            </w:r>
          </w:p>
        </w:tc>
        <w:tc>
          <w:tcPr>
            <w:tcW w:w="1218" w:type="dxa"/>
          </w:tcPr>
          <w:p>
            <w:pPr>
              <w:spacing w:line="360" w:lineRule="auto"/>
              <w:jc w:val="center"/>
              <w:rPr>
                <w:color w:val="auto"/>
              </w:rPr>
            </w:pPr>
            <w:r>
              <w:rPr>
                <w:color w:val="auto"/>
              </w:rPr>
              <w:t>1</w:t>
            </w:r>
            <w:r>
              <w:rPr>
                <w:rFonts w:hint="eastAsia"/>
                <w:color w:val="auto"/>
              </w:rPr>
              <w:t>4</w:t>
            </w:r>
            <w:r>
              <w:rPr>
                <w:color w:val="auto"/>
              </w:rPr>
              <w:t>000</w:t>
            </w:r>
          </w:p>
        </w:tc>
        <w:tc>
          <w:tcPr>
            <w:tcW w:w="1305" w:type="dxa"/>
          </w:tcPr>
          <w:p>
            <w:pPr>
              <w:spacing w:line="360" w:lineRule="auto"/>
              <w:jc w:val="center"/>
              <w:rPr>
                <w:color w:val="auto"/>
              </w:rPr>
            </w:pPr>
            <w:r>
              <w:rPr>
                <w:rFonts w:hint="eastAsia"/>
                <w:color w:val="auto"/>
              </w:rPr>
              <w:t>14</w:t>
            </w:r>
            <w:r>
              <w:rPr>
                <w:color w:val="auto"/>
              </w:rPr>
              <w:t>000</w:t>
            </w:r>
          </w:p>
        </w:tc>
        <w:tc>
          <w:tcPr>
            <w:tcW w:w="1264" w:type="dxa"/>
          </w:tcPr>
          <w:p>
            <w:pPr>
              <w:spacing w:line="360" w:lineRule="auto"/>
              <w:jc w:val="center"/>
              <w:rPr>
                <w:color w:val="auto"/>
              </w:rPr>
            </w:pPr>
            <w:r>
              <w:rPr>
                <w:color w:val="auto"/>
              </w:rPr>
              <w:t>10000</w:t>
            </w:r>
          </w:p>
        </w:tc>
        <w:tc>
          <w:tcPr>
            <w:tcW w:w="1215" w:type="dxa"/>
          </w:tcPr>
          <w:p>
            <w:pPr>
              <w:spacing w:line="360" w:lineRule="auto"/>
              <w:jc w:val="center"/>
              <w:rPr>
                <w:color w:val="auto"/>
              </w:rPr>
            </w:pPr>
            <w:r>
              <w:rPr>
                <w:rFonts w:hint="eastAsia"/>
                <w:color w:val="auto"/>
              </w:rPr>
              <w:t>4</w:t>
            </w:r>
            <w:r>
              <w:rPr>
                <w:color w:val="auto"/>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材料费</w:t>
            </w:r>
          </w:p>
        </w:tc>
        <w:tc>
          <w:tcPr>
            <w:tcW w:w="1217" w:type="dxa"/>
          </w:tcPr>
          <w:p>
            <w:pPr>
              <w:spacing w:line="360" w:lineRule="auto"/>
              <w:jc w:val="center"/>
              <w:rPr>
                <w:color w:val="auto"/>
              </w:rPr>
            </w:pPr>
            <w:r>
              <w:rPr>
                <w:color w:val="auto"/>
              </w:rPr>
              <w:t>5000</w:t>
            </w:r>
          </w:p>
        </w:tc>
        <w:tc>
          <w:tcPr>
            <w:tcW w:w="1218" w:type="dxa"/>
          </w:tcPr>
          <w:p>
            <w:pPr>
              <w:spacing w:line="360" w:lineRule="auto"/>
              <w:jc w:val="center"/>
              <w:rPr>
                <w:color w:val="auto"/>
              </w:rPr>
            </w:pPr>
            <w:r>
              <w:rPr>
                <w:color w:val="auto"/>
              </w:rPr>
              <w:t>5000</w:t>
            </w:r>
          </w:p>
        </w:tc>
        <w:tc>
          <w:tcPr>
            <w:tcW w:w="1305" w:type="dxa"/>
          </w:tcPr>
          <w:p>
            <w:pPr>
              <w:spacing w:line="360" w:lineRule="auto"/>
              <w:jc w:val="center"/>
              <w:rPr>
                <w:color w:val="auto"/>
              </w:rPr>
            </w:pPr>
            <w:r>
              <w:rPr>
                <w:color w:val="auto"/>
              </w:rPr>
              <w:t>5000</w:t>
            </w:r>
          </w:p>
        </w:tc>
        <w:tc>
          <w:tcPr>
            <w:tcW w:w="1264" w:type="dxa"/>
          </w:tcPr>
          <w:p>
            <w:pPr>
              <w:spacing w:line="360" w:lineRule="auto"/>
              <w:jc w:val="center"/>
              <w:rPr>
                <w:color w:val="auto"/>
              </w:rPr>
            </w:pPr>
            <w:r>
              <w:rPr>
                <w:color w:val="auto"/>
              </w:rPr>
              <w:t>5000</w:t>
            </w:r>
          </w:p>
        </w:tc>
        <w:tc>
          <w:tcPr>
            <w:tcW w:w="1215" w:type="dxa"/>
          </w:tcPr>
          <w:p>
            <w:pPr>
              <w:spacing w:line="360" w:lineRule="auto"/>
              <w:jc w:val="center"/>
              <w:rPr>
                <w:color w:val="auto"/>
              </w:rPr>
            </w:pPr>
            <w:r>
              <w:rPr>
                <w:color w:val="auto"/>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办公费</w:t>
            </w:r>
          </w:p>
        </w:tc>
        <w:tc>
          <w:tcPr>
            <w:tcW w:w="1217" w:type="dxa"/>
          </w:tcPr>
          <w:p>
            <w:pPr>
              <w:spacing w:line="360" w:lineRule="auto"/>
              <w:jc w:val="center"/>
              <w:rPr>
                <w:color w:val="auto"/>
              </w:rPr>
            </w:pPr>
            <w:r>
              <w:rPr>
                <w:color w:val="auto"/>
              </w:rPr>
              <w:t>3000</w:t>
            </w:r>
          </w:p>
        </w:tc>
        <w:tc>
          <w:tcPr>
            <w:tcW w:w="1218" w:type="dxa"/>
          </w:tcPr>
          <w:p>
            <w:pPr>
              <w:spacing w:line="360" w:lineRule="auto"/>
              <w:jc w:val="center"/>
              <w:rPr>
                <w:color w:val="auto"/>
              </w:rPr>
            </w:pPr>
            <w:r>
              <w:rPr>
                <w:color w:val="auto"/>
              </w:rPr>
              <w:t>2000</w:t>
            </w:r>
          </w:p>
        </w:tc>
        <w:tc>
          <w:tcPr>
            <w:tcW w:w="1305" w:type="dxa"/>
          </w:tcPr>
          <w:p>
            <w:pPr>
              <w:spacing w:line="360" w:lineRule="auto"/>
              <w:jc w:val="center"/>
              <w:rPr>
                <w:color w:val="auto"/>
              </w:rPr>
            </w:pPr>
            <w:r>
              <w:rPr>
                <w:color w:val="auto"/>
              </w:rPr>
              <w:t>2000</w:t>
            </w:r>
          </w:p>
        </w:tc>
        <w:tc>
          <w:tcPr>
            <w:tcW w:w="1264" w:type="dxa"/>
          </w:tcPr>
          <w:p>
            <w:pPr>
              <w:spacing w:line="360" w:lineRule="auto"/>
              <w:jc w:val="center"/>
              <w:rPr>
                <w:color w:val="auto"/>
              </w:rPr>
            </w:pPr>
            <w:r>
              <w:rPr>
                <w:color w:val="auto"/>
              </w:rPr>
              <w:t>3000</w:t>
            </w:r>
          </w:p>
        </w:tc>
        <w:tc>
          <w:tcPr>
            <w:tcW w:w="1215" w:type="dxa"/>
          </w:tcPr>
          <w:p>
            <w:pPr>
              <w:spacing w:line="360" w:lineRule="auto"/>
              <w:jc w:val="center"/>
              <w:rPr>
                <w:color w:val="auto"/>
              </w:rPr>
            </w:pPr>
            <w:r>
              <w:rPr>
                <w:color w:val="auto"/>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水电费</w:t>
            </w:r>
          </w:p>
        </w:tc>
        <w:tc>
          <w:tcPr>
            <w:tcW w:w="1217" w:type="dxa"/>
          </w:tcPr>
          <w:p>
            <w:pPr>
              <w:spacing w:line="360" w:lineRule="auto"/>
              <w:jc w:val="center"/>
              <w:rPr>
                <w:color w:val="auto"/>
              </w:rPr>
            </w:pPr>
            <w:r>
              <w:rPr>
                <w:color w:val="auto"/>
              </w:rPr>
              <w:t>2000</w:t>
            </w:r>
          </w:p>
        </w:tc>
        <w:tc>
          <w:tcPr>
            <w:tcW w:w="1218" w:type="dxa"/>
          </w:tcPr>
          <w:p>
            <w:pPr>
              <w:spacing w:line="360" w:lineRule="auto"/>
              <w:jc w:val="center"/>
              <w:rPr>
                <w:color w:val="auto"/>
              </w:rPr>
            </w:pPr>
            <w:r>
              <w:rPr>
                <w:color w:val="auto"/>
              </w:rPr>
              <w:t>2000</w:t>
            </w:r>
          </w:p>
        </w:tc>
        <w:tc>
          <w:tcPr>
            <w:tcW w:w="1305" w:type="dxa"/>
          </w:tcPr>
          <w:p>
            <w:pPr>
              <w:spacing w:line="360" w:lineRule="auto"/>
              <w:jc w:val="center"/>
              <w:rPr>
                <w:color w:val="auto"/>
              </w:rPr>
            </w:pPr>
            <w:r>
              <w:rPr>
                <w:color w:val="auto"/>
              </w:rPr>
              <w:t>2000</w:t>
            </w:r>
          </w:p>
        </w:tc>
        <w:tc>
          <w:tcPr>
            <w:tcW w:w="1264" w:type="dxa"/>
          </w:tcPr>
          <w:p>
            <w:pPr>
              <w:spacing w:line="360" w:lineRule="auto"/>
              <w:jc w:val="center"/>
              <w:rPr>
                <w:color w:val="auto"/>
              </w:rPr>
            </w:pPr>
            <w:r>
              <w:rPr>
                <w:color w:val="auto"/>
              </w:rPr>
              <w:t>4000</w:t>
            </w:r>
          </w:p>
        </w:tc>
        <w:tc>
          <w:tcPr>
            <w:tcW w:w="1215" w:type="dxa"/>
          </w:tcPr>
          <w:p>
            <w:pPr>
              <w:spacing w:line="360" w:lineRule="auto"/>
              <w:jc w:val="center"/>
              <w:rPr>
                <w:color w:val="auto"/>
              </w:rPr>
            </w:pPr>
            <w:r>
              <w:rPr>
                <w:color w:val="auto"/>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pPr>
              <w:spacing w:line="360" w:lineRule="auto"/>
              <w:jc w:val="center"/>
              <w:rPr>
                <w:color w:val="auto"/>
              </w:rPr>
            </w:pPr>
            <w:r>
              <w:rPr>
                <w:color w:val="auto"/>
              </w:rPr>
              <w:t>合计</w:t>
            </w:r>
          </w:p>
        </w:tc>
        <w:tc>
          <w:tcPr>
            <w:tcW w:w="1217" w:type="dxa"/>
          </w:tcPr>
          <w:p>
            <w:pPr>
              <w:spacing w:line="360" w:lineRule="auto"/>
              <w:jc w:val="center"/>
              <w:rPr>
                <w:color w:val="auto"/>
              </w:rPr>
            </w:pPr>
            <w:r>
              <w:rPr>
                <w:color w:val="auto"/>
              </w:rPr>
              <w:t>32000</w:t>
            </w:r>
          </w:p>
        </w:tc>
        <w:tc>
          <w:tcPr>
            <w:tcW w:w="1218" w:type="dxa"/>
          </w:tcPr>
          <w:p>
            <w:pPr>
              <w:spacing w:line="360" w:lineRule="auto"/>
              <w:jc w:val="center"/>
              <w:rPr>
                <w:color w:val="auto"/>
              </w:rPr>
            </w:pPr>
            <w:r>
              <w:rPr>
                <w:rFonts w:hint="eastAsia"/>
                <w:color w:val="auto"/>
              </w:rPr>
              <w:t>58</w:t>
            </w:r>
            <w:r>
              <w:rPr>
                <w:color w:val="auto"/>
              </w:rPr>
              <w:t>000</w:t>
            </w:r>
          </w:p>
        </w:tc>
        <w:tc>
          <w:tcPr>
            <w:tcW w:w="1305" w:type="dxa"/>
          </w:tcPr>
          <w:p>
            <w:pPr>
              <w:spacing w:line="360" w:lineRule="auto"/>
              <w:jc w:val="center"/>
              <w:rPr>
                <w:color w:val="auto"/>
              </w:rPr>
            </w:pPr>
            <w:r>
              <w:rPr>
                <w:color w:val="auto"/>
              </w:rPr>
              <w:t>7</w:t>
            </w:r>
            <w:r>
              <w:rPr>
                <w:rFonts w:hint="eastAsia"/>
                <w:color w:val="auto"/>
              </w:rPr>
              <w:t>8</w:t>
            </w:r>
            <w:r>
              <w:rPr>
                <w:color w:val="auto"/>
              </w:rPr>
              <w:t>000</w:t>
            </w:r>
          </w:p>
        </w:tc>
        <w:tc>
          <w:tcPr>
            <w:tcW w:w="1264" w:type="dxa"/>
          </w:tcPr>
          <w:p>
            <w:pPr>
              <w:spacing w:line="360" w:lineRule="auto"/>
              <w:jc w:val="center"/>
              <w:rPr>
                <w:color w:val="auto"/>
              </w:rPr>
            </w:pPr>
            <w:r>
              <w:rPr>
                <w:color w:val="auto"/>
              </w:rPr>
              <w:t>92000</w:t>
            </w:r>
          </w:p>
        </w:tc>
        <w:tc>
          <w:tcPr>
            <w:tcW w:w="1215" w:type="dxa"/>
          </w:tcPr>
          <w:p>
            <w:pPr>
              <w:spacing w:line="360" w:lineRule="auto"/>
              <w:jc w:val="center"/>
              <w:rPr>
                <w:color w:val="auto"/>
              </w:rPr>
            </w:pPr>
            <w:r>
              <w:rPr>
                <w:color w:val="auto"/>
              </w:rPr>
              <w:t>2</w:t>
            </w:r>
            <w:r>
              <w:rPr>
                <w:rFonts w:hint="eastAsia"/>
                <w:color w:val="auto"/>
              </w:rPr>
              <w:t>6</w:t>
            </w:r>
            <w:r>
              <w:rPr>
                <w:color w:val="auto"/>
              </w:rPr>
              <w:t>0000</w:t>
            </w:r>
          </w:p>
        </w:tc>
      </w:tr>
    </w:tbl>
    <w:p>
      <w:pPr>
        <w:spacing w:line="360" w:lineRule="auto"/>
        <w:jc w:val="center"/>
        <w:rPr>
          <w:rFonts w:ascii="宋体" w:hAnsi="宋体"/>
          <w:color w:val="auto"/>
          <w:sz w:val="22"/>
        </w:rPr>
      </w:pPr>
    </w:p>
    <w:p>
      <w:pPr>
        <w:spacing w:line="360" w:lineRule="auto"/>
        <w:jc w:val="center"/>
        <w:rPr>
          <w:rFonts w:ascii="宋体" w:hAnsi="宋体"/>
          <w:color w:val="auto"/>
          <w:sz w:val="22"/>
        </w:rPr>
      </w:pPr>
      <w:r>
        <w:rPr>
          <w:rFonts w:ascii="宋体" w:hAnsi="宋体"/>
          <w:color w:val="auto"/>
          <w:sz w:val="22"/>
        </w:rPr>
        <w:t>表</w:t>
      </w:r>
      <w:r>
        <w:rPr>
          <w:rFonts w:hint="eastAsia" w:ascii="宋体" w:hAnsi="宋体"/>
          <w:color w:val="auto"/>
          <w:sz w:val="22"/>
        </w:rPr>
        <w:t>4</w:t>
      </w:r>
      <w:r>
        <w:rPr>
          <w:rFonts w:ascii="宋体" w:hAnsi="宋体"/>
          <w:color w:val="auto"/>
          <w:sz w:val="22"/>
        </w:rPr>
        <w:t xml:space="preserve"> 客户订单及占用资源表</w:t>
      </w:r>
    </w:p>
    <w:tbl>
      <w:tblPr>
        <w:tblStyle w:val="7"/>
        <w:tblW w:w="7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8"/>
        <w:gridCol w:w="1237"/>
        <w:gridCol w:w="156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8" w:type="dxa"/>
          </w:tcPr>
          <w:p>
            <w:pPr>
              <w:spacing w:line="360" w:lineRule="auto"/>
              <w:jc w:val="center"/>
              <w:rPr>
                <w:color w:val="auto"/>
              </w:rPr>
            </w:pPr>
            <w:r>
              <w:rPr>
                <w:color w:val="auto"/>
              </w:rPr>
              <w:t>项目（单元）</w:t>
            </w:r>
          </w:p>
        </w:tc>
        <w:tc>
          <w:tcPr>
            <w:tcW w:w="1237" w:type="dxa"/>
          </w:tcPr>
          <w:p>
            <w:pPr>
              <w:spacing w:line="360" w:lineRule="auto"/>
              <w:jc w:val="center"/>
              <w:rPr>
                <w:color w:val="auto"/>
              </w:rPr>
            </w:pPr>
            <w:r>
              <w:rPr>
                <w:rFonts w:hint="eastAsia"/>
                <w:color w:val="auto"/>
              </w:rPr>
              <w:t>乐业</w:t>
            </w:r>
          </w:p>
        </w:tc>
        <w:tc>
          <w:tcPr>
            <w:tcW w:w="1560" w:type="dxa"/>
          </w:tcPr>
          <w:p>
            <w:pPr>
              <w:spacing w:line="360" w:lineRule="auto"/>
              <w:jc w:val="center"/>
              <w:rPr>
                <w:color w:val="auto"/>
              </w:rPr>
            </w:pPr>
            <w:r>
              <w:rPr>
                <w:rFonts w:hint="eastAsia"/>
                <w:color w:val="auto"/>
              </w:rPr>
              <w:t>敬业</w:t>
            </w:r>
          </w:p>
        </w:tc>
        <w:tc>
          <w:tcPr>
            <w:tcW w:w="1660" w:type="dxa"/>
          </w:tcPr>
          <w:p>
            <w:pPr>
              <w:spacing w:line="360" w:lineRule="auto"/>
              <w:jc w:val="center"/>
              <w:rPr>
                <w:color w:val="auto"/>
              </w:rPr>
            </w:pPr>
            <w:r>
              <w:rPr>
                <w:color w:val="auto"/>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8" w:type="dxa"/>
          </w:tcPr>
          <w:p>
            <w:pPr>
              <w:spacing w:line="360" w:lineRule="auto"/>
              <w:jc w:val="center"/>
              <w:rPr>
                <w:color w:val="auto"/>
              </w:rPr>
            </w:pPr>
            <w:r>
              <w:rPr>
                <w:color w:val="auto"/>
              </w:rPr>
              <w:t>月订单总数（份）</w:t>
            </w:r>
          </w:p>
        </w:tc>
        <w:tc>
          <w:tcPr>
            <w:tcW w:w="1237" w:type="dxa"/>
          </w:tcPr>
          <w:p>
            <w:pPr>
              <w:spacing w:line="360" w:lineRule="auto"/>
              <w:jc w:val="center"/>
              <w:rPr>
                <w:color w:val="auto"/>
              </w:rPr>
            </w:pPr>
            <w:r>
              <w:rPr>
                <w:color w:val="auto"/>
              </w:rPr>
              <w:t>10000</w:t>
            </w:r>
          </w:p>
        </w:tc>
        <w:tc>
          <w:tcPr>
            <w:tcW w:w="1560" w:type="dxa"/>
          </w:tcPr>
          <w:p>
            <w:pPr>
              <w:spacing w:line="360" w:lineRule="auto"/>
              <w:jc w:val="center"/>
              <w:rPr>
                <w:color w:val="auto"/>
              </w:rPr>
            </w:pPr>
            <w:r>
              <w:rPr>
                <w:color w:val="auto"/>
              </w:rPr>
              <w:t>6000</w:t>
            </w:r>
          </w:p>
        </w:tc>
        <w:tc>
          <w:tcPr>
            <w:tcW w:w="1660" w:type="dxa"/>
            <w:vAlign w:val="center"/>
          </w:tcPr>
          <w:p>
            <w:pPr>
              <w:spacing w:line="360" w:lineRule="auto"/>
              <w:jc w:val="center"/>
              <w:rPr>
                <w:color w:val="auto"/>
              </w:rPr>
            </w:pPr>
            <w:r>
              <w:rPr>
                <w:color w:val="auto"/>
              </w:rPr>
              <w:t>16000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8" w:type="dxa"/>
          </w:tcPr>
          <w:p>
            <w:pPr>
              <w:spacing w:line="360" w:lineRule="auto"/>
              <w:jc w:val="center"/>
              <w:rPr>
                <w:color w:val="auto"/>
              </w:rPr>
            </w:pPr>
            <w:r>
              <w:rPr>
                <w:color w:val="auto"/>
              </w:rPr>
              <w:t>质量检验次数（次）</w:t>
            </w:r>
          </w:p>
        </w:tc>
        <w:tc>
          <w:tcPr>
            <w:tcW w:w="1237" w:type="dxa"/>
          </w:tcPr>
          <w:p>
            <w:pPr>
              <w:spacing w:line="360" w:lineRule="auto"/>
              <w:jc w:val="center"/>
              <w:rPr>
                <w:color w:val="auto"/>
              </w:rPr>
            </w:pPr>
            <w:r>
              <w:rPr>
                <w:color w:val="auto"/>
              </w:rPr>
              <w:t>600</w:t>
            </w:r>
          </w:p>
        </w:tc>
        <w:tc>
          <w:tcPr>
            <w:tcW w:w="1560" w:type="dxa"/>
          </w:tcPr>
          <w:p>
            <w:pPr>
              <w:spacing w:line="360" w:lineRule="auto"/>
              <w:jc w:val="center"/>
              <w:rPr>
                <w:color w:val="auto"/>
              </w:rPr>
            </w:pPr>
            <w:r>
              <w:rPr>
                <w:color w:val="auto"/>
              </w:rPr>
              <w:t>400</w:t>
            </w:r>
          </w:p>
        </w:tc>
        <w:tc>
          <w:tcPr>
            <w:tcW w:w="1660" w:type="dxa"/>
            <w:vAlign w:val="center"/>
          </w:tcPr>
          <w:p>
            <w:pPr>
              <w:spacing w:line="360" w:lineRule="auto"/>
              <w:jc w:val="center"/>
              <w:rPr>
                <w:color w:val="auto"/>
              </w:rPr>
            </w:pPr>
            <w:r>
              <w:rPr>
                <w:color w:val="auto"/>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8" w:type="dxa"/>
          </w:tcPr>
          <w:p>
            <w:pPr>
              <w:spacing w:line="360" w:lineRule="auto"/>
              <w:jc w:val="center"/>
              <w:rPr>
                <w:color w:val="auto"/>
              </w:rPr>
            </w:pPr>
            <w:r>
              <w:rPr>
                <w:color w:val="auto"/>
              </w:rPr>
              <w:t>货物进出库总工时（小时）</w:t>
            </w:r>
          </w:p>
        </w:tc>
        <w:tc>
          <w:tcPr>
            <w:tcW w:w="1237" w:type="dxa"/>
          </w:tcPr>
          <w:p>
            <w:pPr>
              <w:spacing w:line="360" w:lineRule="auto"/>
              <w:jc w:val="center"/>
              <w:rPr>
                <w:color w:val="auto"/>
              </w:rPr>
            </w:pPr>
            <w:r>
              <w:rPr>
                <w:color w:val="auto"/>
              </w:rPr>
              <w:t>1000</w:t>
            </w:r>
          </w:p>
        </w:tc>
        <w:tc>
          <w:tcPr>
            <w:tcW w:w="1560" w:type="dxa"/>
          </w:tcPr>
          <w:p>
            <w:pPr>
              <w:spacing w:line="360" w:lineRule="auto"/>
              <w:jc w:val="center"/>
              <w:rPr>
                <w:color w:val="auto"/>
              </w:rPr>
            </w:pPr>
            <w:r>
              <w:rPr>
                <w:color w:val="auto"/>
              </w:rPr>
              <w:t>500</w:t>
            </w:r>
          </w:p>
        </w:tc>
        <w:tc>
          <w:tcPr>
            <w:tcW w:w="1660" w:type="dxa"/>
            <w:vAlign w:val="center"/>
          </w:tcPr>
          <w:p>
            <w:pPr>
              <w:spacing w:line="360" w:lineRule="auto"/>
              <w:jc w:val="center"/>
              <w:rPr>
                <w:color w:val="auto"/>
              </w:rPr>
            </w:pPr>
            <w:r>
              <w:rPr>
                <w:color w:val="auto"/>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8" w:type="dxa"/>
          </w:tcPr>
          <w:p>
            <w:pPr>
              <w:spacing w:line="360" w:lineRule="auto"/>
              <w:jc w:val="center"/>
              <w:rPr>
                <w:color w:val="auto"/>
              </w:rPr>
            </w:pPr>
            <w:r>
              <w:rPr>
                <w:color w:val="auto"/>
              </w:rPr>
              <w:t>租赁仓库面积（平方米）</w:t>
            </w:r>
          </w:p>
        </w:tc>
        <w:tc>
          <w:tcPr>
            <w:tcW w:w="1237" w:type="dxa"/>
          </w:tcPr>
          <w:p>
            <w:pPr>
              <w:spacing w:line="360" w:lineRule="auto"/>
              <w:jc w:val="center"/>
              <w:rPr>
                <w:color w:val="auto"/>
              </w:rPr>
            </w:pPr>
            <w:r>
              <w:rPr>
                <w:color w:val="auto"/>
              </w:rPr>
              <w:t>13000</w:t>
            </w:r>
          </w:p>
        </w:tc>
        <w:tc>
          <w:tcPr>
            <w:tcW w:w="1560" w:type="dxa"/>
          </w:tcPr>
          <w:p>
            <w:pPr>
              <w:spacing w:line="360" w:lineRule="auto"/>
              <w:jc w:val="center"/>
              <w:rPr>
                <w:color w:val="auto"/>
              </w:rPr>
            </w:pPr>
            <w:r>
              <w:rPr>
                <w:color w:val="auto"/>
              </w:rPr>
              <w:t>10000</w:t>
            </w:r>
          </w:p>
        </w:tc>
        <w:tc>
          <w:tcPr>
            <w:tcW w:w="1660" w:type="dxa"/>
            <w:vAlign w:val="center"/>
          </w:tcPr>
          <w:p>
            <w:pPr>
              <w:spacing w:line="360" w:lineRule="auto"/>
              <w:jc w:val="center"/>
              <w:rPr>
                <w:color w:val="auto"/>
              </w:rPr>
            </w:pPr>
            <w:r>
              <w:rPr>
                <w:color w:val="auto"/>
              </w:rPr>
              <w:t>23000</w:t>
            </w:r>
          </w:p>
        </w:tc>
      </w:tr>
    </w:tbl>
    <w:p>
      <w:pPr>
        <w:spacing w:line="360" w:lineRule="auto"/>
        <w:rPr>
          <w:rFonts w:ascii="宋体" w:hAnsi="宋体"/>
          <w:color w:val="auto"/>
          <w:sz w:val="22"/>
        </w:rPr>
      </w:pPr>
      <w:r>
        <w:rPr>
          <w:rFonts w:ascii="宋体" w:hAnsi="宋体"/>
          <w:color w:val="auto"/>
          <w:sz w:val="22"/>
        </w:rPr>
        <w:t>根据背景资料请完成以下任务：</w:t>
      </w:r>
    </w:p>
    <w:p>
      <w:pPr>
        <w:spacing w:line="360" w:lineRule="auto"/>
        <w:ind w:firstLine="440" w:firstLineChars="200"/>
        <w:rPr>
          <w:rFonts w:ascii="宋体" w:hAnsi="宋体"/>
          <w:color w:val="auto"/>
          <w:sz w:val="22"/>
        </w:rPr>
      </w:pPr>
      <w:r>
        <w:rPr>
          <w:rFonts w:hint="eastAsia" w:ascii="宋体" w:hAnsi="宋体"/>
          <w:color w:val="auto"/>
          <w:sz w:val="22"/>
        </w:rPr>
        <w:t>（1）</w:t>
      </w:r>
      <w:r>
        <w:rPr>
          <w:rFonts w:ascii="宋体" w:hAnsi="宋体"/>
          <w:color w:val="auto"/>
          <w:sz w:val="22"/>
        </w:rPr>
        <w:t xml:space="preserve">判断题 </w:t>
      </w:r>
    </w:p>
    <w:p>
      <w:pPr>
        <w:spacing w:line="360" w:lineRule="auto"/>
        <w:ind w:firstLine="440" w:firstLineChars="200"/>
        <w:rPr>
          <w:rFonts w:ascii="宋体" w:hAnsi="宋体"/>
          <w:color w:val="auto"/>
          <w:sz w:val="22"/>
        </w:rPr>
      </w:pPr>
      <w:r>
        <w:rPr>
          <w:rFonts w:hint="eastAsia" w:ascii="宋体" w:hAnsi="宋体"/>
          <w:color w:val="auto"/>
          <w:sz w:val="22"/>
        </w:rPr>
        <w:t>①</w:t>
      </w:r>
      <w:r>
        <w:rPr>
          <w:rFonts w:ascii="宋体" w:hAnsi="宋体"/>
          <w:color w:val="auto"/>
          <w:sz w:val="22"/>
        </w:rPr>
        <w:t>使用作业成本核算法的第一步是确定成本动因。</w:t>
      </w:r>
      <w:r>
        <w:rPr>
          <w:rFonts w:ascii="宋体" w:hAnsi="宋体"/>
          <w:color w:val="auto"/>
          <w:sz w:val="22"/>
        </w:rPr>
        <w:t xml:space="preserve">（  </w:t>
      </w:r>
      <w:r>
        <w:rPr>
          <w:rFonts w:hint="eastAsia" w:ascii="宋体" w:hAnsi="宋体"/>
          <w:color w:val="auto"/>
          <w:sz w:val="22"/>
        </w:rPr>
        <w:t xml:space="preserve"> 错  </w:t>
      </w:r>
      <w:r>
        <w:rPr>
          <w:rFonts w:ascii="宋体" w:hAnsi="宋体"/>
          <w:color w:val="auto"/>
          <w:sz w:val="22"/>
        </w:rPr>
        <w:t>）</w:t>
      </w:r>
      <w:r>
        <w:rPr>
          <w:rFonts w:ascii="宋体" w:hAnsi="宋体"/>
          <w:color w:val="auto"/>
          <w:sz w:val="22"/>
        </w:rPr>
        <w:t xml:space="preserve">  （1分）</w:t>
      </w:r>
      <w:r>
        <w:rPr>
          <w:rFonts w:hint="eastAsia" w:ascii="宋体" w:hAnsi="宋体"/>
          <w:color w:val="auto"/>
          <w:sz w:val="22"/>
        </w:rPr>
        <w:t xml:space="preserve"> </w:t>
      </w:r>
    </w:p>
    <w:p>
      <w:pPr>
        <w:spacing w:line="360" w:lineRule="auto"/>
        <w:ind w:firstLine="440" w:firstLineChars="200"/>
        <w:rPr>
          <w:rFonts w:ascii="宋体" w:hAnsi="宋体"/>
          <w:color w:val="auto"/>
          <w:sz w:val="22"/>
        </w:rPr>
      </w:pPr>
      <w:r>
        <w:rPr>
          <w:rFonts w:hint="eastAsia" w:ascii="宋体" w:hAnsi="宋体"/>
          <w:color w:val="auto"/>
          <w:sz w:val="22"/>
        </w:rPr>
        <w:t>②</w:t>
      </w:r>
      <w:r>
        <w:rPr>
          <w:rFonts w:ascii="宋体" w:hAnsi="宋体"/>
          <w:color w:val="auto"/>
          <w:sz w:val="22"/>
        </w:rPr>
        <w:t>在作业成本核算法中，作业动因需要量化。</w:t>
      </w:r>
      <w:r>
        <w:rPr>
          <w:rFonts w:hint="eastAsia" w:ascii="宋体" w:hAnsi="宋体"/>
          <w:color w:val="auto"/>
          <w:sz w:val="22"/>
        </w:rPr>
        <w:t xml:space="preserve"> </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对    </w:t>
      </w:r>
      <w:r>
        <w:rPr>
          <w:rFonts w:ascii="宋体" w:hAnsi="宋体"/>
          <w:color w:val="auto"/>
          <w:sz w:val="22"/>
        </w:rPr>
        <w:t xml:space="preserve">）  </w:t>
      </w:r>
      <w:r>
        <w:rPr>
          <w:rFonts w:ascii="宋体" w:hAnsi="宋体"/>
          <w:color w:val="auto"/>
          <w:sz w:val="22"/>
        </w:rPr>
        <w:t>（1分）</w:t>
      </w:r>
      <w:r>
        <w:rPr>
          <w:rFonts w:hint="eastAsia" w:ascii="宋体" w:hAnsi="宋体"/>
          <w:color w:val="auto"/>
          <w:sz w:val="22"/>
        </w:rPr>
        <w:t xml:space="preserve"> </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（2）</w:t>
      </w:r>
      <w:r>
        <w:rPr>
          <w:rFonts w:ascii="宋体" w:hAnsi="宋体"/>
          <w:color w:val="auto"/>
          <w:sz w:val="22"/>
        </w:rPr>
        <w:t>请从备选项中选出最适合的成本动因，填入对应的空格。（每空1分，共4分）</w:t>
      </w:r>
      <w:r>
        <w:rPr>
          <w:rFonts w:hint="eastAsia" w:ascii="宋体" w:hAnsi="宋体"/>
          <w:color w:val="auto"/>
          <w:sz w:val="22"/>
        </w:rPr>
        <w:t xml:space="preserve"> </w:t>
      </w:r>
    </w:p>
    <w:p>
      <w:pPr>
        <w:spacing w:line="360" w:lineRule="auto"/>
        <w:jc w:val="center"/>
        <w:rPr>
          <w:rFonts w:ascii="宋体" w:hAnsi="宋体"/>
          <w:color w:val="auto"/>
          <w:sz w:val="22"/>
        </w:rPr>
      </w:pPr>
      <w:r>
        <w:rPr>
          <w:rFonts w:ascii="宋体" w:hAnsi="宋体"/>
          <w:color w:val="auto"/>
          <w:sz w:val="22"/>
        </w:rPr>
        <w:t>表</w:t>
      </w:r>
      <w:r>
        <w:rPr>
          <w:rFonts w:hint="eastAsia" w:ascii="宋体" w:hAnsi="宋体"/>
          <w:color w:val="auto"/>
          <w:sz w:val="22"/>
        </w:rPr>
        <w:t>5</w:t>
      </w:r>
      <w:r>
        <w:rPr>
          <w:rFonts w:ascii="宋体" w:hAnsi="宋体"/>
          <w:color w:val="auto"/>
          <w:sz w:val="22"/>
        </w:rPr>
        <w:t xml:space="preserve"> 作业动因表</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center"/>
              <w:rPr>
                <w:color w:val="auto"/>
              </w:rPr>
            </w:pPr>
            <w:r>
              <w:rPr>
                <w:color w:val="auto"/>
              </w:rPr>
              <w:t>作业</w:t>
            </w:r>
          </w:p>
        </w:tc>
        <w:tc>
          <w:tcPr>
            <w:tcW w:w="4148" w:type="dxa"/>
          </w:tcPr>
          <w:p>
            <w:pPr>
              <w:spacing w:line="360" w:lineRule="auto"/>
              <w:jc w:val="center"/>
              <w:rPr>
                <w:color w:val="auto"/>
              </w:rPr>
            </w:pPr>
            <w:r>
              <w:rPr>
                <w:color w:val="auto"/>
              </w:rPr>
              <w:t>成本动因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center"/>
              <w:rPr>
                <w:color w:val="auto"/>
              </w:rPr>
            </w:pPr>
            <w:r>
              <w:rPr>
                <w:color w:val="auto"/>
              </w:rPr>
              <w:t>订单处理</w:t>
            </w:r>
          </w:p>
        </w:tc>
        <w:tc>
          <w:tcPr>
            <w:tcW w:w="4148" w:type="dxa"/>
          </w:tcPr>
          <w:p>
            <w:pPr>
              <w:spacing w:line="360" w:lineRule="auto"/>
              <w:jc w:val="center"/>
              <w:rPr>
                <w:color w:val="auto"/>
              </w:rPr>
            </w:pPr>
            <w:r>
              <w:rPr>
                <w:color w:val="auto"/>
              </w:rPr>
              <w:t xml:space="preserve">（ </w:t>
            </w:r>
            <w:r>
              <w:rPr>
                <w:rFonts w:hint="eastAsia"/>
                <w:color w:val="auto"/>
              </w:rPr>
              <w:t>C</w:t>
            </w:r>
            <w:r>
              <w:rPr>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center"/>
              <w:rPr>
                <w:color w:val="auto"/>
              </w:rPr>
            </w:pPr>
            <w:r>
              <w:rPr>
                <w:color w:val="auto"/>
              </w:rPr>
              <w:t>质量检验</w:t>
            </w:r>
          </w:p>
        </w:tc>
        <w:tc>
          <w:tcPr>
            <w:tcW w:w="4148" w:type="dxa"/>
          </w:tcPr>
          <w:p>
            <w:pPr>
              <w:spacing w:line="360" w:lineRule="auto"/>
              <w:jc w:val="center"/>
              <w:rPr>
                <w:color w:val="auto"/>
              </w:rPr>
            </w:pPr>
            <w:r>
              <w:rPr>
                <w:color w:val="auto"/>
              </w:rPr>
              <w:t xml:space="preserve">（ </w:t>
            </w:r>
            <w:r>
              <w:rPr>
                <w:rFonts w:hint="eastAsia"/>
                <w:color w:val="auto"/>
              </w:rPr>
              <w:t>B</w:t>
            </w:r>
            <w:r>
              <w:rPr>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148" w:type="dxa"/>
          </w:tcPr>
          <w:p>
            <w:pPr>
              <w:spacing w:line="360" w:lineRule="auto"/>
              <w:jc w:val="center"/>
              <w:rPr>
                <w:color w:val="auto"/>
              </w:rPr>
            </w:pPr>
            <w:r>
              <w:rPr>
                <w:color w:val="auto"/>
              </w:rPr>
              <w:t>货物进出库</w:t>
            </w:r>
          </w:p>
        </w:tc>
        <w:tc>
          <w:tcPr>
            <w:tcW w:w="4148" w:type="dxa"/>
          </w:tcPr>
          <w:p>
            <w:pPr>
              <w:spacing w:line="360" w:lineRule="auto"/>
              <w:jc w:val="center"/>
              <w:rPr>
                <w:color w:val="auto"/>
              </w:rPr>
            </w:pPr>
            <w:r>
              <w:rPr>
                <w:color w:val="auto"/>
              </w:rPr>
              <w:t xml:space="preserve">（  </w:t>
            </w:r>
            <w:r>
              <w:rPr>
                <w:rFonts w:hint="eastAsia"/>
                <w:color w:val="auto"/>
              </w:rPr>
              <w:t>A</w:t>
            </w:r>
            <w:r>
              <w:rPr>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center"/>
              <w:rPr>
                <w:color w:val="auto"/>
              </w:rPr>
            </w:pPr>
            <w:r>
              <w:rPr>
                <w:color w:val="auto"/>
              </w:rPr>
              <w:t>仓储管理</w:t>
            </w:r>
          </w:p>
        </w:tc>
        <w:tc>
          <w:tcPr>
            <w:tcW w:w="4148" w:type="dxa"/>
          </w:tcPr>
          <w:p>
            <w:pPr>
              <w:spacing w:line="360" w:lineRule="auto"/>
              <w:jc w:val="center"/>
              <w:rPr>
                <w:color w:val="auto"/>
              </w:rPr>
            </w:pPr>
            <w:r>
              <w:rPr>
                <w:color w:val="auto"/>
              </w:rPr>
              <w:t xml:space="preserve">（  </w:t>
            </w:r>
            <w:r>
              <w:rPr>
                <w:rFonts w:hint="eastAsia"/>
                <w:color w:val="auto"/>
              </w:rPr>
              <w:t>D</w:t>
            </w:r>
            <w:r>
              <w:rPr>
                <w:color w:val="auto"/>
              </w:rPr>
              <w:t xml:space="preserve">   ）</w:t>
            </w:r>
          </w:p>
        </w:tc>
      </w:tr>
    </w:tbl>
    <w:p>
      <w:pPr>
        <w:spacing w:line="360" w:lineRule="auto"/>
        <w:jc w:val="left"/>
        <w:rPr>
          <w:rFonts w:ascii="宋体" w:hAnsi="宋体"/>
          <w:color w:val="auto"/>
          <w:sz w:val="22"/>
        </w:rPr>
      </w:pPr>
      <w:r>
        <w:rPr>
          <w:rFonts w:ascii="宋体" w:hAnsi="宋体"/>
          <w:color w:val="auto"/>
          <w:sz w:val="22"/>
        </w:rPr>
        <w:t xml:space="preserve">A.人工工时 </w:t>
      </w:r>
      <w:r>
        <w:rPr>
          <w:rFonts w:hint="eastAsia" w:ascii="宋体" w:hAnsi="宋体"/>
          <w:color w:val="auto"/>
          <w:sz w:val="22"/>
        </w:rPr>
        <w:t xml:space="preserve">       </w:t>
      </w:r>
      <w:r>
        <w:rPr>
          <w:rFonts w:ascii="宋体" w:hAnsi="宋体"/>
          <w:color w:val="auto"/>
          <w:sz w:val="22"/>
        </w:rPr>
        <w:t xml:space="preserve"> B.检验次数 </w:t>
      </w:r>
      <w:r>
        <w:rPr>
          <w:rFonts w:hint="eastAsia" w:ascii="宋体" w:hAnsi="宋体"/>
          <w:color w:val="auto"/>
          <w:sz w:val="22"/>
        </w:rPr>
        <w:t xml:space="preserve">       </w:t>
      </w:r>
      <w:r>
        <w:rPr>
          <w:rFonts w:ascii="宋体" w:hAnsi="宋体"/>
          <w:color w:val="auto"/>
          <w:sz w:val="22"/>
        </w:rPr>
        <w:t xml:space="preserve"> C.订单数量</w:t>
      </w:r>
      <w:r>
        <w:rPr>
          <w:rFonts w:hint="eastAsia" w:ascii="宋体" w:hAnsi="宋体"/>
          <w:color w:val="auto"/>
          <w:sz w:val="22"/>
        </w:rPr>
        <w:t xml:space="preserve">       </w:t>
      </w:r>
      <w:r>
        <w:rPr>
          <w:rFonts w:ascii="宋体" w:hAnsi="宋体"/>
          <w:color w:val="auto"/>
          <w:sz w:val="22"/>
        </w:rPr>
        <w:t xml:space="preserve">  D.租赁仓库面积</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（3）</w:t>
      </w:r>
      <w:r>
        <w:rPr>
          <w:rFonts w:ascii="宋体" w:hAnsi="宋体"/>
          <w:color w:val="auto"/>
          <w:sz w:val="22"/>
        </w:rPr>
        <w:t>使用作业分配系数计算公式，计算并填写作业分配系数表</w:t>
      </w:r>
      <w:r>
        <w:rPr>
          <w:rFonts w:hint="eastAsia" w:ascii="宋体" w:hAnsi="宋体"/>
          <w:color w:val="auto"/>
          <w:sz w:val="22"/>
        </w:rPr>
        <w:t>。（每空0.</w:t>
      </w:r>
      <w:r>
        <w:rPr>
          <w:rFonts w:ascii="宋体" w:hAnsi="宋体"/>
          <w:color w:val="auto"/>
          <w:sz w:val="22"/>
        </w:rPr>
        <w:t>5</w:t>
      </w:r>
      <w:r>
        <w:rPr>
          <w:rFonts w:hint="eastAsia" w:ascii="宋体" w:hAnsi="宋体"/>
          <w:color w:val="auto"/>
          <w:sz w:val="22"/>
        </w:rPr>
        <w:t>分，共14分）（填写在表6和表7的括号内）</w:t>
      </w:r>
    </w:p>
    <w:p>
      <w:pPr>
        <w:jc w:val="center"/>
        <w:rPr>
          <w:b/>
          <w:bCs/>
          <w:color w:val="auto"/>
          <w:sz w:val="24"/>
          <w:szCs w:val="32"/>
        </w:rPr>
      </w:pPr>
      <w:r>
        <w:rPr>
          <w:rFonts w:hint="eastAsia" w:ascii="宋体" w:hAnsi="宋体" w:cs="宋体"/>
          <w:b/>
          <w:bCs/>
          <w:color w:val="auto"/>
          <w:position w:val="-26"/>
          <w:szCs w:val="21"/>
        </w:rPr>
        <w:object>
          <v:shape id="_x0000_i1025" o:spt="75" type="#_x0000_t75" style="height:33.35pt;width:136.6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pacing w:line="360" w:lineRule="auto"/>
        <w:jc w:val="center"/>
        <w:rPr>
          <w:rFonts w:ascii="宋体" w:hAnsi="宋体"/>
          <w:color w:val="auto"/>
          <w:sz w:val="22"/>
        </w:rPr>
      </w:pPr>
      <w:r>
        <w:rPr>
          <w:rFonts w:ascii="宋体" w:hAnsi="宋体"/>
          <w:color w:val="auto"/>
          <w:sz w:val="22"/>
        </w:rPr>
        <w:t>表</w:t>
      </w:r>
      <w:r>
        <w:rPr>
          <w:rFonts w:hint="eastAsia" w:ascii="宋体" w:hAnsi="宋体"/>
          <w:color w:val="auto"/>
          <w:sz w:val="22"/>
        </w:rPr>
        <w:t>6</w:t>
      </w:r>
      <w:r>
        <w:rPr>
          <w:rFonts w:ascii="宋体" w:hAnsi="宋体"/>
          <w:color w:val="auto"/>
          <w:sz w:val="22"/>
        </w:rPr>
        <w:t xml:space="preserve"> 作业分配系数表</w:t>
      </w:r>
    </w:p>
    <w:tbl>
      <w:tblPr>
        <w:tblStyle w:val="7"/>
        <w:tblW w:w="8355" w:type="dxa"/>
        <w:tblInd w:w="-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1273"/>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0" w:type="dxa"/>
          </w:tcPr>
          <w:p>
            <w:pPr>
              <w:spacing w:line="360" w:lineRule="auto"/>
              <w:jc w:val="center"/>
              <w:rPr>
                <w:color w:val="auto"/>
              </w:rPr>
            </w:pPr>
            <w:r>
              <w:rPr>
                <w:color w:val="auto"/>
              </w:rPr>
              <w:t>作业</w:t>
            </w:r>
          </w:p>
        </w:tc>
        <w:tc>
          <w:tcPr>
            <w:tcW w:w="1273" w:type="dxa"/>
          </w:tcPr>
          <w:p>
            <w:pPr>
              <w:spacing w:line="360" w:lineRule="auto"/>
              <w:jc w:val="center"/>
              <w:rPr>
                <w:color w:val="auto"/>
              </w:rPr>
            </w:pPr>
            <w:r>
              <w:rPr>
                <w:color w:val="auto"/>
              </w:rPr>
              <w:t>订单处理</w:t>
            </w:r>
          </w:p>
        </w:tc>
        <w:tc>
          <w:tcPr>
            <w:tcW w:w="1383" w:type="dxa"/>
          </w:tcPr>
          <w:p>
            <w:pPr>
              <w:spacing w:line="360" w:lineRule="auto"/>
              <w:jc w:val="center"/>
              <w:rPr>
                <w:color w:val="auto"/>
              </w:rPr>
            </w:pPr>
            <w:r>
              <w:rPr>
                <w:color w:val="auto"/>
              </w:rPr>
              <w:t>货物验收</w:t>
            </w:r>
          </w:p>
        </w:tc>
        <w:tc>
          <w:tcPr>
            <w:tcW w:w="1383" w:type="dxa"/>
          </w:tcPr>
          <w:p>
            <w:pPr>
              <w:spacing w:line="360" w:lineRule="auto"/>
              <w:jc w:val="center"/>
              <w:rPr>
                <w:color w:val="auto"/>
              </w:rPr>
            </w:pPr>
            <w:r>
              <w:rPr>
                <w:color w:val="auto"/>
              </w:rPr>
              <w:t>货物进出库</w:t>
            </w:r>
          </w:p>
        </w:tc>
        <w:tc>
          <w:tcPr>
            <w:tcW w:w="1383" w:type="dxa"/>
          </w:tcPr>
          <w:p>
            <w:pPr>
              <w:spacing w:line="360" w:lineRule="auto"/>
              <w:jc w:val="center"/>
              <w:rPr>
                <w:color w:val="auto"/>
              </w:rPr>
            </w:pPr>
            <w:r>
              <w:rPr>
                <w:color w:val="auto"/>
              </w:rPr>
              <w:t>仓储管理</w:t>
            </w:r>
          </w:p>
        </w:tc>
        <w:tc>
          <w:tcPr>
            <w:tcW w:w="1383" w:type="dxa"/>
          </w:tcPr>
          <w:p>
            <w:pPr>
              <w:spacing w:line="360" w:lineRule="auto"/>
              <w:jc w:val="center"/>
              <w:rPr>
                <w:color w:val="auto"/>
              </w:rPr>
            </w:pPr>
            <w:r>
              <w:rPr>
                <w:color w:val="auto"/>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550" w:type="dxa"/>
          </w:tcPr>
          <w:p>
            <w:pPr>
              <w:spacing w:line="360" w:lineRule="auto"/>
              <w:jc w:val="center"/>
              <w:rPr>
                <w:color w:val="auto"/>
              </w:rPr>
            </w:pPr>
            <w:r>
              <w:rPr>
                <w:color w:val="auto"/>
              </w:rPr>
              <w:t>作业成本</w:t>
            </w:r>
          </w:p>
        </w:tc>
        <w:tc>
          <w:tcPr>
            <w:tcW w:w="1273" w:type="dxa"/>
          </w:tcPr>
          <w:p>
            <w:pPr>
              <w:spacing w:line="360" w:lineRule="auto"/>
              <w:jc w:val="center"/>
              <w:rPr>
                <w:color w:val="auto"/>
              </w:rPr>
            </w:pPr>
            <w:r>
              <w:rPr>
                <w:color w:val="auto"/>
              </w:rPr>
              <w:t>32000</w:t>
            </w:r>
          </w:p>
        </w:tc>
        <w:tc>
          <w:tcPr>
            <w:tcW w:w="1383" w:type="dxa"/>
          </w:tcPr>
          <w:p>
            <w:pPr>
              <w:spacing w:line="360" w:lineRule="auto"/>
              <w:jc w:val="center"/>
              <w:rPr>
                <w:color w:val="auto"/>
              </w:rPr>
            </w:pPr>
            <w:r>
              <w:rPr>
                <w:color w:val="auto"/>
              </w:rPr>
              <w:t>（</w:t>
            </w:r>
            <w:r>
              <w:rPr>
                <w:rFonts w:hint="eastAsia"/>
                <w:color w:val="auto"/>
              </w:rPr>
              <w:t xml:space="preserve">58000  </w:t>
            </w:r>
            <w:r>
              <w:rPr>
                <w:color w:val="auto"/>
              </w:rPr>
              <w:t>）</w:t>
            </w:r>
          </w:p>
        </w:tc>
        <w:tc>
          <w:tcPr>
            <w:tcW w:w="1383" w:type="dxa"/>
          </w:tcPr>
          <w:p>
            <w:pPr>
              <w:spacing w:line="360" w:lineRule="auto"/>
              <w:jc w:val="center"/>
              <w:rPr>
                <w:color w:val="auto"/>
              </w:rPr>
            </w:pPr>
            <w:r>
              <w:rPr>
                <w:rFonts w:hint="eastAsia"/>
                <w:color w:val="auto"/>
              </w:rPr>
              <w:t>780</w:t>
            </w:r>
            <w:r>
              <w:rPr>
                <w:color w:val="auto"/>
              </w:rPr>
              <w:t>00</w:t>
            </w:r>
          </w:p>
        </w:tc>
        <w:tc>
          <w:tcPr>
            <w:tcW w:w="1383" w:type="dxa"/>
          </w:tcPr>
          <w:p>
            <w:pPr>
              <w:spacing w:line="360" w:lineRule="auto"/>
              <w:jc w:val="center"/>
              <w:rPr>
                <w:color w:val="auto"/>
              </w:rPr>
            </w:pPr>
            <w:r>
              <w:rPr>
                <w:rFonts w:hint="eastAsia"/>
                <w:color w:val="auto"/>
              </w:rPr>
              <w:t>92</w:t>
            </w:r>
            <w:r>
              <w:rPr>
                <w:color w:val="auto"/>
              </w:rPr>
              <w:t>000</w:t>
            </w:r>
          </w:p>
        </w:tc>
        <w:tc>
          <w:tcPr>
            <w:tcW w:w="1383" w:type="dxa"/>
            <w:shd w:val="clear" w:color="auto" w:fill="FFFFFF" w:themeFill="background1"/>
          </w:tcPr>
          <w:p>
            <w:pPr>
              <w:spacing w:line="360" w:lineRule="auto"/>
              <w:jc w:val="center"/>
              <w:rPr>
                <w:color w:val="auto"/>
              </w:rPr>
            </w:pPr>
            <w:r>
              <w:rPr>
                <w:color w:val="auto"/>
              </w:rPr>
              <w:t>2</w:t>
            </w:r>
            <w:r>
              <w:rPr>
                <w:rFonts w:hint="eastAsia"/>
                <w:color w:val="auto"/>
              </w:rPr>
              <w:t>6</w:t>
            </w:r>
            <w:r>
              <w:rPr>
                <w:color w:val="auto"/>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0" w:type="dxa"/>
          </w:tcPr>
          <w:p>
            <w:pPr>
              <w:spacing w:line="360" w:lineRule="auto"/>
              <w:jc w:val="center"/>
              <w:rPr>
                <w:color w:val="auto"/>
              </w:rPr>
            </w:pPr>
            <w:r>
              <w:rPr>
                <w:color w:val="auto"/>
              </w:rPr>
              <w:t>作业量</w:t>
            </w:r>
          </w:p>
        </w:tc>
        <w:tc>
          <w:tcPr>
            <w:tcW w:w="1273" w:type="dxa"/>
          </w:tcPr>
          <w:p>
            <w:pPr>
              <w:spacing w:line="360" w:lineRule="auto"/>
              <w:jc w:val="center"/>
              <w:rPr>
                <w:color w:val="auto"/>
              </w:rPr>
            </w:pPr>
            <w:r>
              <w:rPr>
                <w:color w:val="auto"/>
              </w:rPr>
              <w:t>16000</w:t>
            </w:r>
          </w:p>
        </w:tc>
        <w:tc>
          <w:tcPr>
            <w:tcW w:w="1383" w:type="dxa"/>
          </w:tcPr>
          <w:p>
            <w:pPr>
              <w:spacing w:line="360" w:lineRule="auto"/>
              <w:jc w:val="center"/>
              <w:rPr>
                <w:color w:val="auto"/>
              </w:rPr>
            </w:pPr>
            <w:r>
              <w:rPr>
                <w:color w:val="auto"/>
              </w:rPr>
              <w:t>（</w:t>
            </w:r>
            <w:r>
              <w:rPr>
                <w:rFonts w:hint="eastAsia"/>
                <w:color w:val="auto"/>
              </w:rPr>
              <w:t xml:space="preserve"> 1000  </w:t>
            </w:r>
            <w:r>
              <w:rPr>
                <w:color w:val="auto"/>
              </w:rPr>
              <w:t>）</w:t>
            </w:r>
          </w:p>
        </w:tc>
        <w:tc>
          <w:tcPr>
            <w:tcW w:w="1383" w:type="dxa"/>
          </w:tcPr>
          <w:p>
            <w:pPr>
              <w:spacing w:line="360" w:lineRule="auto"/>
              <w:jc w:val="center"/>
              <w:rPr>
                <w:color w:val="auto"/>
              </w:rPr>
            </w:pPr>
            <w:r>
              <w:rPr>
                <w:color w:val="auto"/>
              </w:rPr>
              <w:t>（</w:t>
            </w:r>
            <w:r>
              <w:rPr>
                <w:rFonts w:hint="eastAsia"/>
                <w:color w:val="auto"/>
              </w:rPr>
              <w:t xml:space="preserve">1500 </w:t>
            </w:r>
            <w:r>
              <w:rPr>
                <w:color w:val="auto"/>
              </w:rPr>
              <w:t>）</w:t>
            </w:r>
          </w:p>
        </w:tc>
        <w:tc>
          <w:tcPr>
            <w:tcW w:w="1383" w:type="dxa"/>
          </w:tcPr>
          <w:p>
            <w:pPr>
              <w:spacing w:line="360" w:lineRule="auto"/>
              <w:jc w:val="center"/>
              <w:rPr>
                <w:color w:val="auto"/>
              </w:rPr>
            </w:pPr>
            <w:r>
              <w:rPr>
                <w:color w:val="auto"/>
              </w:rPr>
              <w:t>（</w:t>
            </w:r>
            <w:r>
              <w:rPr>
                <w:rFonts w:hint="eastAsia"/>
                <w:color w:val="auto"/>
              </w:rPr>
              <w:t xml:space="preserve">23000 </w:t>
            </w:r>
            <w:r>
              <w:rPr>
                <w:color w:val="auto"/>
              </w:rPr>
              <w:t>）</w:t>
            </w:r>
          </w:p>
        </w:tc>
        <w:tc>
          <w:tcPr>
            <w:tcW w:w="1383" w:type="dxa"/>
            <w:shd w:val="clear" w:color="auto" w:fill="FFFFFF" w:themeFill="background1"/>
          </w:tcPr>
          <w:p>
            <w:pPr>
              <w:spacing w:line="360" w:lineRule="auto"/>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0" w:type="dxa"/>
          </w:tcPr>
          <w:p>
            <w:pPr>
              <w:spacing w:line="360" w:lineRule="auto"/>
              <w:jc w:val="center"/>
              <w:rPr>
                <w:color w:val="auto"/>
              </w:rPr>
            </w:pPr>
            <w:r>
              <w:rPr>
                <w:color w:val="auto"/>
              </w:rPr>
              <w:t>作业分配系数</w:t>
            </w:r>
          </w:p>
        </w:tc>
        <w:tc>
          <w:tcPr>
            <w:tcW w:w="1273" w:type="dxa"/>
          </w:tcPr>
          <w:p>
            <w:pPr>
              <w:spacing w:line="360" w:lineRule="auto"/>
              <w:jc w:val="center"/>
              <w:rPr>
                <w:color w:val="auto"/>
              </w:rPr>
            </w:pPr>
            <w:r>
              <w:rPr>
                <w:color w:val="auto"/>
              </w:rPr>
              <w:t>2</w:t>
            </w:r>
          </w:p>
        </w:tc>
        <w:tc>
          <w:tcPr>
            <w:tcW w:w="1383" w:type="dxa"/>
          </w:tcPr>
          <w:p>
            <w:pPr>
              <w:spacing w:line="360" w:lineRule="auto"/>
              <w:jc w:val="center"/>
              <w:rPr>
                <w:color w:val="auto"/>
              </w:rPr>
            </w:pPr>
            <w:r>
              <w:rPr>
                <w:color w:val="auto"/>
              </w:rPr>
              <w:t>（</w:t>
            </w:r>
            <w:r>
              <w:rPr>
                <w:rFonts w:hint="eastAsia"/>
                <w:color w:val="auto"/>
              </w:rPr>
              <w:t xml:space="preserve">  58  </w:t>
            </w:r>
            <w:r>
              <w:rPr>
                <w:color w:val="auto"/>
              </w:rPr>
              <w:t>）</w:t>
            </w:r>
          </w:p>
        </w:tc>
        <w:tc>
          <w:tcPr>
            <w:tcW w:w="1383" w:type="dxa"/>
          </w:tcPr>
          <w:p>
            <w:pPr>
              <w:spacing w:line="360" w:lineRule="auto"/>
              <w:jc w:val="center"/>
              <w:rPr>
                <w:color w:val="auto"/>
              </w:rPr>
            </w:pPr>
            <w:r>
              <w:rPr>
                <w:color w:val="auto"/>
              </w:rPr>
              <w:t>（</w:t>
            </w:r>
            <w:r>
              <w:rPr>
                <w:rFonts w:hint="eastAsia"/>
                <w:color w:val="auto"/>
              </w:rPr>
              <w:t xml:space="preserve">  52  </w:t>
            </w:r>
            <w:r>
              <w:rPr>
                <w:color w:val="auto"/>
              </w:rPr>
              <w:t>）</w:t>
            </w:r>
          </w:p>
        </w:tc>
        <w:tc>
          <w:tcPr>
            <w:tcW w:w="1383" w:type="dxa"/>
          </w:tcPr>
          <w:p>
            <w:pPr>
              <w:spacing w:line="360" w:lineRule="auto"/>
              <w:jc w:val="center"/>
              <w:rPr>
                <w:color w:val="auto"/>
              </w:rPr>
            </w:pPr>
            <w:r>
              <w:rPr>
                <w:color w:val="auto"/>
              </w:rPr>
              <w:t>（</w:t>
            </w:r>
            <w:r>
              <w:rPr>
                <w:rFonts w:hint="eastAsia"/>
                <w:color w:val="auto"/>
              </w:rPr>
              <w:t xml:space="preserve">   4   </w:t>
            </w:r>
            <w:r>
              <w:rPr>
                <w:color w:val="auto"/>
              </w:rPr>
              <w:t>）</w:t>
            </w:r>
          </w:p>
        </w:tc>
        <w:tc>
          <w:tcPr>
            <w:tcW w:w="1383" w:type="dxa"/>
            <w:shd w:val="clear" w:color="auto" w:fill="FFFFFF" w:themeFill="background1"/>
          </w:tcPr>
          <w:p>
            <w:pPr>
              <w:spacing w:line="360" w:lineRule="auto"/>
              <w:jc w:val="center"/>
              <w:rPr>
                <w:color w:val="auto"/>
              </w:rPr>
            </w:pPr>
          </w:p>
        </w:tc>
      </w:tr>
    </w:tbl>
    <w:p>
      <w:pPr>
        <w:widowControl/>
        <w:jc w:val="left"/>
        <w:rPr>
          <w:color w:val="auto"/>
        </w:rPr>
      </w:pPr>
    </w:p>
    <w:p>
      <w:pPr>
        <w:spacing w:line="360" w:lineRule="auto"/>
        <w:jc w:val="center"/>
        <w:rPr>
          <w:rFonts w:ascii="宋体" w:hAnsi="宋体"/>
          <w:color w:val="auto"/>
          <w:sz w:val="22"/>
        </w:rPr>
      </w:pPr>
      <w:r>
        <w:rPr>
          <w:rFonts w:ascii="宋体" w:hAnsi="宋体"/>
          <w:color w:val="auto"/>
          <w:sz w:val="22"/>
        </w:rPr>
        <w:t>表</w:t>
      </w:r>
      <w:r>
        <w:rPr>
          <w:rFonts w:hint="eastAsia" w:ascii="宋体" w:hAnsi="宋体"/>
          <w:color w:val="auto"/>
          <w:sz w:val="22"/>
        </w:rPr>
        <w:t>7</w:t>
      </w:r>
      <w:r>
        <w:rPr>
          <w:rFonts w:ascii="宋体" w:hAnsi="宋体"/>
          <w:color w:val="auto"/>
          <w:sz w:val="22"/>
        </w:rPr>
        <w:t>客户实际服务成本表</w:t>
      </w:r>
    </w:p>
    <w:tbl>
      <w:tblPr>
        <w:tblStyle w:val="7"/>
        <w:tblpPr w:leftFromText="180" w:rightFromText="180" w:vertAnchor="text" w:horzAnchor="page" w:tblpXSpec="center" w:tblpY="306"/>
        <w:tblOverlap w:val="never"/>
        <w:tblW w:w="8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000"/>
        <w:gridCol w:w="1420"/>
        <w:gridCol w:w="1300"/>
        <w:gridCol w:w="1600"/>
        <w:gridCol w:w="1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vMerge w:val="restart"/>
            <w:vAlign w:val="center"/>
          </w:tcPr>
          <w:p>
            <w:pPr>
              <w:spacing w:line="360" w:lineRule="auto"/>
              <w:jc w:val="center"/>
              <w:rPr>
                <w:color w:val="auto"/>
              </w:rPr>
            </w:pPr>
            <w:r>
              <w:rPr>
                <w:color w:val="auto"/>
              </w:rPr>
              <w:t>作业</w:t>
            </w:r>
          </w:p>
        </w:tc>
        <w:tc>
          <w:tcPr>
            <w:tcW w:w="1000" w:type="dxa"/>
            <w:vMerge w:val="restart"/>
            <w:vAlign w:val="center"/>
          </w:tcPr>
          <w:p>
            <w:pPr>
              <w:spacing w:line="360" w:lineRule="auto"/>
              <w:jc w:val="center"/>
              <w:rPr>
                <w:color w:val="auto"/>
              </w:rPr>
            </w:pPr>
            <w:r>
              <w:rPr>
                <w:color w:val="auto"/>
              </w:rPr>
              <w:t>作业分配系数</w:t>
            </w:r>
          </w:p>
        </w:tc>
        <w:tc>
          <w:tcPr>
            <w:tcW w:w="2720" w:type="dxa"/>
            <w:gridSpan w:val="2"/>
            <w:vAlign w:val="center"/>
          </w:tcPr>
          <w:p>
            <w:pPr>
              <w:spacing w:line="360" w:lineRule="auto"/>
              <w:jc w:val="center"/>
              <w:rPr>
                <w:color w:val="auto"/>
              </w:rPr>
            </w:pPr>
            <w:r>
              <w:rPr>
                <w:color w:val="auto"/>
              </w:rPr>
              <w:t>实际耗用成本动因</w:t>
            </w:r>
            <w:r>
              <w:rPr>
                <w:rFonts w:hint="eastAsia"/>
                <w:color w:val="auto"/>
              </w:rPr>
              <w:t>数</w:t>
            </w:r>
          </w:p>
        </w:tc>
        <w:tc>
          <w:tcPr>
            <w:tcW w:w="3030" w:type="dxa"/>
            <w:gridSpan w:val="2"/>
            <w:vAlign w:val="center"/>
          </w:tcPr>
          <w:p>
            <w:pPr>
              <w:spacing w:line="360" w:lineRule="auto"/>
              <w:jc w:val="center"/>
              <w:rPr>
                <w:color w:val="auto"/>
              </w:rPr>
            </w:pPr>
            <w:r>
              <w:rPr>
                <w:color w:val="auto"/>
              </w:rPr>
              <w:t>实际成本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vMerge w:val="continue"/>
            <w:vAlign w:val="center"/>
          </w:tcPr>
          <w:p>
            <w:pPr>
              <w:spacing w:line="360" w:lineRule="auto"/>
              <w:jc w:val="center"/>
              <w:rPr>
                <w:color w:val="auto"/>
              </w:rPr>
            </w:pPr>
          </w:p>
        </w:tc>
        <w:tc>
          <w:tcPr>
            <w:tcW w:w="1000" w:type="dxa"/>
            <w:vMerge w:val="continue"/>
            <w:vAlign w:val="center"/>
          </w:tcPr>
          <w:p>
            <w:pPr>
              <w:spacing w:line="360" w:lineRule="auto"/>
              <w:jc w:val="center"/>
              <w:rPr>
                <w:color w:val="auto"/>
              </w:rPr>
            </w:pPr>
          </w:p>
        </w:tc>
        <w:tc>
          <w:tcPr>
            <w:tcW w:w="1420" w:type="dxa"/>
            <w:vAlign w:val="center"/>
          </w:tcPr>
          <w:p>
            <w:pPr>
              <w:widowControl/>
              <w:spacing w:line="360" w:lineRule="auto"/>
              <w:jc w:val="center"/>
              <w:textAlignment w:val="top"/>
              <w:rPr>
                <w:color w:val="auto"/>
              </w:rPr>
            </w:pPr>
            <w:r>
              <w:rPr>
                <w:rFonts w:hint="eastAsia"/>
                <w:color w:val="auto"/>
              </w:rPr>
              <w:t>乐业</w:t>
            </w:r>
          </w:p>
        </w:tc>
        <w:tc>
          <w:tcPr>
            <w:tcW w:w="1300" w:type="dxa"/>
            <w:vAlign w:val="center"/>
          </w:tcPr>
          <w:p>
            <w:pPr>
              <w:widowControl/>
              <w:spacing w:line="360" w:lineRule="auto"/>
              <w:jc w:val="center"/>
              <w:textAlignment w:val="top"/>
              <w:rPr>
                <w:color w:val="auto"/>
              </w:rPr>
            </w:pPr>
            <w:r>
              <w:rPr>
                <w:rFonts w:hint="eastAsia"/>
                <w:color w:val="auto"/>
              </w:rPr>
              <w:t>敬业</w:t>
            </w:r>
          </w:p>
        </w:tc>
        <w:tc>
          <w:tcPr>
            <w:tcW w:w="1600" w:type="dxa"/>
            <w:vAlign w:val="center"/>
          </w:tcPr>
          <w:p>
            <w:pPr>
              <w:widowControl/>
              <w:spacing w:line="360" w:lineRule="auto"/>
              <w:jc w:val="center"/>
              <w:textAlignment w:val="top"/>
              <w:rPr>
                <w:color w:val="auto"/>
              </w:rPr>
            </w:pPr>
            <w:r>
              <w:rPr>
                <w:rFonts w:hint="eastAsia"/>
                <w:color w:val="auto"/>
              </w:rPr>
              <w:t>乐业</w:t>
            </w:r>
          </w:p>
        </w:tc>
        <w:tc>
          <w:tcPr>
            <w:tcW w:w="1430" w:type="dxa"/>
            <w:vAlign w:val="center"/>
          </w:tcPr>
          <w:p>
            <w:pPr>
              <w:widowControl/>
              <w:spacing w:line="360" w:lineRule="auto"/>
              <w:jc w:val="center"/>
              <w:textAlignment w:val="top"/>
              <w:rPr>
                <w:color w:val="auto"/>
              </w:rPr>
            </w:pPr>
            <w:r>
              <w:rPr>
                <w:rFonts w:hint="eastAsia"/>
                <w:color w:val="auto"/>
              </w:rPr>
              <w:t>敬业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vAlign w:val="center"/>
          </w:tcPr>
          <w:p>
            <w:pPr>
              <w:spacing w:line="360" w:lineRule="auto"/>
              <w:jc w:val="center"/>
              <w:rPr>
                <w:color w:val="auto"/>
              </w:rPr>
            </w:pPr>
            <w:r>
              <w:rPr>
                <w:color w:val="auto"/>
              </w:rPr>
              <w:t>订单处理</w:t>
            </w:r>
          </w:p>
        </w:tc>
        <w:tc>
          <w:tcPr>
            <w:tcW w:w="1000" w:type="dxa"/>
            <w:vAlign w:val="center"/>
          </w:tcPr>
          <w:p>
            <w:pPr>
              <w:spacing w:line="360" w:lineRule="auto"/>
              <w:jc w:val="center"/>
              <w:rPr>
                <w:color w:val="auto"/>
              </w:rPr>
            </w:pPr>
            <w:r>
              <w:rPr>
                <w:color w:val="auto"/>
              </w:rPr>
              <w:t>2</w:t>
            </w:r>
          </w:p>
        </w:tc>
        <w:tc>
          <w:tcPr>
            <w:tcW w:w="1420" w:type="dxa"/>
          </w:tcPr>
          <w:p>
            <w:pPr>
              <w:spacing w:line="360" w:lineRule="auto"/>
              <w:jc w:val="center"/>
              <w:rPr>
                <w:color w:val="auto"/>
              </w:rPr>
            </w:pPr>
            <w:r>
              <w:rPr>
                <w:color w:val="auto"/>
              </w:rPr>
              <w:t>（</w:t>
            </w:r>
            <w:r>
              <w:rPr>
                <w:rFonts w:hint="eastAsia"/>
                <w:color w:val="auto"/>
              </w:rPr>
              <w:t xml:space="preserve">10000  </w:t>
            </w:r>
            <w:r>
              <w:rPr>
                <w:color w:val="auto"/>
              </w:rPr>
              <w:t>）</w:t>
            </w:r>
          </w:p>
        </w:tc>
        <w:tc>
          <w:tcPr>
            <w:tcW w:w="1300" w:type="dxa"/>
          </w:tcPr>
          <w:p>
            <w:pPr>
              <w:spacing w:line="360" w:lineRule="auto"/>
              <w:jc w:val="center"/>
              <w:rPr>
                <w:color w:val="auto"/>
              </w:rPr>
            </w:pPr>
            <w:r>
              <w:rPr>
                <w:color w:val="auto"/>
              </w:rPr>
              <w:t>（</w:t>
            </w:r>
            <w:r>
              <w:rPr>
                <w:rFonts w:hint="eastAsia"/>
                <w:color w:val="auto"/>
              </w:rPr>
              <w:t xml:space="preserve">6000 </w:t>
            </w:r>
            <w:r>
              <w:rPr>
                <w:color w:val="auto"/>
              </w:rPr>
              <w:t>）</w:t>
            </w:r>
          </w:p>
        </w:tc>
        <w:tc>
          <w:tcPr>
            <w:tcW w:w="1600" w:type="dxa"/>
          </w:tcPr>
          <w:p>
            <w:pPr>
              <w:spacing w:line="360" w:lineRule="auto"/>
              <w:jc w:val="center"/>
              <w:rPr>
                <w:color w:val="auto"/>
              </w:rPr>
            </w:pPr>
            <w:r>
              <w:rPr>
                <w:color w:val="auto"/>
              </w:rPr>
              <w:t>（</w:t>
            </w:r>
            <w:r>
              <w:rPr>
                <w:rFonts w:hint="eastAsia"/>
                <w:color w:val="auto"/>
              </w:rPr>
              <w:t xml:space="preserve">20000  </w:t>
            </w:r>
            <w:r>
              <w:rPr>
                <w:color w:val="auto"/>
              </w:rPr>
              <w:t>）</w:t>
            </w:r>
          </w:p>
        </w:tc>
        <w:tc>
          <w:tcPr>
            <w:tcW w:w="1430" w:type="dxa"/>
          </w:tcPr>
          <w:p>
            <w:pPr>
              <w:spacing w:line="360" w:lineRule="auto"/>
              <w:jc w:val="center"/>
              <w:rPr>
                <w:color w:val="auto"/>
              </w:rPr>
            </w:pPr>
            <w:r>
              <w:rPr>
                <w:color w:val="auto"/>
              </w:rPr>
              <w:t>（</w:t>
            </w:r>
            <w:r>
              <w:rPr>
                <w:rFonts w:hint="eastAsia"/>
                <w:color w:val="auto"/>
              </w:rPr>
              <w:t xml:space="preserve">12000 </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vAlign w:val="center"/>
          </w:tcPr>
          <w:p>
            <w:pPr>
              <w:spacing w:line="360" w:lineRule="auto"/>
              <w:jc w:val="center"/>
              <w:rPr>
                <w:color w:val="auto"/>
              </w:rPr>
            </w:pPr>
            <w:r>
              <w:rPr>
                <w:color w:val="auto"/>
              </w:rPr>
              <w:t>质量检验</w:t>
            </w:r>
          </w:p>
        </w:tc>
        <w:tc>
          <w:tcPr>
            <w:tcW w:w="1000" w:type="dxa"/>
            <w:vAlign w:val="center"/>
          </w:tcPr>
          <w:p>
            <w:pPr>
              <w:spacing w:line="360" w:lineRule="auto"/>
              <w:jc w:val="center"/>
              <w:rPr>
                <w:color w:val="auto"/>
              </w:rPr>
            </w:pPr>
            <w:r>
              <w:rPr>
                <w:color w:val="auto"/>
              </w:rPr>
              <w:t>（</w:t>
            </w:r>
            <w:r>
              <w:rPr>
                <w:rFonts w:hint="eastAsia"/>
                <w:color w:val="auto"/>
              </w:rPr>
              <w:t>58</w:t>
            </w:r>
            <w:r>
              <w:rPr>
                <w:color w:val="auto"/>
              </w:rPr>
              <w:t>）</w:t>
            </w:r>
          </w:p>
        </w:tc>
        <w:tc>
          <w:tcPr>
            <w:tcW w:w="1420" w:type="dxa"/>
          </w:tcPr>
          <w:p>
            <w:pPr>
              <w:spacing w:line="360" w:lineRule="auto"/>
              <w:jc w:val="center"/>
              <w:rPr>
                <w:color w:val="auto"/>
              </w:rPr>
            </w:pPr>
            <w:r>
              <w:rPr>
                <w:color w:val="auto"/>
              </w:rPr>
              <w:t>（</w:t>
            </w:r>
            <w:r>
              <w:rPr>
                <w:rFonts w:hint="eastAsia"/>
                <w:color w:val="auto"/>
              </w:rPr>
              <w:t xml:space="preserve">600  </w:t>
            </w:r>
            <w:r>
              <w:rPr>
                <w:color w:val="auto"/>
              </w:rPr>
              <w:t>）</w:t>
            </w:r>
          </w:p>
        </w:tc>
        <w:tc>
          <w:tcPr>
            <w:tcW w:w="1300" w:type="dxa"/>
          </w:tcPr>
          <w:p>
            <w:pPr>
              <w:spacing w:line="360" w:lineRule="auto"/>
              <w:jc w:val="center"/>
              <w:rPr>
                <w:color w:val="auto"/>
              </w:rPr>
            </w:pPr>
            <w:r>
              <w:rPr>
                <w:color w:val="auto"/>
              </w:rPr>
              <w:t>（</w:t>
            </w:r>
            <w:r>
              <w:rPr>
                <w:rFonts w:hint="eastAsia"/>
                <w:color w:val="auto"/>
              </w:rPr>
              <w:t xml:space="preserve">400  </w:t>
            </w:r>
            <w:r>
              <w:rPr>
                <w:color w:val="auto"/>
              </w:rPr>
              <w:t>）</w:t>
            </w:r>
          </w:p>
        </w:tc>
        <w:tc>
          <w:tcPr>
            <w:tcW w:w="1600" w:type="dxa"/>
          </w:tcPr>
          <w:p>
            <w:pPr>
              <w:spacing w:line="360" w:lineRule="auto"/>
              <w:jc w:val="center"/>
              <w:rPr>
                <w:color w:val="auto"/>
              </w:rPr>
            </w:pPr>
            <w:r>
              <w:rPr>
                <w:color w:val="auto"/>
              </w:rPr>
              <w:t>（</w:t>
            </w:r>
            <w:r>
              <w:rPr>
                <w:rFonts w:hint="eastAsia"/>
                <w:color w:val="auto"/>
              </w:rPr>
              <w:t xml:space="preserve">34800 </w:t>
            </w:r>
            <w:r>
              <w:rPr>
                <w:color w:val="auto"/>
              </w:rPr>
              <w:t>）</w:t>
            </w:r>
          </w:p>
        </w:tc>
        <w:tc>
          <w:tcPr>
            <w:tcW w:w="1430" w:type="dxa"/>
          </w:tcPr>
          <w:p>
            <w:pPr>
              <w:spacing w:line="360" w:lineRule="auto"/>
              <w:jc w:val="center"/>
              <w:rPr>
                <w:color w:val="auto"/>
              </w:rPr>
            </w:pPr>
            <w:r>
              <w:rPr>
                <w:color w:val="auto"/>
              </w:rPr>
              <w:t>（</w:t>
            </w:r>
            <w:r>
              <w:rPr>
                <w:rFonts w:hint="eastAsia"/>
                <w:color w:val="auto"/>
              </w:rPr>
              <w:t xml:space="preserve">23200  </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vAlign w:val="center"/>
          </w:tcPr>
          <w:p>
            <w:pPr>
              <w:spacing w:line="360" w:lineRule="auto"/>
              <w:jc w:val="center"/>
              <w:rPr>
                <w:color w:val="auto"/>
              </w:rPr>
            </w:pPr>
            <w:r>
              <w:rPr>
                <w:color w:val="auto"/>
              </w:rPr>
              <w:t>货物进出库</w:t>
            </w:r>
          </w:p>
        </w:tc>
        <w:tc>
          <w:tcPr>
            <w:tcW w:w="1000" w:type="dxa"/>
            <w:vAlign w:val="center"/>
          </w:tcPr>
          <w:p>
            <w:pPr>
              <w:spacing w:line="360" w:lineRule="auto"/>
              <w:jc w:val="center"/>
              <w:rPr>
                <w:color w:val="auto"/>
              </w:rPr>
            </w:pPr>
            <w:r>
              <w:rPr>
                <w:rFonts w:hint="eastAsia"/>
                <w:color w:val="auto"/>
              </w:rPr>
              <w:t>（ 52 ）</w:t>
            </w:r>
          </w:p>
        </w:tc>
        <w:tc>
          <w:tcPr>
            <w:tcW w:w="1420" w:type="dxa"/>
          </w:tcPr>
          <w:p>
            <w:pPr>
              <w:spacing w:line="360" w:lineRule="auto"/>
              <w:jc w:val="center"/>
              <w:rPr>
                <w:color w:val="auto"/>
              </w:rPr>
            </w:pPr>
            <w:r>
              <w:rPr>
                <w:color w:val="auto"/>
              </w:rPr>
              <w:t>（</w:t>
            </w:r>
            <w:r>
              <w:rPr>
                <w:rFonts w:hint="eastAsia"/>
                <w:color w:val="auto"/>
              </w:rPr>
              <w:t xml:space="preserve">1000  </w:t>
            </w:r>
            <w:r>
              <w:rPr>
                <w:color w:val="auto"/>
              </w:rPr>
              <w:t>）</w:t>
            </w:r>
          </w:p>
        </w:tc>
        <w:tc>
          <w:tcPr>
            <w:tcW w:w="1300" w:type="dxa"/>
          </w:tcPr>
          <w:p>
            <w:pPr>
              <w:spacing w:line="360" w:lineRule="auto"/>
              <w:jc w:val="center"/>
              <w:rPr>
                <w:color w:val="auto"/>
              </w:rPr>
            </w:pPr>
            <w:r>
              <w:rPr>
                <w:color w:val="auto"/>
              </w:rPr>
              <w:t>（</w:t>
            </w:r>
            <w:r>
              <w:rPr>
                <w:rFonts w:hint="eastAsia"/>
                <w:color w:val="auto"/>
              </w:rPr>
              <w:t xml:space="preserve">500   </w:t>
            </w:r>
            <w:r>
              <w:rPr>
                <w:color w:val="auto"/>
              </w:rPr>
              <w:t>）</w:t>
            </w:r>
          </w:p>
        </w:tc>
        <w:tc>
          <w:tcPr>
            <w:tcW w:w="1600" w:type="dxa"/>
          </w:tcPr>
          <w:p>
            <w:pPr>
              <w:spacing w:line="360" w:lineRule="auto"/>
              <w:jc w:val="center"/>
              <w:rPr>
                <w:color w:val="auto"/>
              </w:rPr>
            </w:pPr>
            <w:r>
              <w:rPr>
                <w:color w:val="auto"/>
              </w:rPr>
              <w:t>（</w:t>
            </w:r>
            <w:r>
              <w:rPr>
                <w:rFonts w:hint="eastAsia"/>
                <w:color w:val="auto"/>
              </w:rPr>
              <w:t xml:space="preserve">52000  </w:t>
            </w:r>
            <w:r>
              <w:rPr>
                <w:color w:val="auto"/>
              </w:rPr>
              <w:t>）</w:t>
            </w:r>
          </w:p>
        </w:tc>
        <w:tc>
          <w:tcPr>
            <w:tcW w:w="1430" w:type="dxa"/>
          </w:tcPr>
          <w:p>
            <w:pPr>
              <w:spacing w:line="360" w:lineRule="auto"/>
              <w:jc w:val="center"/>
              <w:rPr>
                <w:color w:val="auto"/>
              </w:rPr>
            </w:pPr>
            <w:r>
              <w:rPr>
                <w:color w:val="auto"/>
              </w:rPr>
              <w:t>（</w:t>
            </w:r>
            <w:r>
              <w:rPr>
                <w:rFonts w:hint="eastAsia"/>
                <w:color w:val="auto"/>
              </w:rPr>
              <w:t xml:space="preserve">26000  </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vAlign w:val="center"/>
          </w:tcPr>
          <w:p>
            <w:pPr>
              <w:spacing w:line="360" w:lineRule="auto"/>
              <w:jc w:val="center"/>
              <w:rPr>
                <w:color w:val="auto"/>
              </w:rPr>
            </w:pPr>
            <w:r>
              <w:rPr>
                <w:color w:val="auto"/>
              </w:rPr>
              <w:t>仓储管理</w:t>
            </w:r>
          </w:p>
        </w:tc>
        <w:tc>
          <w:tcPr>
            <w:tcW w:w="1000" w:type="dxa"/>
            <w:vAlign w:val="center"/>
          </w:tcPr>
          <w:p>
            <w:pPr>
              <w:spacing w:line="360" w:lineRule="auto"/>
              <w:jc w:val="center"/>
              <w:rPr>
                <w:color w:val="auto"/>
              </w:rPr>
            </w:pPr>
            <w:r>
              <w:rPr>
                <w:color w:val="auto"/>
              </w:rPr>
              <w:t>（</w:t>
            </w:r>
            <w:r>
              <w:rPr>
                <w:rFonts w:hint="eastAsia"/>
                <w:color w:val="auto"/>
              </w:rPr>
              <w:t xml:space="preserve">4 </w:t>
            </w:r>
            <w:r>
              <w:rPr>
                <w:color w:val="auto"/>
              </w:rPr>
              <w:t>）</w:t>
            </w:r>
          </w:p>
        </w:tc>
        <w:tc>
          <w:tcPr>
            <w:tcW w:w="1420" w:type="dxa"/>
          </w:tcPr>
          <w:p>
            <w:pPr>
              <w:spacing w:line="360" w:lineRule="auto"/>
              <w:jc w:val="center"/>
              <w:rPr>
                <w:color w:val="auto"/>
              </w:rPr>
            </w:pPr>
            <w:r>
              <w:rPr>
                <w:color w:val="auto"/>
              </w:rPr>
              <w:t>（</w:t>
            </w:r>
            <w:r>
              <w:rPr>
                <w:rFonts w:hint="eastAsia"/>
                <w:color w:val="auto"/>
              </w:rPr>
              <w:t xml:space="preserve">13000 </w:t>
            </w:r>
            <w:r>
              <w:rPr>
                <w:color w:val="auto"/>
              </w:rPr>
              <w:t>）</w:t>
            </w:r>
          </w:p>
        </w:tc>
        <w:tc>
          <w:tcPr>
            <w:tcW w:w="1300" w:type="dxa"/>
          </w:tcPr>
          <w:p>
            <w:pPr>
              <w:spacing w:line="360" w:lineRule="auto"/>
              <w:jc w:val="center"/>
              <w:rPr>
                <w:color w:val="auto"/>
              </w:rPr>
            </w:pPr>
            <w:r>
              <w:rPr>
                <w:color w:val="auto"/>
              </w:rPr>
              <w:t>（</w:t>
            </w:r>
            <w:r>
              <w:rPr>
                <w:rFonts w:hint="eastAsia"/>
                <w:color w:val="auto"/>
              </w:rPr>
              <w:t xml:space="preserve">10000  </w:t>
            </w:r>
            <w:r>
              <w:rPr>
                <w:color w:val="auto"/>
              </w:rPr>
              <w:t>）</w:t>
            </w:r>
          </w:p>
        </w:tc>
        <w:tc>
          <w:tcPr>
            <w:tcW w:w="1600" w:type="dxa"/>
          </w:tcPr>
          <w:p>
            <w:pPr>
              <w:spacing w:line="360" w:lineRule="auto"/>
              <w:jc w:val="center"/>
              <w:rPr>
                <w:color w:val="auto"/>
              </w:rPr>
            </w:pPr>
            <w:r>
              <w:rPr>
                <w:color w:val="auto"/>
              </w:rPr>
              <w:t>（</w:t>
            </w:r>
            <w:r>
              <w:rPr>
                <w:rFonts w:hint="eastAsia"/>
                <w:color w:val="auto"/>
              </w:rPr>
              <w:t xml:space="preserve">52000   </w:t>
            </w:r>
            <w:r>
              <w:rPr>
                <w:color w:val="auto"/>
              </w:rPr>
              <w:t>）</w:t>
            </w:r>
          </w:p>
        </w:tc>
        <w:tc>
          <w:tcPr>
            <w:tcW w:w="1430" w:type="dxa"/>
          </w:tcPr>
          <w:p>
            <w:pPr>
              <w:spacing w:line="360" w:lineRule="auto"/>
              <w:jc w:val="center"/>
              <w:rPr>
                <w:color w:val="auto"/>
              </w:rPr>
            </w:pPr>
            <w:r>
              <w:rPr>
                <w:color w:val="auto"/>
              </w:rPr>
              <w:t>（</w:t>
            </w:r>
            <w:r>
              <w:rPr>
                <w:rFonts w:hint="eastAsia"/>
                <w:color w:val="auto"/>
              </w:rPr>
              <w:t xml:space="preserve">40000  </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dxa"/>
            <w:gridSpan w:val="4"/>
            <w:vAlign w:val="center"/>
          </w:tcPr>
          <w:p>
            <w:pPr>
              <w:spacing w:line="360" w:lineRule="auto"/>
              <w:jc w:val="center"/>
              <w:rPr>
                <w:color w:val="auto"/>
              </w:rPr>
            </w:pPr>
            <w:r>
              <w:rPr>
                <w:color w:val="auto"/>
              </w:rPr>
              <w:t>合计</w:t>
            </w:r>
          </w:p>
        </w:tc>
        <w:tc>
          <w:tcPr>
            <w:tcW w:w="1600" w:type="dxa"/>
          </w:tcPr>
          <w:p>
            <w:pPr>
              <w:spacing w:line="360" w:lineRule="auto"/>
              <w:jc w:val="center"/>
              <w:rPr>
                <w:color w:val="auto"/>
              </w:rPr>
            </w:pPr>
            <w:r>
              <w:rPr>
                <w:color w:val="auto"/>
              </w:rPr>
              <w:t>（158800</w:t>
            </w:r>
            <w:r>
              <w:rPr>
                <w:rFonts w:hint="eastAsia"/>
                <w:color w:val="auto"/>
              </w:rPr>
              <w:t xml:space="preserve"> </w:t>
            </w:r>
            <w:r>
              <w:rPr>
                <w:color w:val="auto"/>
              </w:rPr>
              <w:t>）</w:t>
            </w:r>
          </w:p>
        </w:tc>
        <w:tc>
          <w:tcPr>
            <w:tcW w:w="1430" w:type="dxa"/>
          </w:tcPr>
          <w:p>
            <w:pPr>
              <w:spacing w:line="360" w:lineRule="auto"/>
              <w:jc w:val="center"/>
              <w:rPr>
                <w:color w:val="auto"/>
              </w:rPr>
            </w:pPr>
            <w:r>
              <w:rPr>
                <w:color w:val="auto"/>
              </w:rPr>
              <w:t>（101200</w:t>
            </w:r>
            <w:r>
              <w:rPr>
                <w:rFonts w:hint="eastAsia"/>
                <w:color w:val="auto"/>
              </w:rPr>
              <w:t xml:space="preserve"> </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dxa"/>
            <w:gridSpan w:val="4"/>
            <w:vAlign w:val="center"/>
          </w:tcPr>
          <w:p>
            <w:pPr>
              <w:spacing w:line="360" w:lineRule="auto"/>
              <w:jc w:val="center"/>
              <w:rPr>
                <w:color w:val="auto"/>
              </w:rPr>
            </w:pPr>
            <w:r>
              <w:rPr>
                <w:color w:val="auto"/>
              </w:rPr>
              <w:t>总计</w:t>
            </w:r>
          </w:p>
        </w:tc>
        <w:tc>
          <w:tcPr>
            <w:tcW w:w="3030" w:type="dxa"/>
            <w:gridSpan w:val="2"/>
          </w:tcPr>
          <w:p>
            <w:pPr>
              <w:spacing w:line="360" w:lineRule="auto"/>
              <w:jc w:val="center"/>
              <w:rPr>
                <w:color w:val="auto"/>
              </w:rPr>
            </w:pPr>
            <w:r>
              <w:rPr>
                <w:color w:val="auto"/>
              </w:rPr>
              <w:t>2</w:t>
            </w:r>
            <w:r>
              <w:rPr>
                <w:rFonts w:hint="eastAsia"/>
                <w:color w:val="auto"/>
              </w:rPr>
              <w:t>6</w:t>
            </w:r>
            <w:r>
              <w:rPr>
                <w:color w:val="auto"/>
              </w:rPr>
              <w:t>0000</w:t>
            </w:r>
          </w:p>
        </w:tc>
      </w:tr>
    </w:tbl>
    <w:p>
      <w:pPr>
        <w:tabs>
          <w:tab w:val="left" w:pos="4536"/>
        </w:tabs>
        <w:rPr>
          <w:b/>
          <w:bCs/>
          <w:color w:val="auto"/>
          <w:sz w:val="24"/>
        </w:rPr>
      </w:pPr>
    </w:p>
    <w:p>
      <w:pPr>
        <w:spacing w:line="360" w:lineRule="auto"/>
        <w:rPr>
          <w:b/>
          <w:bCs/>
          <w:color w:val="auto"/>
          <w:sz w:val="24"/>
        </w:rPr>
      </w:pPr>
    </w:p>
    <w:p>
      <w:pPr>
        <w:pStyle w:val="12"/>
        <w:spacing w:line="400" w:lineRule="exact"/>
        <w:ind w:firstLine="440"/>
        <w:rPr>
          <w:rFonts w:ascii="宋体" w:hAnsi="宋体"/>
          <w:color w:val="auto"/>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F3"/>
    <w:rsid w:val="00004ACC"/>
    <w:rsid w:val="00010CEC"/>
    <w:rsid w:val="00017324"/>
    <w:rsid w:val="00043B64"/>
    <w:rsid w:val="00047769"/>
    <w:rsid w:val="000578F6"/>
    <w:rsid w:val="00063AAE"/>
    <w:rsid w:val="0006480D"/>
    <w:rsid w:val="000732B9"/>
    <w:rsid w:val="00081955"/>
    <w:rsid w:val="000940BD"/>
    <w:rsid w:val="00096274"/>
    <w:rsid w:val="00097A74"/>
    <w:rsid w:val="000A1401"/>
    <w:rsid w:val="000A2AA6"/>
    <w:rsid w:val="000B1166"/>
    <w:rsid w:val="000B31C4"/>
    <w:rsid w:val="000B6679"/>
    <w:rsid w:val="000B7664"/>
    <w:rsid w:val="000D42BC"/>
    <w:rsid w:val="000E63F2"/>
    <w:rsid w:val="000F1A34"/>
    <w:rsid w:val="000F2E6B"/>
    <w:rsid w:val="000F3582"/>
    <w:rsid w:val="000F5B9F"/>
    <w:rsid w:val="00104260"/>
    <w:rsid w:val="0010609B"/>
    <w:rsid w:val="00110AD6"/>
    <w:rsid w:val="001163D5"/>
    <w:rsid w:val="00121138"/>
    <w:rsid w:val="001221D1"/>
    <w:rsid w:val="001269AB"/>
    <w:rsid w:val="0012719E"/>
    <w:rsid w:val="001344CA"/>
    <w:rsid w:val="0013539A"/>
    <w:rsid w:val="00137576"/>
    <w:rsid w:val="00142133"/>
    <w:rsid w:val="00143185"/>
    <w:rsid w:val="00143AB0"/>
    <w:rsid w:val="00156BF6"/>
    <w:rsid w:val="0016117A"/>
    <w:rsid w:val="0016123E"/>
    <w:rsid w:val="0017062E"/>
    <w:rsid w:val="001728BA"/>
    <w:rsid w:val="00175269"/>
    <w:rsid w:val="001852E9"/>
    <w:rsid w:val="0019223D"/>
    <w:rsid w:val="001A4825"/>
    <w:rsid w:val="001A5242"/>
    <w:rsid w:val="001B5038"/>
    <w:rsid w:val="001C0B75"/>
    <w:rsid w:val="001C13FF"/>
    <w:rsid w:val="001C2B58"/>
    <w:rsid w:val="001C7790"/>
    <w:rsid w:val="001D463D"/>
    <w:rsid w:val="001D6405"/>
    <w:rsid w:val="001E0AC3"/>
    <w:rsid w:val="001F3753"/>
    <w:rsid w:val="001F74CB"/>
    <w:rsid w:val="00206BD4"/>
    <w:rsid w:val="00227A44"/>
    <w:rsid w:val="00234F8F"/>
    <w:rsid w:val="00241C2F"/>
    <w:rsid w:val="00256A8B"/>
    <w:rsid w:val="00256E3D"/>
    <w:rsid w:val="00260CFD"/>
    <w:rsid w:val="00264247"/>
    <w:rsid w:val="0026743F"/>
    <w:rsid w:val="002778DF"/>
    <w:rsid w:val="002848C4"/>
    <w:rsid w:val="002855AA"/>
    <w:rsid w:val="002860F2"/>
    <w:rsid w:val="00295DC8"/>
    <w:rsid w:val="002B033C"/>
    <w:rsid w:val="002B222C"/>
    <w:rsid w:val="002B51D3"/>
    <w:rsid w:val="002C25DD"/>
    <w:rsid w:val="002C5DF6"/>
    <w:rsid w:val="002D10B9"/>
    <w:rsid w:val="002D2134"/>
    <w:rsid w:val="002D64FB"/>
    <w:rsid w:val="002E438D"/>
    <w:rsid w:val="002E5332"/>
    <w:rsid w:val="002E5F11"/>
    <w:rsid w:val="002E6A9B"/>
    <w:rsid w:val="002F3869"/>
    <w:rsid w:val="002F4325"/>
    <w:rsid w:val="003024AF"/>
    <w:rsid w:val="0030763C"/>
    <w:rsid w:val="003153AF"/>
    <w:rsid w:val="00315745"/>
    <w:rsid w:val="003206DD"/>
    <w:rsid w:val="003258C8"/>
    <w:rsid w:val="00326302"/>
    <w:rsid w:val="003274CD"/>
    <w:rsid w:val="00331428"/>
    <w:rsid w:val="00343543"/>
    <w:rsid w:val="0034761C"/>
    <w:rsid w:val="00351003"/>
    <w:rsid w:val="0036154D"/>
    <w:rsid w:val="003626A3"/>
    <w:rsid w:val="00371657"/>
    <w:rsid w:val="003752F5"/>
    <w:rsid w:val="003820AF"/>
    <w:rsid w:val="00383751"/>
    <w:rsid w:val="00387C10"/>
    <w:rsid w:val="003A40B9"/>
    <w:rsid w:val="003A603D"/>
    <w:rsid w:val="003B036D"/>
    <w:rsid w:val="003B40E9"/>
    <w:rsid w:val="003B5518"/>
    <w:rsid w:val="003B706E"/>
    <w:rsid w:val="003C0AF8"/>
    <w:rsid w:val="003C6549"/>
    <w:rsid w:val="003D300D"/>
    <w:rsid w:val="003E349A"/>
    <w:rsid w:val="003F0A6C"/>
    <w:rsid w:val="00401A0F"/>
    <w:rsid w:val="00402A25"/>
    <w:rsid w:val="00405A6C"/>
    <w:rsid w:val="004068E7"/>
    <w:rsid w:val="004073BB"/>
    <w:rsid w:val="00423656"/>
    <w:rsid w:val="00426898"/>
    <w:rsid w:val="00433181"/>
    <w:rsid w:val="00436D18"/>
    <w:rsid w:val="00443C06"/>
    <w:rsid w:val="00445A74"/>
    <w:rsid w:val="004507D0"/>
    <w:rsid w:val="0045353B"/>
    <w:rsid w:val="00455858"/>
    <w:rsid w:val="00461F43"/>
    <w:rsid w:val="00496D7A"/>
    <w:rsid w:val="004A0394"/>
    <w:rsid w:val="004A5155"/>
    <w:rsid w:val="004C4567"/>
    <w:rsid w:val="004D3F7A"/>
    <w:rsid w:val="004F5587"/>
    <w:rsid w:val="005139F8"/>
    <w:rsid w:val="00527C30"/>
    <w:rsid w:val="00537772"/>
    <w:rsid w:val="00537A41"/>
    <w:rsid w:val="00555057"/>
    <w:rsid w:val="00555C72"/>
    <w:rsid w:val="0056266B"/>
    <w:rsid w:val="00572830"/>
    <w:rsid w:val="00572D5C"/>
    <w:rsid w:val="00574F1B"/>
    <w:rsid w:val="00581C25"/>
    <w:rsid w:val="00584FF0"/>
    <w:rsid w:val="00586504"/>
    <w:rsid w:val="00591EF9"/>
    <w:rsid w:val="00595702"/>
    <w:rsid w:val="00596AB5"/>
    <w:rsid w:val="005A497A"/>
    <w:rsid w:val="005D57D3"/>
    <w:rsid w:val="005E3E6D"/>
    <w:rsid w:val="005E65E8"/>
    <w:rsid w:val="005F5784"/>
    <w:rsid w:val="005F6226"/>
    <w:rsid w:val="006013AD"/>
    <w:rsid w:val="00603CF4"/>
    <w:rsid w:val="00612ABA"/>
    <w:rsid w:val="00615C27"/>
    <w:rsid w:val="006220CC"/>
    <w:rsid w:val="00623D72"/>
    <w:rsid w:val="00637FE6"/>
    <w:rsid w:val="00651132"/>
    <w:rsid w:val="00655A59"/>
    <w:rsid w:val="00663C49"/>
    <w:rsid w:val="00692DEF"/>
    <w:rsid w:val="006A61E0"/>
    <w:rsid w:val="006B348C"/>
    <w:rsid w:val="006B42F3"/>
    <w:rsid w:val="006C578A"/>
    <w:rsid w:val="006C7AFA"/>
    <w:rsid w:val="006E0652"/>
    <w:rsid w:val="006E099B"/>
    <w:rsid w:val="006E3B95"/>
    <w:rsid w:val="006E6150"/>
    <w:rsid w:val="006E6C77"/>
    <w:rsid w:val="006F7DC5"/>
    <w:rsid w:val="0070239A"/>
    <w:rsid w:val="00705A01"/>
    <w:rsid w:val="00711452"/>
    <w:rsid w:val="00712A5D"/>
    <w:rsid w:val="007269E8"/>
    <w:rsid w:val="00735A0B"/>
    <w:rsid w:val="007469EB"/>
    <w:rsid w:val="00747360"/>
    <w:rsid w:val="007557EA"/>
    <w:rsid w:val="0075646A"/>
    <w:rsid w:val="00760BB3"/>
    <w:rsid w:val="007610AA"/>
    <w:rsid w:val="0076421C"/>
    <w:rsid w:val="00764FA9"/>
    <w:rsid w:val="00774B90"/>
    <w:rsid w:val="0078223F"/>
    <w:rsid w:val="00782C06"/>
    <w:rsid w:val="00787371"/>
    <w:rsid w:val="007876E9"/>
    <w:rsid w:val="007912D6"/>
    <w:rsid w:val="0079553C"/>
    <w:rsid w:val="007977C4"/>
    <w:rsid w:val="00797F39"/>
    <w:rsid w:val="007A0BB0"/>
    <w:rsid w:val="007A2366"/>
    <w:rsid w:val="007A6A12"/>
    <w:rsid w:val="007B16B8"/>
    <w:rsid w:val="007B423F"/>
    <w:rsid w:val="007B7765"/>
    <w:rsid w:val="007C568F"/>
    <w:rsid w:val="007D381C"/>
    <w:rsid w:val="007D6DA6"/>
    <w:rsid w:val="007D7E6E"/>
    <w:rsid w:val="007F18D6"/>
    <w:rsid w:val="00800D03"/>
    <w:rsid w:val="00814668"/>
    <w:rsid w:val="0081496E"/>
    <w:rsid w:val="00815DCE"/>
    <w:rsid w:val="0082755F"/>
    <w:rsid w:val="008279E7"/>
    <w:rsid w:val="008409BD"/>
    <w:rsid w:val="008455BF"/>
    <w:rsid w:val="0084663E"/>
    <w:rsid w:val="00852CC6"/>
    <w:rsid w:val="0086466D"/>
    <w:rsid w:val="00870C1D"/>
    <w:rsid w:val="008A76BC"/>
    <w:rsid w:val="008B58CE"/>
    <w:rsid w:val="008B5BAB"/>
    <w:rsid w:val="008B5F1D"/>
    <w:rsid w:val="008D5745"/>
    <w:rsid w:val="00916F46"/>
    <w:rsid w:val="0092314D"/>
    <w:rsid w:val="00924FEA"/>
    <w:rsid w:val="00927D08"/>
    <w:rsid w:val="00935338"/>
    <w:rsid w:val="00944946"/>
    <w:rsid w:val="00947630"/>
    <w:rsid w:val="009500A6"/>
    <w:rsid w:val="00955860"/>
    <w:rsid w:val="009567DF"/>
    <w:rsid w:val="009626F3"/>
    <w:rsid w:val="009657F6"/>
    <w:rsid w:val="00973685"/>
    <w:rsid w:val="00983999"/>
    <w:rsid w:val="00985302"/>
    <w:rsid w:val="00992A04"/>
    <w:rsid w:val="009A48AA"/>
    <w:rsid w:val="009B15C5"/>
    <w:rsid w:val="009B20A8"/>
    <w:rsid w:val="009B42C7"/>
    <w:rsid w:val="009C5A88"/>
    <w:rsid w:val="009C7C27"/>
    <w:rsid w:val="009D1088"/>
    <w:rsid w:val="009D2865"/>
    <w:rsid w:val="009D2A33"/>
    <w:rsid w:val="009D5BD1"/>
    <w:rsid w:val="009F0B6F"/>
    <w:rsid w:val="009F5FDF"/>
    <w:rsid w:val="00A15A10"/>
    <w:rsid w:val="00A24295"/>
    <w:rsid w:val="00A2514F"/>
    <w:rsid w:val="00A26A6F"/>
    <w:rsid w:val="00A27AED"/>
    <w:rsid w:val="00A315D9"/>
    <w:rsid w:val="00A367B5"/>
    <w:rsid w:val="00A41681"/>
    <w:rsid w:val="00A4248C"/>
    <w:rsid w:val="00A46BF3"/>
    <w:rsid w:val="00A46FFA"/>
    <w:rsid w:val="00A71921"/>
    <w:rsid w:val="00A778A3"/>
    <w:rsid w:val="00A827BF"/>
    <w:rsid w:val="00A86196"/>
    <w:rsid w:val="00A92131"/>
    <w:rsid w:val="00A934BE"/>
    <w:rsid w:val="00A962C8"/>
    <w:rsid w:val="00A96476"/>
    <w:rsid w:val="00AA067F"/>
    <w:rsid w:val="00AA1C45"/>
    <w:rsid w:val="00AA72F2"/>
    <w:rsid w:val="00AB47AB"/>
    <w:rsid w:val="00AB5C48"/>
    <w:rsid w:val="00AB779D"/>
    <w:rsid w:val="00AC4071"/>
    <w:rsid w:val="00AC4AA4"/>
    <w:rsid w:val="00AC658A"/>
    <w:rsid w:val="00AC7B00"/>
    <w:rsid w:val="00AD4931"/>
    <w:rsid w:val="00AD4AFD"/>
    <w:rsid w:val="00AD6584"/>
    <w:rsid w:val="00AE3A35"/>
    <w:rsid w:val="00B05706"/>
    <w:rsid w:val="00B14DB1"/>
    <w:rsid w:val="00B2546B"/>
    <w:rsid w:val="00B26411"/>
    <w:rsid w:val="00B30B0E"/>
    <w:rsid w:val="00B30F64"/>
    <w:rsid w:val="00B451A4"/>
    <w:rsid w:val="00B509B3"/>
    <w:rsid w:val="00B5324E"/>
    <w:rsid w:val="00B600C9"/>
    <w:rsid w:val="00B6267D"/>
    <w:rsid w:val="00B82B99"/>
    <w:rsid w:val="00B90003"/>
    <w:rsid w:val="00B95CD1"/>
    <w:rsid w:val="00BA19EE"/>
    <w:rsid w:val="00BB65C9"/>
    <w:rsid w:val="00BB74B6"/>
    <w:rsid w:val="00BC14CE"/>
    <w:rsid w:val="00BD320C"/>
    <w:rsid w:val="00BF1A74"/>
    <w:rsid w:val="00C02CC7"/>
    <w:rsid w:val="00C04A85"/>
    <w:rsid w:val="00C05D37"/>
    <w:rsid w:val="00C11294"/>
    <w:rsid w:val="00C179B6"/>
    <w:rsid w:val="00C24FD2"/>
    <w:rsid w:val="00C26A12"/>
    <w:rsid w:val="00C27F4E"/>
    <w:rsid w:val="00C34CF2"/>
    <w:rsid w:val="00C35FC0"/>
    <w:rsid w:val="00C46D70"/>
    <w:rsid w:val="00C4790E"/>
    <w:rsid w:val="00C5107D"/>
    <w:rsid w:val="00C531BD"/>
    <w:rsid w:val="00C565D3"/>
    <w:rsid w:val="00C617DA"/>
    <w:rsid w:val="00CB24A7"/>
    <w:rsid w:val="00CB645E"/>
    <w:rsid w:val="00CC173B"/>
    <w:rsid w:val="00CC38B6"/>
    <w:rsid w:val="00CD7454"/>
    <w:rsid w:val="00CE1FFD"/>
    <w:rsid w:val="00CE7802"/>
    <w:rsid w:val="00D13793"/>
    <w:rsid w:val="00D141AF"/>
    <w:rsid w:val="00D163A3"/>
    <w:rsid w:val="00D26BB2"/>
    <w:rsid w:val="00D34A9A"/>
    <w:rsid w:val="00D432F1"/>
    <w:rsid w:val="00D4406F"/>
    <w:rsid w:val="00D44314"/>
    <w:rsid w:val="00D4786C"/>
    <w:rsid w:val="00D533B7"/>
    <w:rsid w:val="00D564C7"/>
    <w:rsid w:val="00D57B29"/>
    <w:rsid w:val="00D82A3C"/>
    <w:rsid w:val="00D9569A"/>
    <w:rsid w:val="00D97B82"/>
    <w:rsid w:val="00DA5CF6"/>
    <w:rsid w:val="00DB1F9C"/>
    <w:rsid w:val="00DB7F95"/>
    <w:rsid w:val="00DC7B8B"/>
    <w:rsid w:val="00DD7F87"/>
    <w:rsid w:val="00DE7A60"/>
    <w:rsid w:val="00DF4F91"/>
    <w:rsid w:val="00E14A0C"/>
    <w:rsid w:val="00E32CEC"/>
    <w:rsid w:val="00E35BBB"/>
    <w:rsid w:val="00E373B9"/>
    <w:rsid w:val="00E46A0C"/>
    <w:rsid w:val="00E57038"/>
    <w:rsid w:val="00E57586"/>
    <w:rsid w:val="00E610E1"/>
    <w:rsid w:val="00E616AB"/>
    <w:rsid w:val="00E852A1"/>
    <w:rsid w:val="00E86F72"/>
    <w:rsid w:val="00E9173B"/>
    <w:rsid w:val="00EA0180"/>
    <w:rsid w:val="00EA2D99"/>
    <w:rsid w:val="00EC02ED"/>
    <w:rsid w:val="00EC0695"/>
    <w:rsid w:val="00EC118F"/>
    <w:rsid w:val="00EC6774"/>
    <w:rsid w:val="00ED0B15"/>
    <w:rsid w:val="00ED6BB1"/>
    <w:rsid w:val="00ED722C"/>
    <w:rsid w:val="00ED72C9"/>
    <w:rsid w:val="00EE060F"/>
    <w:rsid w:val="00EE0A7F"/>
    <w:rsid w:val="00EE3ED8"/>
    <w:rsid w:val="00F0000F"/>
    <w:rsid w:val="00F00C8B"/>
    <w:rsid w:val="00F21F7B"/>
    <w:rsid w:val="00F3790F"/>
    <w:rsid w:val="00F400E9"/>
    <w:rsid w:val="00F54368"/>
    <w:rsid w:val="00F54EE1"/>
    <w:rsid w:val="00F6716B"/>
    <w:rsid w:val="00F70901"/>
    <w:rsid w:val="00F71AF9"/>
    <w:rsid w:val="00F91AB9"/>
    <w:rsid w:val="00F92378"/>
    <w:rsid w:val="00FA0BC0"/>
    <w:rsid w:val="00FB19C2"/>
    <w:rsid w:val="00FB2281"/>
    <w:rsid w:val="00FB4DD2"/>
    <w:rsid w:val="00FB590C"/>
    <w:rsid w:val="00FC3AC5"/>
    <w:rsid w:val="00FC5EEE"/>
    <w:rsid w:val="00FD29BF"/>
    <w:rsid w:val="00FD37D5"/>
    <w:rsid w:val="00FD4D16"/>
    <w:rsid w:val="00FE1B72"/>
    <w:rsid w:val="00FE5EE7"/>
    <w:rsid w:val="00FF25CF"/>
    <w:rsid w:val="022F3162"/>
    <w:rsid w:val="053973EC"/>
    <w:rsid w:val="098E68C0"/>
    <w:rsid w:val="0B085BAA"/>
    <w:rsid w:val="0C584704"/>
    <w:rsid w:val="141D14AB"/>
    <w:rsid w:val="1C4A2734"/>
    <w:rsid w:val="1DF80FF8"/>
    <w:rsid w:val="252D5E9B"/>
    <w:rsid w:val="283D3866"/>
    <w:rsid w:val="29B51022"/>
    <w:rsid w:val="2C655FA0"/>
    <w:rsid w:val="2D1A276F"/>
    <w:rsid w:val="30B909A4"/>
    <w:rsid w:val="33FD6B79"/>
    <w:rsid w:val="3419184B"/>
    <w:rsid w:val="3AEC0210"/>
    <w:rsid w:val="3CB36E69"/>
    <w:rsid w:val="3CBE6AB2"/>
    <w:rsid w:val="3FC512A1"/>
    <w:rsid w:val="40883E10"/>
    <w:rsid w:val="4EE229AE"/>
    <w:rsid w:val="583576B3"/>
    <w:rsid w:val="58A9234A"/>
    <w:rsid w:val="5B8C13C8"/>
    <w:rsid w:val="64927B36"/>
    <w:rsid w:val="67D027D5"/>
    <w:rsid w:val="6CA87052"/>
    <w:rsid w:val="75F068B3"/>
    <w:rsid w:val="765D1824"/>
    <w:rsid w:val="7FE22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customStyle="1" w:styleId="10">
    <w:name w:val="页眉 字符"/>
    <w:basedOn w:val="8"/>
    <w:link w:val="5"/>
    <w:qFormat/>
    <w:uiPriority w:val="0"/>
    <w:rPr>
      <w:sz w:val="18"/>
      <w:szCs w:val="18"/>
    </w:rPr>
  </w:style>
  <w:style w:type="character" w:customStyle="1" w:styleId="11">
    <w:name w:val="页脚 字符"/>
    <w:basedOn w:val="8"/>
    <w:link w:val="4"/>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uiPriority w:val="99"/>
    <w:rPr>
      <w:rFonts w:ascii="Calibri" w:hAnsi="Calibri" w:eastAsia="宋体" w:cs="Times New Roman"/>
      <w:sz w:val="18"/>
      <w:szCs w:val="18"/>
    </w:rPr>
  </w:style>
  <w:style w:type="character" w:customStyle="1" w:styleId="14">
    <w:name w:val="批注文字 字符"/>
    <w:basedOn w:val="8"/>
    <w:link w:val="2"/>
    <w:semiHidden/>
    <w:qFormat/>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21</Pages>
  <Words>2327</Words>
  <Characters>13264</Characters>
  <DocSecurity>0</DocSecurity>
  <Lines>110</Lines>
  <Paragraphs>31</Paragraphs>
  <ScaleCrop>false</ScaleCrop>
  <LinksUpToDate>false</LinksUpToDate>
  <CharactersWithSpaces>15560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2021-03-22T02:50:00Z</dcterms:created>
  <dcterms:modified xsi:type="dcterms:W3CDTF">2021-12-05T04:15:17Z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3677623DBAF641C6B115470F56905240</vt:lpwstr>
  </property>
</Properties>
</file>