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九</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4</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曾秦楚，是福建师范大学大二的学生，学习经济学专业，学习成绩优秀，健康状况良好，未婚，具备学校开具的品学兼优的证明及老师开具的证明，身份证号为430204199909290023，学生证号为13210680349，学习开始时间为2019年9月1日，预计学习结束时间为2023年7月1日，有学籍证明，其家庭住址为厦门市海沧区海沧街道坪埕南路188号南青小区B座1503室，家庭电话为13850249251。曾秦楚同学的母亲很早因为疾病去世了，父亲是一名农民，在家务农，家庭由父亲一人撑起，家庭较为贫困，父亲名为曾国庆，证件号码是430205196709200023，手机号码为13565435685。乡民政部门和县级教育行政部门就其家庭经济困难情况，开具了相关证明材料。</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1.先新增客户并锁定。</w:t>
      </w:r>
    </w:p>
    <w:p>
      <w:pPr>
        <w:jc w:val="left"/>
        <w:rPr>
          <w:rFonts w:hint="eastAsia"/>
          <w:lang w:val="en-US" w:eastAsia="zh-CN"/>
        </w:rPr>
      </w:pPr>
      <w:r>
        <w:rPr>
          <w:rFonts w:hint="eastAsia"/>
          <w:lang w:val="en-US" w:eastAsia="zh-CN"/>
        </w:rPr>
        <w:t>2.默认客户证件为身份证。</w:t>
      </w:r>
    </w:p>
    <w:p>
      <w:pPr>
        <w:jc w:val="left"/>
        <w:rPr>
          <w:rFonts w:hint="eastAsia"/>
          <w:lang w:val="en-US" w:eastAsia="zh-CN"/>
        </w:rPr>
      </w:pPr>
      <w:r>
        <w:rPr>
          <w:rFonts w:hint="eastAsia"/>
          <w:lang w:val="en-US" w:eastAsia="zh-CN"/>
        </w:rPr>
        <w:t>3.曾秦楚在我行开立的账户：621700003802190248。</w:t>
      </w:r>
    </w:p>
    <w:p>
      <w:pPr>
        <w:jc w:val="left"/>
        <w:rPr>
          <w:rFonts w:hint="eastAsia"/>
          <w:lang w:val="en-US" w:eastAsia="zh-CN"/>
        </w:rPr>
      </w:pPr>
      <w:r>
        <w:rPr>
          <w:rFonts w:hint="eastAsia"/>
          <w:lang w:val="en-US" w:eastAsia="zh-CN"/>
        </w:rPr>
        <w:t>4.我行为国赛模拟银行。</w:t>
      </w:r>
    </w:p>
    <w:p>
      <w:pPr>
        <w:jc w:val="left"/>
        <w:rPr>
          <w:rFonts w:hint="eastAsia"/>
          <w:lang w:val="en-US" w:eastAsia="zh-CN"/>
        </w:rPr>
      </w:pPr>
      <w:r>
        <w:rPr>
          <w:rFonts w:hint="eastAsia"/>
          <w:lang w:val="en-US" w:eastAsia="zh-CN"/>
        </w:rPr>
        <w:t>5.曾秦楚于2020年向我行申请贷款。</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9月1日，曾秦楚因家庭困难，故向我行提交申请表申请国家助学贷款，该客户为我行新客户。据了解曾秦楚的三学年学习总费用是18000元，福建师范大学与我行确定贷款金额为18000元，我行分三期发放，还款方式为毕业后两年（2025年）的8月31日采取等额本金还款法进行还款，还款期限是1年，我行和福建师范大学助学合作协议号为200607015889。</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默认客户的证件类型为</w:t>
      </w:r>
      <w:r>
        <w:rPr>
          <w:rFonts w:hint="eastAsia"/>
          <w:lang w:val="en-US" w:eastAsia="zh-CN"/>
        </w:rPr>
        <w:t>“</w:t>
      </w:r>
      <w:r>
        <w:rPr>
          <w:rFonts w:hint="default"/>
          <w:lang w:val="en-US" w:eastAsia="zh-CN"/>
        </w:rPr>
        <w:t>身份证</w:t>
      </w:r>
      <w:r>
        <w:rPr>
          <w:rFonts w:hint="eastAsia"/>
          <w:lang w:val="en-US" w:eastAsia="zh-CN"/>
        </w:rPr>
        <w:t>”。</w:t>
      </w:r>
    </w:p>
    <w:p>
      <w:pPr>
        <w:rPr>
          <w:rFonts w:hint="eastAsia"/>
        </w:rPr>
      </w:pPr>
    </w:p>
    <w:p>
      <w:pPr>
        <w:rPr>
          <w:rFonts w:hint="eastAsia"/>
          <w:highlight w:val="none"/>
        </w:rPr>
      </w:pPr>
      <w:r>
        <w:rPr>
          <w:rFonts w:hint="eastAsia"/>
          <w:highlight w:val="none"/>
          <w:lang w:val="en-US" w:eastAsia="zh-CN"/>
        </w:rPr>
        <w:t>4</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3</w:t>
      </w:r>
      <w:r>
        <w:rPr>
          <w:rFonts w:hint="eastAsia"/>
          <w:highlight w:val="none"/>
        </w:rPr>
        <w:t>分）</w:t>
      </w:r>
    </w:p>
    <w:p>
      <w:pPr>
        <w:rPr>
          <w:rFonts w:hint="eastAsia"/>
        </w:rPr>
      </w:pPr>
      <w:r>
        <w:rPr>
          <w:rFonts w:hint="eastAsia"/>
        </w:rPr>
        <w:t>任务说明：</w:t>
      </w:r>
    </w:p>
    <w:p>
      <w:pPr>
        <w:rPr>
          <w:rFonts w:hint="eastAsia"/>
        </w:rPr>
      </w:pPr>
      <w:r>
        <w:rPr>
          <w:rFonts w:hint="eastAsia"/>
        </w:rPr>
        <w:t>经调查人调查，认定借款人情况属实，调查结论为通过，结论理由为符合贷款要求。</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业务审查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经审查人员审查，发现贷款资料存在遗漏情况，驳回了申请。调查人员知道驳回情况后，感到十分惭愧，立刻重新检查，发现是一开始客户经理就遗漏了这项资料，遂重新驳回了该笔申请。客户经理立刻发现了自己的疏忽，马上提交并录入资料，经调查人员和审查人员认定，所有贷款条件均符合要求。审查结论为通过，理由是符合贷款条件。</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1.本题业务涉及“驳回理由”一项填写格式皆为：缺少借款人XXX，例：缺少借款人身份证.</w:t>
      </w:r>
    </w:p>
    <w:p>
      <w:pPr>
        <w:rPr>
          <w:rFonts w:hint="eastAsia"/>
          <w:lang w:val="en-US" w:eastAsia="zh-CN"/>
        </w:rPr>
      </w:pPr>
      <w:r>
        <w:rPr>
          <w:rFonts w:hint="eastAsia"/>
          <w:lang w:val="en-US" w:eastAsia="zh-CN"/>
        </w:rPr>
        <w:t>2.本题业务涉及驳回的“业务意见”一项填写为：补全资料后请重新提交。</w:t>
      </w:r>
    </w:p>
    <w:p>
      <w:pPr>
        <w:rPr>
          <w:rFonts w:hint="eastAsia"/>
          <w:lang w:val="en-US" w:eastAsia="zh-CN"/>
        </w:rPr>
      </w:pPr>
      <w:r>
        <w:rPr>
          <w:rFonts w:hint="eastAsia"/>
          <w:lang w:val="en-US" w:eastAsia="zh-CN"/>
        </w:rPr>
        <w:t>3.国家助学贷款所需证件材料（部分）：申请表、身份证、学校开具的品学兼优的证明、老师或同学开具的证明和录取通知书。</w:t>
      </w:r>
    </w:p>
    <w:p>
      <w:pPr>
        <w:rPr>
          <w:rFonts w:hint="eastAsia"/>
          <w:lang w:val="en-US" w:eastAsia="zh-CN"/>
        </w:rPr>
      </w:pPr>
      <w:r>
        <w:rPr>
          <w:rFonts w:hint="eastAsia"/>
          <w:lang w:val="en-US" w:eastAsia="zh-CN"/>
        </w:rPr>
        <w:t>4.上述业务（审查、调查、申请）的驳回及提交操作在本题内完成即可，无需返回上题操作。</w:t>
      </w:r>
    </w:p>
    <w:p>
      <w:pPr>
        <w:rPr>
          <w:rFonts w:hint="eastAsia"/>
        </w:rPr>
      </w:pPr>
      <w:r>
        <w:rPr>
          <w:rFonts w:hint="eastAsia"/>
        </w:rPr>
        <w:t xml:space="preserve">  </w:t>
      </w:r>
    </w:p>
    <w:p>
      <w:pPr>
        <w:rPr>
          <w:rFonts w:hint="eastAsia"/>
        </w:rPr>
      </w:pPr>
      <w:r>
        <w:rPr>
          <w:rFonts w:hint="eastAsia"/>
          <w:lang w:val="en-US" w:eastAsia="zh-CN"/>
        </w:rPr>
        <w:t>6</w:t>
      </w:r>
      <w:r>
        <w:rPr>
          <w:rFonts w:hint="eastAsia"/>
        </w:rPr>
        <w:t>、</w:t>
      </w:r>
      <w:r>
        <w:rPr>
          <w:rFonts w:hint="eastAsia"/>
          <w:lang w:val="en-US" w:eastAsia="zh-CN"/>
        </w:rPr>
        <w:t>业务审批</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审批完毕后，审批结论为通过，理由为符合贷款要求。批准借款金额为18000元，采用是等额本金的还款方法，由于是国家助学贷款，合同规定采用固定利率4.35%，利率不进行浮动，规定合同起期为2020年9月1日,止期为2025年8月31日。</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default"/>
          <w:lang w:val="en-US" w:eastAsia="zh-CN"/>
        </w:rPr>
      </w:pPr>
      <w:r>
        <w:rPr>
          <w:rFonts w:hint="eastAsia"/>
        </w:rPr>
        <w:t>由客户经理提交登记合同并录入信息，2020年9月1日我行与曾秦楚同学签订合同。</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放贷审核</w:t>
      </w:r>
      <w:r>
        <w:rPr>
          <w:rFonts w:hint="eastAsia"/>
        </w:rPr>
        <w:t xml:space="preserve"> （共</w:t>
      </w:r>
      <w:r>
        <w:rPr>
          <w:rFonts w:hint="eastAsia"/>
          <w:lang w:val="en-US" w:eastAsia="zh-CN"/>
        </w:rPr>
        <w:t xml:space="preserve">3 </w:t>
      </w:r>
      <w:r>
        <w:rPr>
          <w:rFonts w:hint="eastAsia"/>
        </w:rPr>
        <w:t>分）</w:t>
      </w:r>
    </w:p>
    <w:p>
      <w:pPr>
        <w:rPr>
          <w:rFonts w:hint="eastAsia"/>
        </w:rPr>
      </w:pPr>
      <w:r>
        <w:rPr>
          <w:rFonts w:hint="eastAsia"/>
        </w:rPr>
        <w:t>任务说明：</w:t>
      </w:r>
    </w:p>
    <w:p>
      <w:pPr>
        <w:rPr>
          <w:rFonts w:hint="eastAsia"/>
        </w:rPr>
      </w:pPr>
      <w:r>
        <w:rPr>
          <w:rFonts w:hint="eastAsia"/>
        </w:rPr>
        <w:t>客户经理提交放贷审核岗位审核，审核结论为通过，结论理由是符合贷款要求。</w:t>
      </w:r>
    </w:p>
    <w:p>
      <w:pPr>
        <w:rPr>
          <w:rFonts w:hint="eastAsia"/>
        </w:rPr>
      </w:pPr>
      <w:r>
        <w:rPr>
          <w:rFonts w:hint="eastAsia"/>
        </w:rPr>
        <w:t xml:space="preserve"> </w:t>
      </w:r>
    </w:p>
    <w:p>
      <w:pPr>
        <w:rPr>
          <w:rFonts w:hint="eastAsia"/>
        </w:rPr>
      </w:pPr>
      <w:r>
        <w:rPr>
          <w:rFonts w:hint="eastAsia"/>
          <w:lang w:val="en-US" w:eastAsia="zh-CN"/>
        </w:rPr>
        <w:t>9</w:t>
      </w:r>
      <w:r>
        <w:rPr>
          <w:rFonts w:hint="eastAsia"/>
        </w:rPr>
        <w:t>、</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该项贷款申请进入贷款发放环节，我行为客户曾秦楚发放首期金额，借据已成功出账，曾同学的贷款账号和还款账号都为在我行开立的个人账户，贷款发放结论为通过，理由为符合发放要求。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九</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永迪凯瑞股份有限公司位于河北省三河市燕郊经济技术开发区燕昌路08号，注册资金为人民币2500万元，主要经营产品名称是滴眼剂、片剂药品，属于制造业，统一社会信用代码为91331022350244742U，营业执照日期是2000年12月7日，邮政编码065524，有公司章程，余待永是法人代表兼总经理，联系电话是13513283643，有10年从事该行业的经验，该公司的联系人为杨苹，职务是财务总监，盱眙茂升有限公司是其主要股东，入股资金为1个亿。</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1.永迪凯瑞股份有限公司有关信息：</w:t>
      </w:r>
    </w:p>
    <w:p>
      <w:pPr>
        <w:rPr>
          <w:rFonts w:hint="eastAsia"/>
          <w:lang w:val="en-US" w:eastAsia="zh-CN"/>
        </w:rPr>
      </w:pPr>
      <w:r>
        <w:rPr>
          <w:rFonts w:hint="eastAsia"/>
          <w:lang w:val="en-US" w:eastAsia="zh-CN"/>
        </w:rPr>
        <w:t>（1）开户行：国赛模拟银行</w:t>
      </w:r>
    </w:p>
    <w:p>
      <w:pPr>
        <w:rPr>
          <w:rFonts w:hint="eastAsia"/>
          <w:lang w:val="en-US" w:eastAsia="zh-CN"/>
        </w:rPr>
      </w:pPr>
      <w:r>
        <w:rPr>
          <w:rFonts w:hint="eastAsia"/>
          <w:lang w:val="en-US" w:eastAsia="zh-CN"/>
        </w:rPr>
        <w:t>（2）账号：6222026379116246342</w:t>
      </w:r>
    </w:p>
    <w:p>
      <w:pPr>
        <w:rPr>
          <w:rFonts w:hint="eastAsia"/>
          <w:lang w:val="en-US" w:eastAsia="zh-CN"/>
        </w:rPr>
      </w:pPr>
      <w:r>
        <w:rPr>
          <w:rFonts w:hint="eastAsia"/>
          <w:lang w:val="en-US" w:eastAsia="zh-CN"/>
        </w:rPr>
        <w:t>2.组织机构代码为统一社会信用代码的第9-17位。</w:t>
      </w:r>
    </w:p>
    <w:p>
      <w:pPr>
        <w:rPr>
          <w:rFonts w:hint="eastAsia"/>
          <w:lang w:val="en-US" w:eastAsia="zh-CN"/>
        </w:rPr>
      </w:pPr>
      <w:r>
        <w:rPr>
          <w:rFonts w:hint="eastAsia"/>
          <w:lang w:val="en-US" w:eastAsia="zh-CN"/>
        </w:rPr>
        <w:t>3.税务登记证号码为统一社会信用代码的第3-17位。</w:t>
      </w:r>
    </w:p>
    <w:p>
      <w:pPr>
        <w:rPr>
          <w:rFonts w:hint="eastAsia"/>
          <w:lang w:val="en-US" w:eastAsia="zh-CN"/>
        </w:rPr>
      </w:pPr>
      <w:r>
        <w:rPr>
          <w:rFonts w:hint="eastAsia"/>
          <w:lang w:val="en-US" w:eastAsia="zh-CN"/>
        </w:rPr>
        <w:t>4.营业执照号码即为统一社会信用代码。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永迪凯瑞股份有限公司现因为经营的需要，向我行进行申请150万元进口信用证，以永迪凯瑞股份有限公司的法人代表余待永名下一套房产做抵押，余待永为该资产的所有人，担保金额为人民币150万元，押品名称为房产，市场价值200万，评估价值180万，最后按评估价值确认价值。抵押担保的范围：主债权及利息、违约金、损害赔偿金和实现抵押权的费用。不是共有财产、之前无设定抵押，无租赁。余待永已缴清该套房的贷款，房产所有权证编号为房权证高新园字第635812467号，房产类型是商品房，座落地址为河北省三河市和平东路161号、房屋面积为170平方米，层数是13层。始建日期是2011年1月5日，建成日期是2013年9月11日，交付日期是2013年12月5日。土地取得方式为出让，土地用途为建设用地，使用年限为70年，土地使用权证号为国用（2010）第12887号。</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6、没有中间业务</w:t>
      </w:r>
    </w:p>
    <w:p>
      <w:pPr>
        <w:rPr>
          <w:rFonts w:hint="eastAsia"/>
        </w:rPr>
      </w:pPr>
      <w:r>
        <w:rPr>
          <w:rFonts w:hint="eastAsia"/>
        </w:rPr>
        <w:t>7、大于40%</w:t>
      </w:r>
    </w:p>
    <w:p>
      <w:pPr>
        <w:rPr>
          <w:rFonts w:hint="eastAsia"/>
        </w:rPr>
      </w:pPr>
      <w:r>
        <w:rPr>
          <w:rFonts w:hint="eastAsia"/>
        </w:rPr>
        <w:t>8、客户在本行开立的所有对公帐户相应期间对帐单中反映的累计资金流入量／经审计的对应期间的现金流量表中经营性活动产生的现金流入小计0.7-0.8</w:t>
      </w:r>
    </w:p>
    <w:p>
      <w:pPr>
        <w:rPr>
          <w:rFonts w:hint="eastAsia"/>
        </w:rPr>
      </w:pPr>
      <w:r>
        <w:rPr>
          <w:rFonts w:hint="eastAsia"/>
        </w:rPr>
        <w:t>9.生产企业大于800。</w:t>
      </w:r>
    </w:p>
    <w:p>
      <w:pPr>
        <w:rPr>
          <w:rFonts w:hint="eastAsia"/>
        </w:rPr>
      </w:pPr>
      <w:r>
        <w:rPr>
          <w:rFonts w:hint="eastAsia"/>
        </w:rPr>
        <w:t>10.生产企业大于1000。</w:t>
      </w:r>
    </w:p>
    <w:p>
      <w:pPr>
        <w:rPr>
          <w:rFonts w:hint="eastAsia"/>
        </w:rPr>
      </w:pPr>
      <w:r>
        <w:rPr>
          <w:rFonts w:hint="eastAsia"/>
        </w:rPr>
        <w:t>11.经营活动现金净流量≥（全部短期借款+1年内到期的长期借款）。</w:t>
      </w:r>
    </w:p>
    <w:p>
      <w:pPr>
        <w:rPr>
          <w:rFonts w:hint="eastAsia"/>
        </w:rPr>
      </w:pPr>
      <w:r>
        <w:rPr>
          <w:rFonts w:hint="eastAsia"/>
        </w:rPr>
        <w:t>12.资产负债率=56.78；流动比率=119.78；速动比率=79.66；</w:t>
      </w:r>
    </w:p>
    <w:p>
      <w:pPr>
        <w:rPr>
          <w:rFonts w:hint="eastAsia"/>
        </w:rPr>
      </w:pPr>
      <w:r>
        <w:rPr>
          <w:rFonts w:hint="eastAsia"/>
        </w:rPr>
        <w:t>13.总资产利润率=7.01；销售增长率=5.32；</w:t>
      </w:r>
    </w:p>
    <w:p>
      <w:pPr>
        <w:rPr>
          <w:rFonts w:hint="eastAsia"/>
        </w:rPr>
      </w:pPr>
      <w:r>
        <w:rPr>
          <w:rFonts w:hint="eastAsia"/>
        </w:rPr>
        <w:t>14.无欠息</w:t>
      </w:r>
    </w:p>
    <w:p>
      <w:pPr>
        <w:rPr>
          <w:rFonts w:hint="eastAsia" w:eastAsiaTheme="minorEastAsia"/>
          <w:lang w:eastAsia="zh-CN"/>
        </w:rPr>
      </w:pPr>
      <w:r>
        <w:rPr>
          <w:rFonts w:hint="eastAsia"/>
        </w:rPr>
        <w:t>15.近三年利润总额，连续三年增长。（未给出的信息则选择默认选项）</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3月14日永迪凯瑞股份有限公司因进口注射水制备装置，申请开立进口信用证，开证金额为人民币150万元，付款期限是即期，受益人是星顺科技进出口有限公司，受益人地点是德国瓦尔德萨森菲德律工业街203号，合同标的是制药设备，合同价格150万元，履约时间是2018年5月30日，使用抵押的反担保形式，已交保证金金额75万元。</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信贷业务调查员袁成，根据信贷人员和客户经理双人双岗对公司进行了调查，调查结论为通过，结论理由是永迪凯瑞股份有限公司经营稳定，行业风险较为可控，未来有稳定现金流进行偿还。</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永迪凯瑞股份有限公司经营稳定有偿还能力，贷款申请资料完整，该笔贷款合法合规并且调查人员的调查，符合法规，建议开证金额为人民币150万，信用证到期日2018年5月30日，建议付款期限5天、信用证种类为进口信用证、审查结论为通过，结论理由是风险可控，具有偿还能力。</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永迪凯瑞股份有限公司进行贷款，3个银行工作日内，年利率为6%，信用证金额的50%保证金。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3月30日，到期日2018年5月29日。抵押总额为180万元，主合同的签署人是永迪凯瑞股份有限公司的法定代表人，抵押人名称是该公司的法定代表人，抵押人证件类型为法定代表人的身份证。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eastAsiaTheme="minorEastAsia"/>
          <w:lang w:eastAsia="zh-CN"/>
        </w:rPr>
      </w:pPr>
      <w:r>
        <w:rPr>
          <w:rFonts w:hint="eastAsia"/>
        </w:rPr>
        <w:t>1.余待永身份证：131122198209219514</w:t>
      </w:r>
      <w:r>
        <w:rPr>
          <w:rFonts w:hint="eastAsia"/>
          <w:lang w:eastAsia="zh-CN"/>
        </w:rPr>
        <w:t>。</w:t>
      </w:r>
    </w:p>
    <w:p>
      <w:pPr>
        <w:rPr>
          <w:rFonts w:hint="eastAsia" w:eastAsiaTheme="minorEastAsia"/>
          <w:lang w:eastAsia="zh-CN"/>
        </w:rPr>
      </w:pPr>
      <w:r>
        <w:rPr>
          <w:rFonts w:hint="eastAsia"/>
        </w:rPr>
        <w:t>2.抵押人通信地址填写公司地址</w:t>
      </w:r>
      <w:r>
        <w:rPr>
          <w:rFonts w:hint="eastAsia"/>
          <w:lang w:eastAsia="zh-CN"/>
        </w:rPr>
        <w:t>。</w:t>
      </w:r>
    </w:p>
    <w:p>
      <w:pPr>
        <w:rPr>
          <w:rFonts w:hint="eastAsia" w:eastAsiaTheme="minorEastAsia"/>
          <w:lang w:eastAsia="zh-CN"/>
        </w:rPr>
      </w:pPr>
      <w:r>
        <w:rPr>
          <w:rFonts w:hint="eastAsia"/>
        </w:rPr>
        <w:t>3.借款人证件号码为统一社会信用代码</w:t>
      </w:r>
      <w:r>
        <w:rPr>
          <w:rFonts w:hint="eastAsia"/>
          <w:lang w:eastAsia="zh-CN"/>
        </w:rPr>
        <w:t>。</w:t>
      </w:r>
    </w:p>
    <w:p>
      <w:pPr>
        <w:rPr>
          <w:rFonts w:hint="eastAsia"/>
        </w:rPr>
      </w:pPr>
    </w:p>
    <w:p>
      <w:pPr>
        <w:rPr>
          <w:rFonts w:hint="eastAsia"/>
        </w:rPr>
      </w:pPr>
      <w:r>
        <w:rPr>
          <w:rFonts w:hint="eastAsia"/>
        </w:rPr>
        <w:t>10、</w:t>
      </w:r>
      <w:r>
        <w:rPr>
          <w:rFonts w:hint="eastAsia"/>
          <w:lang w:val="en-US" w:eastAsia="zh-CN"/>
        </w:rPr>
        <w:t>贷款审核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提交放贷审核岗位审核，审核结论为通过，结论理由为符合贷款要求。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进入贷款发放环节，并成功的借据出账，贷款账号和还款账号都为6222026379116246342。发放结论为通过，结论理由是符合贷款要求。</w:t>
      </w:r>
    </w:p>
    <w:p>
      <w:pPr>
        <w:rPr>
          <w:rFonts w:hint="eastAsia" w:eastAsiaTheme="minorEastAsia"/>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F64D0"/>
    <w:rsid w:val="1D316E23"/>
    <w:rsid w:val="1E0624AA"/>
    <w:rsid w:val="1E1C3070"/>
    <w:rsid w:val="2E673E76"/>
    <w:rsid w:val="2E8A7272"/>
    <w:rsid w:val="3A130D1C"/>
    <w:rsid w:val="3C4020B1"/>
    <w:rsid w:val="45EB08C7"/>
    <w:rsid w:val="4D295A41"/>
    <w:rsid w:val="547D7857"/>
    <w:rsid w:val="63B768D3"/>
    <w:rsid w:val="66A06F0E"/>
    <w:rsid w:val="798A0FFC"/>
    <w:rsid w:val="7CD353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2021-12-06T07:29:20Z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